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228B" w14:textId="77777777" w:rsidR="007A5AD3" w:rsidRPr="00F26AF8" w:rsidRDefault="007A5AD3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AF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контрольный орган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14:paraId="288CFA2D" w14:textId="77777777" w:rsidR="007A5AD3" w:rsidRPr="00F26AF8" w:rsidRDefault="007A5AD3" w:rsidP="001F06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00C5B" w14:textId="4366555B" w:rsidR="00D20596" w:rsidRDefault="007A5AD3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AF8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 №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"О межведомственном информационном взаимодействии в рамках осуществления государственного контроля (надзора), муниципального контроля".</w:t>
      </w:r>
    </w:p>
    <w:p w14:paraId="322DC12C" w14:textId="77777777" w:rsidR="001F06D6" w:rsidRPr="001F06D6" w:rsidRDefault="001F06D6" w:rsidP="001F06D6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6D6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лица.</w:t>
      </w:r>
    </w:p>
    <w:p w14:paraId="20588E14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4F479F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документ (приказ/распоряжение) о назначении на должность руководителя юридического лица, учредительные документы;</w:t>
      </w:r>
    </w:p>
    <w:p w14:paraId="7C7B54A2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6ABBB2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 xml:space="preserve">- документы, удостоверяющие личность физического лица, его уполномоченного представителя, руководителя, иного должностного лица или </w:t>
      </w:r>
      <w:r w:rsidRPr="001F06D6">
        <w:rPr>
          <w:rFonts w:ascii="Times New Roman" w:hAnsi="Times New Roman" w:cs="Times New Roman"/>
          <w:sz w:val="28"/>
          <w:szCs w:val="28"/>
        </w:rPr>
        <w:lastRenderedPageBreak/>
        <w:t>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</w:t>
      </w:r>
    </w:p>
    <w:p w14:paraId="73AF72A7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CE6C73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проверки;</w:t>
      </w:r>
    </w:p>
    <w:p w14:paraId="06235451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66676B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сертификаты соответствия к дорожно-строительным материалам и изделиям;</w:t>
      </w:r>
    </w:p>
    <w:p w14:paraId="379A2BFE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968AFD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документы, подтверждающие полномочия лица, представляющего интересы контролируемого лица;</w:t>
      </w:r>
    </w:p>
    <w:p w14:paraId="1A5ECBFA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C3F4E9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изделий);</w:t>
      </w:r>
    </w:p>
    <w:p w14:paraId="1597663D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39F299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копии приказов (распоряжений) о назначении на должность руководителя, ответственных лиц;</w:t>
      </w:r>
    </w:p>
    <w:p w14:paraId="061CB984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05C004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14:paraId="52A422BB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D5527F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 xml:space="preserve">- документы, подтверждающие границы и право пользования земельным участком (земельными участками) </w:t>
      </w:r>
      <w:proofErr w:type="gramStart"/>
      <w:r w:rsidRPr="001F06D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1F06D6">
        <w:rPr>
          <w:rFonts w:ascii="Times New Roman" w:hAnsi="Times New Roman" w:cs="Times New Roman"/>
          <w:sz w:val="28"/>
          <w:szCs w:val="28"/>
        </w:rPr>
        <w:t xml:space="preserve"> о которых отсутствуют в едином государственном реестре недвижимости;</w:t>
      </w:r>
    </w:p>
    <w:p w14:paraId="7BCAC7EC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649741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Перечень сведений, которые могут запрашиваться управлением у контролируемого лица в сфере перевозок пассажиров и багажа автомобильным транспортом и городским наземным электрическим транспортом:</w:t>
      </w:r>
    </w:p>
    <w:p w14:paraId="070B6F75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BFA2FC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свидетельство на осуществление перевозок по межмуниципальным маршрутам регулярных перевозок пассажиров и багажа;</w:t>
      </w:r>
    </w:p>
    <w:p w14:paraId="3EDC8253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808FC2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документ, подтверждающий получение карт маршрута регулярных перевозок пассажиров и багажа;</w:t>
      </w:r>
    </w:p>
    <w:p w14:paraId="5B17C4A4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FA623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согласованное расписание движения автобусов по межмуниципальным маршрутам регулярных перевозок пассажиров и багажа;</w:t>
      </w:r>
    </w:p>
    <w:p w14:paraId="53F56F65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BF5800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ежеквартальные отчеты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0C9FB778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4E244C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документ, подтверждающий наличие валидатора для безналичной оплаты проезда;</w:t>
      </w:r>
    </w:p>
    <w:p w14:paraId="5ED3702B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83056C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перечень сведений, которые могут запрашиваться управлением у контролируемого лица в сфере осуществления работ по капитальном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значения:</w:t>
      </w:r>
    </w:p>
    <w:p w14:paraId="6D73FE56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F11E0F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технические условия размещения объектов дорожного сервиса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14:paraId="5E1ADFD1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0941DF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изделиям);</w:t>
      </w:r>
    </w:p>
    <w:p w14:paraId="2630E5E6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F072E2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 xml:space="preserve">- договор на осуществлению работ по капитальному ремонту, ремонту автомобильных дорог общего пользования регионального </w:t>
      </w:r>
      <w:proofErr w:type="gramStart"/>
      <w:r w:rsidRPr="001F06D6">
        <w:rPr>
          <w:rFonts w:ascii="Times New Roman" w:hAnsi="Times New Roman" w:cs="Times New Roman"/>
          <w:sz w:val="28"/>
          <w:szCs w:val="28"/>
        </w:rPr>
        <w:t>и  межмуниципального</w:t>
      </w:r>
      <w:proofErr w:type="gramEnd"/>
      <w:r w:rsidRPr="001F06D6">
        <w:rPr>
          <w:rFonts w:ascii="Times New Roman" w:hAnsi="Times New Roman" w:cs="Times New Roman"/>
          <w:sz w:val="28"/>
          <w:szCs w:val="28"/>
        </w:rPr>
        <w:t xml:space="preserve"> значения и искусственных дорожных сооружений на них (включая требования к дорожно-строительным материалам и изделиям);</w:t>
      </w:r>
    </w:p>
    <w:p w14:paraId="6F742922" w14:textId="77777777" w:rsidR="001F06D6" w:rsidRPr="001F06D6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39A90A" w14:textId="565ADFCE" w:rsidR="001F06D6" w:rsidRPr="00F26AF8" w:rsidRDefault="001F06D6" w:rsidP="001F0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6D6">
        <w:rPr>
          <w:rFonts w:ascii="Times New Roman" w:hAnsi="Times New Roman" w:cs="Times New Roman"/>
          <w:sz w:val="28"/>
          <w:szCs w:val="28"/>
        </w:rPr>
        <w:t>- другие документы необходимые для выполнения проверки исполнения обязательных требований.</w:t>
      </w:r>
    </w:p>
    <w:sectPr w:rsidR="001F06D6" w:rsidRPr="00F2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7F"/>
    <w:rsid w:val="001E5699"/>
    <w:rsid w:val="001F06D6"/>
    <w:rsid w:val="004A397C"/>
    <w:rsid w:val="007A5AD3"/>
    <w:rsid w:val="00AC0062"/>
    <w:rsid w:val="00B6787F"/>
    <w:rsid w:val="00D20596"/>
    <w:rsid w:val="00F2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680B"/>
  <w15:chartTrackingRefBased/>
  <w15:docId w15:val="{8A77AA73-A2DA-4351-8DD1-F28F6313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2024-09-12T11:27:00Z</dcterms:created>
  <dcterms:modified xsi:type="dcterms:W3CDTF">2024-09-24T05:21:00Z</dcterms:modified>
</cp:coreProperties>
</file>