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B" w:rsidRDefault="0041205B" w:rsidP="0041205B">
      <w:pPr>
        <w:pStyle w:val="a3"/>
        <w:widowControl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28</w:t>
      </w:r>
      <w:r w:rsidR="001E2E3D">
        <w:rPr>
          <w:rFonts w:cs="Times New Roman"/>
          <w:b/>
          <w:bCs/>
          <w:sz w:val="28"/>
          <w:szCs w:val="28"/>
        </w:rPr>
        <w:t xml:space="preserve">.04.2017 </w:t>
      </w:r>
      <w:r>
        <w:rPr>
          <w:rFonts w:cs="Times New Roman"/>
          <w:b/>
          <w:bCs/>
          <w:color w:val="000000"/>
          <w:sz w:val="28"/>
          <w:szCs w:val="28"/>
        </w:rPr>
        <w:t>Могут ли осужденные к лишению свободы работать без оплаты труда?</w:t>
      </w:r>
    </w:p>
    <w:p w:rsidR="0041205B" w:rsidRDefault="0041205B" w:rsidP="0041205B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41205B" w:rsidRDefault="0041205B" w:rsidP="0041205B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Да, могут.</w:t>
      </w:r>
    </w:p>
    <w:p w:rsidR="0041205B" w:rsidRDefault="0041205B" w:rsidP="0041205B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Данная возможность предусматривается в ст. 106 УИК РФ. Согласно данной статье осужденные могут привлекаться без оплаты труда только к выполнению работ по благоустройству исправительных учреждений и прилегающих к ним территорий. Данная статья исключает иные виды неоплачиваемых работ. </w:t>
      </w:r>
      <w:r>
        <w:rPr>
          <w:rFonts w:cs="Times New Roman"/>
          <w:color w:val="000000"/>
          <w:sz w:val="28"/>
          <w:szCs w:val="28"/>
        </w:rPr>
        <w:tab/>
      </w:r>
    </w:p>
    <w:p w:rsidR="0041205B" w:rsidRDefault="0041205B" w:rsidP="0041205B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Предусмотренная в законе обязанность осужденных по осуществлению работ, связанных с благоустройством, не нарушает принцип материальной заинтересованности, так как установлена для улучшения условий отбывания наказания самих осужденных, и не направлена на получение прибыли от такого труда.</w:t>
      </w:r>
    </w:p>
    <w:p w:rsidR="0041205B" w:rsidRDefault="0041205B" w:rsidP="0041205B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Под благоустройством следует понимать осуществление мелкого ремонта жилых и культурно-бытовых помещений, например: столовая, храм, библиотека, оборудования спортивных площадок, уборка территории и ее озеленение.</w:t>
      </w:r>
    </w:p>
    <w:p w:rsidR="0041205B" w:rsidRDefault="0041205B" w:rsidP="0041205B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Основная масса осужденных привлекается к работам по благоустройству в обязательном порядке, но закон содержит перечень категорий лиц, которые привлекаются к данным работам по своему желанию. Так, согласно ст. 106 УИК РФ, по своему желанию к работам по благоустройству привлекаются осужденные, являющиеся инвалидами первой или второй группы, осужденные мужчины старше 60 лет, осужденные женщины старше 55 лет, осужденные беременные женщины. </w:t>
      </w:r>
    </w:p>
    <w:p w:rsidR="00D04C03" w:rsidRDefault="0041205B" w:rsidP="0041205B">
      <w:pPr>
        <w:pStyle w:val="a3"/>
        <w:widowControl/>
        <w:spacing w:after="10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Осуществление таких работ происходит в порядке очередности в свободное от работы время. Законом предусмотрен максимальный срок продолжительности данных работ — не более 2 часов в неделю. Продолжительность таких работ может быть увеличена с согласия и по письменному заявлению осужденного. Если же работы по благоустройству необходимо провести в срочном порядке, то увеличение продолжительности подобных работ устанавливается постановлением начальника исправительного учреждения, согласие осужденного в данном случае не обязательно.</w:t>
      </w:r>
      <w:r w:rsidR="00D04C03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D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F3002"/>
    <w:rsid w:val="00104753"/>
    <w:rsid w:val="00152E42"/>
    <w:rsid w:val="001E2E3D"/>
    <w:rsid w:val="00310CD0"/>
    <w:rsid w:val="0041205B"/>
    <w:rsid w:val="00575B1A"/>
    <w:rsid w:val="00B118D8"/>
    <w:rsid w:val="00B92ACE"/>
    <w:rsid w:val="00D04C03"/>
    <w:rsid w:val="00D30952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10</cp:revision>
  <dcterms:created xsi:type="dcterms:W3CDTF">2017-04-12T16:03:00Z</dcterms:created>
  <dcterms:modified xsi:type="dcterms:W3CDTF">2017-05-03T07:45:00Z</dcterms:modified>
</cp:coreProperties>
</file>