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758A" w14:textId="5D9EEE0B" w:rsidR="0060606B" w:rsidRDefault="00905A2F" w:rsidP="00905A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ПРОЕКТ</w:t>
      </w:r>
    </w:p>
    <w:p w14:paraId="3D363861" w14:textId="77777777" w:rsidR="00435E5E" w:rsidRDefault="00435E5E" w:rsidP="0060606B">
      <w:pPr>
        <w:rPr>
          <w:b/>
          <w:bCs/>
          <w:color w:val="000000" w:themeColor="text1"/>
          <w:sz w:val="28"/>
          <w:szCs w:val="28"/>
        </w:rPr>
      </w:pPr>
    </w:p>
    <w:p w14:paraId="641DAF03" w14:textId="77777777" w:rsidR="00435E5E" w:rsidRDefault="00435E5E" w:rsidP="0060606B">
      <w:pPr>
        <w:rPr>
          <w:b/>
          <w:bCs/>
          <w:color w:val="000000" w:themeColor="text1"/>
          <w:sz w:val="28"/>
          <w:szCs w:val="28"/>
        </w:rPr>
      </w:pPr>
    </w:p>
    <w:p w14:paraId="61CFF4C2" w14:textId="77777777" w:rsidR="00435E5E" w:rsidRDefault="00435E5E" w:rsidP="0060606B">
      <w:pPr>
        <w:rPr>
          <w:b/>
          <w:bCs/>
          <w:color w:val="000000" w:themeColor="text1"/>
          <w:sz w:val="28"/>
          <w:szCs w:val="28"/>
        </w:rPr>
      </w:pPr>
    </w:p>
    <w:p w14:paraId="01ED9B2F" w14:textId="77777777" w:rsidR="00435E5E" w:rsidRDefault="00435E5E" w:rsidP="0060606B">
      <w:pPr>
        <w:rPr>
          <w:b/>
          <w:bCs/>
          <w:color w:val="000000" w:themeColor="text1"/>
          <w:sz w:val="28"/>
          <w:szCs w:val="28"/>
        </w:rPr>
      </w:pPr>
    </w:p>
    <w:p w14:paraId="13671259" w14:textId="77777777" w:rsidR="00435E5E" w:rsidRDefault="00435E5E" w:rsidP="0060606B">
      <w:pPr>
        <w:rPr>
          <w:b/>
          <w:bCs/>
          <w:color w:val="000000" w:themeColor="text1"/>
          <w:sz w:val="28"/>
          <w:szCs w:val="28"/>
        </w:rPr>
      </w:pPr>
    </w:p>
    <w:p w14:paraId="7437A39E" w14:textId="77777777" w:rsidR="00435E5E" w:rsidRDefault="00435E5E" w:rsidP="0060606B">
      <w:pPr>
        <w:rPr>
          <w:b/>
          <w:bCs/>
          <w:color w:val="000000" w:themeColor="text1"/>
          <w:sz w:val="28"/>
          <w:szCs w:val="28"/>
        </w:rPr>
      </w:pPr>
    </w:p>
    <w:p w14:paraId="158CD997" w14:textId="77777777" w:rsidR="00435E5E" w:rsidRPr="0060606B" w:rsidRDefault="00435E5E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B2F9628" w14:textId="77777777" w:rsidR="00435E5E" w:rsidRDefault="0060606B" w:rsidP="00435E5E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</w:t>
      </w:r>
    </w:p>
    <w:p w14:paraId="6F09716D" w14:textId="77777777" w:rsidR="00435E5E" w:rsidRDefault="0060606B" w:rsidP="00435E5E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</w:t>
      </w:r>
    </w:p>
    <w:p w14:paraId="15F347CC" w14:textId="77777777" w:rsidR="00435E5E" w:rsidRDefault="0060606B" w:rsidP="00435E5E">
      <w:pPr>
        <w:jc w:val="both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</w:p>
    <w:p w14:paraId="08421FCE" w14:textId="77777777" w:rsidR="00435E5E" w:rsidRDefault="007B3919" w:rsidP="00435E5E">
      <w:pPr>
        <w:jc w:val="both"/>
        <w:rPr>
          <w:b/>
          <w:bCs/>
          <w:color w:val="000000" w:themeColor="text1"/>
          <w:sz w:val="28"/>
          <w:szCs w:val="28"/>
        </w:rPr>
      </w:pPr>
      <w:r w:rsidRPr="007B3919">
        <w:rPr>
          <w:b/>
          <w:bCs/>
          <w:color w:val="000000" w:themeColor="text1"/>
          <w:sz w:val="28"/>
          <w:szCs w:val="28"/>
        </w:rPr>
        <w:t>исполнением единой теплоснабжающей организацией</w:t>
      </w:r>
    </w:p>
    <w:p w14:paraId="062CCF7E" w14:textId="77777777" w:rsidR="00435E5E" w:rsidRDefault="007B3919" w:rsidP="00435E5E">
      <w:pPr>
        <w:jc w:val="both"/>
        <w:rPr>
          <w:b/>
          <w:bCs/>
          <w:color w:val="000000" w:themeColor="text1"/>
          <w:sz w:val="28"/>
          <w:szCs w:val="28"/>
        </w:rPr>
      </w:pPr>
      <w:r w:rsidRPr="007B3919">
        <w:rPr>
          <w:b/>
          <w:bCs/>
          <w:color w:val="000000" w:themeColor="text1"/>
          <w:sz w:val="28"/>
          <w:szCs w:val="28"/>
        </w:rPr>
        <w:t>обязательств по строительству, реконструкции</w:t>
      </w:r>
    </w:p>
    <w:p w14:paraId="27588396" w14:textId="77777777" w:rsidR="00435E5E" w:rsidRDefault="007B3919" w:rsidP="00435E5E">
      <w:pPr>
        <w:jc w:val="both"/>
        <w:rPr>
          <w:b/>
          <w:bCs/>
          <w:color w:val="000000" w:themeColor="text1"/>
          <w:sz w:val="28"/>
          <w:szCs w:val="28"/>
        </w:rPr>
      </w:pPr>
      <w:r w:rsidRPr="007B3919">
        <w:rPr>
          <w:b/>
          <w:bCs/>
          <w:color w:val="000000" w:themeColor="text1"/>
          <w:sz w:val="28"/>
          <w:szCs w:val="28"/>
        </w:rPr>
        <w:t>и (или) модернизации объектов теплоснабжения</w:t>
      </w:r>
    </w:p>
    <w:p w14:paraId="47FCCE94" w14:textId="77777777" w:rsidR="00435E5E" w:rsidRDefault="00290FFD" w:rsidP="00435E5E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муниципальном районе Безенчукский Самарской области</w:t>
      </w:r>
    </w:p>
    <w:p w14:paraId="04F791E4" w14:textId="05B36280" w:rsidR="0060606B" w:rsidRPr="002235FA" w:rsidRDefault="008B3C80" w:rsidP="00435E5E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2C352620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90FFD">
        <w:rPr>
          <w:color w:val="000000" w:themeColor="text1"/>
          <w:sz w:val="28"/>
          <w:szCs w:val="28"/>
        </w:rPr>
        <w:t>муниципального района Безенчукский Самарской области</w:t>
      </w:r>
      <w:proofErr w:type="gramEnd"/>
    </w:p>
    <w:p w14:paraId="502056D8" w14:textId="1E0F1274" w:rsidR="0060606B" w:rsidRPr="0060606B" w:rsidRDefault="00290FFD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60606B"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08844896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90FFD">
        <w:rPr>
          <w:color w:val="000000" w:themeColor="text1"/>
          <w:sz w:val="28"/>
          <w:szCs w:val="28"/>
        </w:rPr>
        <w:t>в муниципальном районе Безенчукский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038B4A43"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</w:t>
      </w:r>
      <w:r w:rsidR="00435E5E">
        <w:rPr>
          <w:color w:val="000000" w:themeColor="text1"/>
          <w:sz w:val="28"/>
          <w:szCs w:val="28"/>
        </w:rPr>
        <w:t>А</w:t>
      </w:r>
      <w:r w:rsidRPr="004B79DB">
        <w:rPr>
          <w:color w:val="000000" w:themeColor="text1"/>
          <w:sz w:val="28"/>
          <w:szCs w:val="28"/>
        </w:rPr>
        <w:t>дминистра</w:t>
      </w:r>
      <w:r w:rsidR="00290FFD">
        <w:rPr>
          <w:color w:val="000000" w:themeColor="text1"/>
          <w:sz w:val="28"/>
          <w:szCs w:val="28"/>
        </w:rPr>
        <w:t>ции муниципального района Безенчукский Самарской области</w:t>
      </w:r>
      <w:r w:rsidRPr="004B79DB">
        <w:rPr>
          <w:i/>
          <w:iCs/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6A1FB4E" w14:textId="5CB9CB7E" w:rsidR="0060606B" w:rsidRPr="004B79DB" w:rsidRDefault="0060606B" w:rsidP="0060606B">
      <w:pPr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 xml:space="preserve">Глава </w:t>
      </w:r>
      <w:r w:rsidR="00290FFD" w:rsidRPr="00290FFD">
        <w:rPr>
          <w:bCs/>
          <w:color w:val="000000" w:themeColor="text1"/>
          <w:sz w:val="28"/>
          <w:szCs w:val="28"/>
        </w:rPr>
        <w:t>района</w:t>
      </w:r>
      <w:r w:rsidR="00290FFD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В.В. Аникин</w:t>
      </w:r>
    </w:p>
    <w:p w14:paraId="2F32A732" w14:textId="77777777" w:rsidR="0060606B" w:rsidRPr="004B79D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03F36DDE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</w:t>
      </w:r>
      <w:r w:rsidR="00290FFD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290FFD">
        <w:rPr>
          <w:color w:val="000000" w:themeColor="text1"/>
          <w:sz w:val="28"/>
          <w:szCs w:val="28"/>
        </w:rPr>
        <w:t>м</w:t>
      </w:r>
      <w:proofErr w:type="gramStart"/>
      <w:r w:rsidR="00290FFD">
        <w:rPr>
          <w:color w:val="000000" w:themeColor="text1"/>
          <w:sz w:val="28"/>
          <w:szCs w:val="28"/>
        </w:rPr>
        <w:t>.р</w:t>
      </w:r>
      <w:proofErr w:type="spellEnd"/>
      <w:proofErr w:type="gramEnd"/>
      <w:r w:rsidR="00290FFD">
        <w:rPr>
          <w:color w:val="000000" w:themeColor="text1"/>
          <w:sz w:val="28"/>
          <w:szCs w:val="28"/>
        </w:rPr>
        <w:t xml:space="preserve"> Безенчукский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6A757F16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290FFD">
        <w:rPr>
          <w:b/>
          <w:bCs/>
          <w:color w:val="000000" w:themeColor="text1"/>
          <w:sz w:val="28"/>
          <w:szCs w:val="28"/>
        </w:rPr>
        <w:t xml:space="preserve"> в муниципальном районе Безенчукский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A16C84B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90FFD">
        <w:rPr>
          <w:rFonts w:ascii="Times New Roman" w:hAnsi="Times New Roman" w:cs="Times New Roman"/>
          <w:color w:val="000000"/>
          <w:sz w:val="28"/>
          <w:szCs w:val="28"/>
        </w:rPr>
        <w:t>в муниципальном районе Безенчукский Самарской области</w:t>
      </w:r>
      <w:proofErr w:type="gramEnd"/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</w:t>
      </w:r>
      <w:r w:rsidR="00890C30"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теплоснабжения в муниципальном районе Безенчукский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 от 27.07.2010 № 190-ФЗ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4DD67B60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3847F887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890C30">
        <w:rPr>
          <w:color w:val="000000"/>
          <w:sz w:val="28"/>
          <w:szCs w:val="28"/>
        </w:rPr>
        <w:t>муниципального района Безенчукский Самарской 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003F9A47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</w:t>
      </w:r>
      <w:bookmarkStart w:id="3" w:name="_Hlk82527047"/>
      <w:r w:rsidR="00890C30">
        <w:rPr>
          <w:rFonts w:ascii="Times New Roman" w:hAnsi="Times New Roman" w:cs="Times New Roman"/>
          <w:color w:val="000000"/>
          <w:sz w:val="28"/>
          <w:szCs w:val="28"/>
        </w:rPr>
        <w:t>зации объектов теплоснабжения в муниципальном районе Безенчукский</w:t>
      </w:r>
      <w:bookmarkEnd w:id="3"/>
      <w:r w:rsidR="00890C30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5E1E9216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890C3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Безенчукский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="004343B0"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449CA3C5" w:rsidR="00226AC2" w:rsidRDefault="00890C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.р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Безенчукский, отдел ЖКХ, Юдина О.В.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03263C33" w:rsidR="00226AC2" w:rsidRDefault="00890C3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.р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Безенчукский, отдел ЖКХ, Юдина О.В.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46A0319C" w:rsidR="00226AC2" w:rsidRDefault="00890C30" w:rsidP="00890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.р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Безенчукский, отдел ЖКХ, Юдина О.В.</w:t>
            </w: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</w:t>
            </w:r>
            <w:proofErr w:type="gramEnd"/>
            <w:r w:rsidR="004343B0"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C16270A" w:rsidR="001B3930" w:rsidRPr="00926515" w:rsidRDefault="001B3930" w:rsidP="00435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F376E" w14:textId="70FD4B95" w:rsidR="001B3930" w:rsidRDefault="00890C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.р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Безенчукский, отдел ЖКХ, Юдина О.В.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36C33B99" w:rsidR="001B3930" w:rsidRDefault="00890C30" w:rsidP="001B393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.р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Безенчукский, </w:t>
            </w:r>
            <w:r>
              <w:rPr>
                <w:color w:val="000000" w:themeColor="text1"/>
              </w:rPr>
              <w:lastRenderedPageBreak/>
              <w:t>отдел ЖКХ, Юдина О.В.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40C4729F" w:rsidR="000066FA" w:rsidRDefault="00890C30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.р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Безенчукский, отдел ЖКХ, Юдина О.В.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097BEB4" w:rsidR="006E0E86" w:rsidRPr="00926515" w:rsidRDefault="00890C30" w:rsidP="00890C30">
            <w:pPr>
              <w:rPr>
                <w:color w:val="000000" w:themeColor="text1"/>
              </w:rPr>
            </w:pPr>
            <w:r w:rsidRPr="00890C30"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 w:rsidRPr="00890C30">
              <w:rPr>
                <w:color w:val="000000" w:themeColor="text1"/>
              </w:rPr>
              <w:lastRenderedPageBreak/>
              <w:t>м</w:t>
            </w:r>
            <w:proofErr w:type="gramStart"/>
            <w:r w:rsidRPr="00890C30">
              <w:rPr>
                <w:color w:val="000000" w:themeColor="text1"/>
              </w:rPr>
              <w:t>.р</w:t>
            </w:r>
            <w:proofErr w:type="spellEnd"/>
            <w:proofErr w:type="gramEnd"/>
            <w:r w:rsidRPr="00890C30">
              <w:rPr>
                <w:color w:val="000000" w:themeColor="text1"/>
              </w:rPr>
              <w:t xml:space="preserve"> Безенчукский, отдел ЖКХ, Юдина О.В.</w:t>
            </w: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69881B53" w:rsidR="006E0E86" w:rsidRDefault="00890C30" w:rsidP="00890C30">
            <w:pPr>
              <w:rPr>
                <w:color w:val="000000" w:themeColor="text1"/>
              </w:rPr>
            </w:pPr>
            <w:r w:rsidRPr="00890C30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890C30">
              <w:rPr>
                <w:color w:val="000000" w:themeColor="text1"/>
              </w:rPr>
              <w:t>м</w:t>
            </w:r>
            <w:proofErr w:type="gramStart"/>
            <w:r w:rsidRPr="00890C30">
              <w:rPr>
                <w:color w:val="000000" w:themeColor="text1"/>
              </w:rPr>
              <w:t>.р</w:t>
            </w:r>
            <w:proofErr w:type="spellEnd"/>
            <w:proofErr w:type="gramEnd"/>
            <w:r w:rsidRPr="00890C30">
              <w:rPr>
                <w:color w:val="000000" w:themeColor="text1"/>
              </w:rPr>
              <w:t xml:space="preserve"> Безенчукский, отдел ЖКХ, Юдина О.В.</w:t>
            </w: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3DB93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proofErr w:type="gramStart"/>
            <w:r w:rsidR="00D849AC" w:rsidRPr="00D849AC">
              <w:rPr>
                <w:color w:val="000000"/>
              </w:rPr>
              <w:t>контроль за</w:t>
            </w:r>
            <w:proofErr w:type="gramEnd"/>
            <w:r w:rsidR="00D849AC" w:rsidRPr="00D849AC">
              <w:rPr>
                <w:color w:val="000000"/>
              </w:rPr>
              <w:t xml:space="preserve">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67D12C55" w:rsidR="006E0E86" w:rsidRPr="00926515" w:rsidRDefault="00890C30" w:rsidP="00890C30">
            <w:pPr>
              <w:rPr>
                <w:color w:val="000000" w:themeColor="text1"/>
              </w:rPr>
            </w:pPr>
            <w:r w:rsidRPr="00890C30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890C30">
              <w:rPr>
                <w:color w:val="000000" w:themeColor="text1"/>
              </w:rPr>
              <w:t>м</w:t>
            </w:r>
            <w:proofErr w:type="gramStart"/>
            <w:r w:rsidRPr="00890C30">
              <w:rPr>
                <w:color w:val="000000" w:themeColor="text1"/>
              </w:rPr>
              <w:t>.р</w:t>
            </w:r>
            <w:proofErr w:type="spellEnd"/>
            <w:proofErr w:type="gramEnd"/>
            <w:r w:rsidRPr="00890C30">
              <w:rPr>
                <w:color w:val="000000" w:themeColor="text1"/>
              </w:rPr>
              <w:t xml:space="preserve"> Безенчукский, отдел ЖКХ, Юдина О.В.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</w:t>
            </w:r>
            <w:proofErr w:type="gramEnd"/>
            <w:r w:rsidR="00D849AC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0B96749" w:rsidR="007F1790" w:rsidRPr="004B79DB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890C30">
        <w:rPr>
          <w:color w:val="22272F"/>
          <w:sz w:val="28"/>
          <w:szCs w:val="28"/>
        </w:rPr>
        <w:t>Главой муниципального района Безенчукский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7A435124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lastRenderedPageBreak/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="00890C30">
        <w:rPr>
          <w:color w:val="22272F"/>
          <w:sz w:val="28"/>
          <w:szCs w:val="28"/>
        </w:rPr>
        <w:t xml:space="preserve"> представителей муниципального района Безенчукский Самарской области.</w:t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</w:t>
      </w:r>
      <w:r w:rsidR="00E25F8C">
        <w:rPr>
          <w:color w:val="22272F"/>
          <w:sz w:val="28"/>
          <w:szCs w:val="28"/>
        </w:rPr>
        <w:t>ителей муниципального района Безенчукский Самарской области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A9E3" w14:textId="77777777" w:rsidR="008656B1" w:rsidRDefault="008656B1" w:rsidP="000C41D0">
      <w:r>
        <w:separator/>
      </w:r>
    </w:p>
  </w:endnote>
  <w:endnote w:type="continuationSeparator" w:id="0">
    <w:p w14:paraId="5588E895" w14:textId="77777777" w:rsidR="008656B1" w:rsidRDefault="008656B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CA9AA" w14:textId="77777777" w:rsidR="008656B1" w:rsidRDefault="008656B1" w:rsidP="000C41D0">
      <w:r>
        <w:separator/>
      </w:r>
    </w:p>
  </w:footnote>
  <w:footnote w:type="continuationSeparator" w:id="0">
    <w:p w14:paraId="711F4EA9" w14:textId="77777777" w:rsidR="008656B1" w:rsidRDefault="008656B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05A2F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90FFD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049A6"/>
    <w:rsid w:val="00424543"/>
    <w:rsid w:val="00424EE0"/>
    <w:rsid w:val="004343B0"/>
    <w:rsid w:val="00435E5E"/>
    <w:rsid w:val="0044715B"/>
    <w:rsid w:val="00471CB9"/>
    <w:rsid w:val="0049769B"/>
    <w:rsid w:val="00497ADF"/>
    <w:rsid w:val="004B79DB"/>
    <w:rsid w:val="004C778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656B1"/>
    <w:rsid w:val="00872E76"/>
    <w:rsid w:val="00890C30"/>
    <w:rsid w:val="008B3C80"/>
    <w:rsid w:val="008D7025"/>
    <w:rsid w:val="008F688B"/>
    <w:rsid w:val="00905A2F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25F8C"/>
    <w:rsid w:val="00E30074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2021-09-10T07:31:00Z</cp:lastPrinted>
  <dcterms:created xsi:type="dcterms:W3CDTF">2021-09-28T12:19:00Z</dcterms:created>
  <dcterms:modified xsi:type="dcterms:W3CDTF">2021-09-28T11:28:00Z</dcterms:modified>
</cp:coreProperties>
</file>