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B6" w:rsidRDefault="007E00B6" w:rsidP="00EB4BAD">
      <w:pPr>
        <w:ind w:firstLine="426"/>
        <w:jc w:val="center"/>
        <w:rPr>
          <w:b/>
          <w:sz w:val="28"/>
          <w:szCs w:val="28"/>
        </w:rPr>
      </w:pPr>
      <w:r>
        <w:rPr>
          <w:b/>
          <w:sz w:val="28"/>
          <w:szCs w:val="28"/>
        </w:rPr>
        <w:t xml:space="preserve">Информация  </w:t>
      </w:r>
    </w:p>
    <w:p w:rsidR="007E00B6" w:rsidRDefault="007E00B6" w:rsidP="00EB4BAD">
      <w:pPr>
        <w:ind w:firstLine="426"/>
        <w:jc w:val="center"/>
        <w:rPr>
          <w:sz w:val="28"/>
          <w:szCs w:val="28"/>
        </w:rPr>
      </w:pPr>
      <w:r w:rsidRPr="00F07990">
        <w:rPr>
          <w:sz w:val="28"/>
          <w:szCs w:val="28"/>
        </w:rPr>
        <w:t>по приобретению</w:t>
      </w:r>
      <w:r>
        <w:rPr>
          <w:b/>
          <w:sz w:val="28"/>
          <w:szCs w:val="28"/>
        </w:rPr>
        <w:t xml:space="preserve"> </w:t>
      </w:r>
      <w:r w:rsidRPr="004F262C">
        <w:rPr>
          <w:sz w:val="28"/>
          <w:szCs w:val="28"/>
        </w:rPr>
        <w:t>жилого помещения</w:t>
      </w:r>
      <w:r>
        <w:rPr>
          <w:sz w:val="28"/>
          <w:szCs w:val="28"/>
        </w:rPr>
        <w:t xml:space="preserve"> (квартиры)</w:t>
      </w:r>
      <w:r w:rsidRPr="004F262C">
        <w:rPr>
          <w:sz w:val="28"/>
          <w:szCs w:val="28"/>
        </w:rPr>
        <w:t xml:space="preserve"> в муниципальную собственность</w:t>
      </w:r>
      <w:r w:rsidRPr="004F262C">
        <w:rPr>
          <w:rFonts w:ascii="Tahoma" w:hAnsi="Tahoma" w:cs="Tahoma"/>
          <w:sz w:val="28"/>
          <w:szCs w:val="28"/>
        </w:rPr>
        <w:t xml:space="preserve"> </w:t>
      </w:r>
      <w:r w:rsidRPr="004F262C">
        <w:rPr>
          <w:sz w:val="28"/>
          <w:szCs w:val="28"/>
        </w:rPr>
        <w:t>в целях формирования муниципального специализированного жилищного фонда для последующего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7E00B6" w:rsidRPr="004F262C" w:rsidRDefault="007E00B6" w:rsidP="00EB4BAD">
      <w:pPr>
        <w:pStyle w:val="BodyText"/>
        <w:shd w:val="clear" w:color="auto" w:fill="auto"/>
        <w:spacing w:after="0" w:line="270" w:lineRule="exact"/>
        <w:jc w:val="center"/>
        <w:rPr>
          <w:sz w:val="28"/>
          <w:szCs w:val="28"/>
        </w:rPr>
      </w:pPr>
      <w:r>
        <w:rPr>
          <w:sz w:val="28"/>
          <w:szCs w:val="28"/>
        </w:rPr>
        <w:t xml:space="preserve"> в период 2021-2023 годы</w:t>
      </w:r>
    </w:p>
    <w:p w:rsidR="007E00B6" w:rsidRDefault="007E00B6" w:rsidP="00EB4BAD">
      <w:pPr>
        <w:jc w:val="both"/>
        <w:rPr>
          <w:b/>
          <w:bCs/>
          <w:sz w:val="28"/>
          <w:szCs w:val="28"/>
        </w:rPr>
      </w:pPr>
    </w:p>
    <w:p w:rsidR="007E00B6" w:rsidRDefault="007E00B6" w:rsidP="00EB4BAD">
      <w:pPr>
        <w:jc w:val="both"/>
        <w:rPr>
          <w:b/>
          <w:bCs/>
          <w:sz w:val="28"/>
          <w:szCs w:val="28"/>
        </w:rPr>
      </w:pPr>
    </w:p>
    <w:p w:rsidR="007E00B6" w:rsidRPr="004F262C" w:rsidRDefault="007E00B6" w:rsidP="00EB4BAD">
      <w:pPr>
        <w:jc w:val="both"/>
        <w:rPr>
          <w:b/>
          <w:bCs/>
          <w:sz w:val="28"/>
          <w:szCs w:val="28"/>
        </w:rPr>
      </w:pPr>
    </w:p>
    <w:p w:rsidR="007E00B6" w:rsidRPr="004F262C" w:rsidRDefault="007E00B6" w:rsidP="00EB4BAD">
      <w:pPr>
        <w:ind w:firstLine="426"/>
        <w:jc w:val="both"/>
        <w:rPr>
          <w:sz w:val="28"/>
          <w:szCs w:val="28"/>
        </w:rPr>
      </w:pPr>
      <w:r>
        <w:rPr>
          <w:sz w:val="28"/>
          <w:szCs w:val="28"/>
        </w:rPr>
        <w:t>В</w:t>
      </w:r>
      <w:r w:rsidRPr="004F262C">
        <w:rPr>
          <w:sz w:val="28"/>
          <w:szCs w:val="28"/>
        </w:rPr>
        <w:t xml:space="preserve"> соответствии </w:t>
      </w:r>
      <w:r>
        <w:rPr>
          <w:sz w:val="28"/>
          <w:szCs w:val="28"/>
        </w:rPr>
        <w:t xml:space="preserve">с </w:t>
      </w:r>
      <w:r w:rsidRPr="00BC4E40">
        <w:rPr>
          <w:sz w:val="28"/>
          <w:szCs w:val="28"/>
        </w:rPr>
        <w:t>Закон</w:t>
      </w:r>
      <w:r>
        <w:rPr>
          <w:sz w:val="28"/>
          <w:szCs w:val="28"/>
        </w:rPr>
        <w:t>ом</w:t>
      </w:r>
      <w:r w:rsidRPr="00BC4E40">
        <w:rPr>
          <w:sz w:val="28"/>
          <w:szCs w:val="28"/>
        </w:rPr>
        <w:t xml:space="preserve"> Самарской области от 28.12.2012 г. № 135</w:t>
      </w:r>
      <w:r>
        <w:rPr>
          <w:sz w:val="28"/>
          <w:szCs w:val="28"/>
        </w:rPr>
        <w:t xml:space="preserve">-  </w:t>
      </w:r>
      <w:r w:rsidRPr="00BC4E40">
        <w:rPr>
          <w:sz w:val="28"/>
          <w:szCs w:val="28"/>
        </w:rPr>
        <w:t>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Pr>
          <w:sz w:val="28"/>
          <w:szCs w:val="28"/>
        </w:rPr>
        <w:t xml:space="preserve"> детям-сиротам </w:t>
      </w:r>
      <w:r w:rsidRPr="004F262C">
        <w:rPr>
          <w:sz w:val="28"/>
          <w:szCs w:val="28"/>
        </w:rPr>
        <w:t>и детям, оставшимся без попечения родителей, лицам из числа детей-сирот и детей, оставшихся без попечения родителей</w:t>
      </w:r>
      <w:r>
        <w:rPr>
          <w:sz w:val="28"/>
          <w:szCs w:val="28"/>
        </w:rPr>
        <w:t xml:space="preserve"> в период с 2021-2023 годы в муниципальном районе Безенчукский Самарской области будут приобретены </w:t>
      </w:r>
      <w:r w:rsidRPr="004F262C">
        <w:rPr>
          <w:sz w:val="28"/>
          <w:szCs w:val="28"/>
        </w:rPr>
        <w:t>пригодн</w:t>
      </w:r>
      <w:r>
        <w:rPr>
          <w:sz w:val="28"/>
          <w:szCs w:val="28"/>
        </w:rPr>
        <w:t>ые</w:t>
      </w:r>
      <w:r w:rsidRPr="004F262C">
        <w:rPr>
          <w:sz w:val="28"/>
          <w:szCs w:val="28"/>
        </w:rPr>
        <w:t xml:space="preserve"> для постоянного проживания</w:t>
      </w:r>
      <w:r>
        <w:rPr>
          <w:sz w:val="28"/>
          <w:szCs w:val="28"/>
        </w:rPr>
        <w:t xml:space="preserve"> изолированные ж</w:t>
      </w:r>
      <w:r w:rsidRPr="004F262C">
        <w:rPr>
          <w:sz w:val="28"/>
          <w:szCs w:val="28"/>
        </w:rPr>
        <w:t>ил</w:t>
      </w:r>
      <w:r>
        <w:rPr>
          <w:sz w:val="28"/>
          <w:szCs w:val="28"/>
        </w:rPr>
        <w:t>ые</w:t>
      </w:r>
      <w:r w:rsidRPr="004F262C">
        <w:rPr>
          <w:sz w:val="28"/>
          <w:szCs w:val="28"/>
        </w:rPr>
        <w:t xml:space="preserve"> помещени</w:t>
      </w:r>
      <w:r>
        <w:rPr>
          <w:sz w:val="28"/>
          <w:szCs w:val="28"/>
        </w:rPr>
        <w:t>я, соответствующие санитарным и техническим нормам, согласно прилагаемой таблице.</w:t>
      </w:r>
    </w:p>
    <w:p w:rsidR="007E00B6" w:rsidRPr="006B455F" w:rsidRDefault="007E00B6" w:rsidP="00552A19">
      <w:pPr>
        <w:autoSpaceDE w:val="0"/>
        <w:autoSpaceDN w:val="0"/>
        <w:adjustRightInd w:val="0"/>
        <w:spacing w:line="276" w:lineRule="auto"/>
        <w:jc w:val="both"/>
        <w:rPr>
          <w:sz w:val="28"/>
          <w:szCs w:val="28"/>
        </w:rPr>
      </w:pPr>
      <w:r>
        <w:t xml:space="preserve">    </w:t>
      </w:r>
      <w:r w:rsidRPr="006B455F">
        <w:rPr>
          <w:sz w:val="28"/>
          <w:szCs w:val="28"/>
        </w:rPr>
        <w:t xml:space="preserve">  </w:t>
      </w:r>
    </w:p>
    <w:tbl>
      <w:tblPr>
        <w:tblStyle w:val="TableGrid"/>
        <w:tblW w:w="9468" w:type="dxa"/>
        <w:tblLayout w:type="fixed"/>
        <w:tblLook w:val="01E0"/>
      </w:tblPr>
      <w:tblGrid>
        <w:gridCol w:w="588"/>
        <w:gridCol w:w="2101"/>
        <w:gridCol w:w="1379"/>
        <w:gridCol w:w="1920"/>
        <w:gridCol w:w="1560"/>
        <w:gridCol w:w="1920"/>
      </w:tblGrid>
      <w:tr w:rsidR="007E00B6" w:rsidTr="00D44760">
        <w:tc>
          <w:tcPr>
            <w:tcW w:w="588" w:type="dxa"/>
            <w:vAlign w:val="center"/>
          </w:tcPr>
          <w:p w:rsidR="007E00B6" w:rsidRPr="004F20F2" w:rsidRDefault="007E00B6" w:rsidP="0070667D">
            <w:pPr>
              <w:jc w:val="center"/>
            </w:pPr>
            <w:r>
              <w:t>№</w:t>
            </w:r>
          </w:p>
        </w:tc>
        <w:tc>
          <w:tcPr>
            <w:tcW w:w="2101" w:type="dxa"/>
            <w:vAlign w:val="center"/>
          </w:tcPr>
          <w:p w:rsidR="007E00B6" w:rsidRPr="004F20F2" w:rsidRDefault="007E00B6" w:rsidP="0070667D">
            <w:pPr>
              <w:jc w:val="center"/>
            </w:pPr>
            <w:r w:rsidRPr="009145B2">
              <w:rPr>
                <w:rStyle w:val="3"/>
              </w:rPr>
              <w:t xml:space="preserve">Год </w:t>
            </w:r>
            <w:r>
              <w:rPr>
                <w:rStyle w:val="3"/>
              </w:rPr>
              <w:t>приобретения</w:t>
            </w:r>
            <w:r w:rsidRPr="009145B2">
              <w:rPr>
                <w:rStyle w:val="3"/>
              </w:rPr>
              <w:t xml:space="preserve"> жилого </w:t>
            </w:r>
            <w:r>
              <w:rPr>
                <w:rStyle w:val="3"/>
              </w:rPr>
              <w:t>помещения</w:t>
            </w:r>
          </w:p>
        </w:tc>
        <w:tc>
          <w:tcPr>
            <w:tcW w:w="1379" w:type="dxa"/>
            <w:vAlign w:val="center"/>
          </w:tcPr>
          <w:p w:rsidR="007E00B6" w:rsidRPr="009145B2" w:rsidRDefault="007E00B6" w:rsidP="0070667D">
            <w:pPr>
              <w:pStyle w:val="5"/>
              <w:spacing w:before="0"/>
              <w:ind w:left="57" w:right="57"/>
              <w:jc w:val="center"/>
              <w:rPr>
                <w:rStyle w:val="3"/>
                <w:szCs w:val="24"/>
              </w:rPr>
            </w:pPr>
            <w:r>
              <w:rPr>
                <w:rStyle w:val="3"/>
                <w:szCs w:val="24"/>
              </w:rPr>
              <w:t xml:space="preserve">Количество </w:t>
            </w:r>
            <w:r w:rsidRPr="009145B2">
              <w:rPr>
                <w:rStyle w:val="3"/>
                <w:szCs w:val="24"/>
              </w:rPr>
              <w:t>жил</w:t>
            </w:r>
            <w:r>
              <w:rPr>
                <w:rStyle w:val="3"/>
                <w:szCs w:val="24"/>
              </w:rPr>
              <w:t>ых</w:t>
            </w:r>
            <w:r w:rsidRPr="009145B2">
              <w:rPr>
                <w:rStyle w:val="3"/>
                <w:szCs w:val="24"/>
              </w:rPr>
              <w:t xml:space="preserve"> помещени</w:t>
            </w:r>
            <w:r>
              <w:rPr>
                <w:rStyle w:val="3"/>
                <w:szCs w:val="24"/>
              </w:rPr>
              <w:t>й</w:t>
            </w:r>
          </w:p>
        </w:tc>
        <w:tc>
          <w:tcPr>
            <w:tcW w:w="1920" w:type="dxa"/>
            <w:vAlign w:val="center"/>
          </w:tcPr>
          <w:p w:rsidR="007E00B6" w:rsidRPr="004F20F2" w:rsidRDefault="007E00B6" w:rsidP="00F1143F">
            <w:pPr>
              <w:jc w:val="center"/>
            </w:pPr>
            <w:r w:rsidRPr="004F20F2">
              <w:t>Местонахождение жилого помещения</w:t>
            </w:r>
          </w:p>
        </w:tc>
        <w:tc>
          <w:tcPr>
            <w:tcW w:w="1560" w:type="dxa"/>
            <w:vAlign w:val="center"/>
          </w:tcPr>
          <w:p w:rsidR="007E00B6" w:rsidRPr="009145B2" w:rsidRDefault="007E00B6" w:rsidP="0070667D">
            <w:pPr>
              <w:pStyle w:val="5"/>
              <w:spacing w:before="0"/>
              <w:ind w:left="57" w:right="57"/>
              <w:jc w:val="center"/>
              <w:rPr>
                <w:rStyle w:val="3"/>
                <w:szCs w:val="24"/>
              </w:rPr>
            </w:pPr>
            <w:r w:rsidRPr="009145B2">
              <w:rPr>
                <w:rStyle w:val="3"/>
                <w:szCs w:val="24"/>
              </w:rPr>
              <w:t>Количество комнат не менее</w:t>
            </w:r>
          </w:p>
        </w:tc>
        <w:tc>
          <w:tcPr>
            <w:tcW w:w="1920" w:type="dxa"/>
            <w:vAlign w:val="center"/>
          </w:tcPr>
          <w:p w:rsidR="007E00B6" w:rsidRPr="009145B2" w:rsidRDefault="007E00B6" w:rsidP="0070667D">
            <w:pPr>
              <w:pStyle w:val="5"/>
              <w:spacing w:before="0"/>
              <w:ind w:left="57" w:right="57"/>
              <w:jc w:val="center"/>
              <w:rPr>
                <w:rStyle w:val="3"/>
                <w:szCs w:val="24"/>
              </w:rPr>
            </w:pPr>
            <w:r w:rsidRPr="009145B2">
              <w:rPr>
                <w:rStyle w:val="3"/>
                <w:szCs w:val="24"/>
              </w:rPr>
              <w:t xml:space="preserve">Общая площадь </w:t>
            </w:r>
            <w:r>
              <w:rPr>
                <w:rStyle w:val="3"/>
                <w:szCs w:val="24"/>
              </w:rPr>
              <w:t xml:space="preserve">одного </w:t>
            </w:r>
            <w:r w:rsidRPr="009145B2">
              <w:rPr>
                <w:rStyle w:val="3"/>
                <w:szCs w:val="24"/>
              </w:rPr>
              <w:t>жилого помещения (за исключением площади лоджий, балконов, веранд, террас) не менее,</w:t>
            </w:r>
            <w:r>
              <w:rPr>
                <w:rStyle w:val="3"/>
                <w:szCs w:val="24"/>
              </w:rPr>
              <w:t xml:space="preserve"> </w:t>
            </w:r>
            <w:r w:rsidRPr="009145B2">
              <w:rPr>
                <w:rStyle w:val="3"/>
                <w:szCs w:val="24"/>
              </w:rPr>
              <w:t>кв.м</w:t>
            </w:r>
          </w:p>
        </w:tc>
      </w:tr>
      <w:tr w:rsidR="007E00B6" w:rsidTr="00D44760">
        <w:tc>
          <w:tcPr>
            <w:tcW w:w="588" w:type="dxa"/>
          </w:tcPr>
          <w:p w:rsidR="007E00B6" w:rsidRPr="004F20F2" w:rsidRDefault="007E00B6" w:rsidP="0070667D">
            <w:r>
              <w:t>1</w:t>
            </w:r>
          </w:p>
        </w:tc>
        <w:tc>
          <w:tcPr>
            <w:tcW w:w="2101" w:type="dxa"/>
          </w:tcPr>
          <w:p w:rsidR="007E00B6" w:rsidRPr="004F20F2" w:rsidRDefault="007E00B6" w:rsidP="00D44760">
            <w:pPr>
              <w:jc w:val="center"/>
            </w:pPr>
            <w:r>
              <w:t>2021 год</w:t>
            </w:r>
          </w:p>
        </w:tc>
        <w:tc>
          <w:tcPr>
            <w:tcW w:w="1379" w:type="dxa"/>
          </w:tcPr>
          <w:p w:rsidR="007E00B6" w:rsidRPr="004F20F2" w:rsidRDefault="007E00B6" w:rsidP="0070667D">
            <w:r>
              <w:t>7 квартир</w:t>
            </w:r>
          </w:p>
        </w:tc>
        <w:tc>
          <w:tcPr>
            <w:tcW w:w="1920" w:type="dxa"/>
          </w:tcPr>
          <w:p w:rsidR="007E00B6" w:rsidRPr="004F20F2" w:rsidRDefault="007E00B6" w:rsidP="00F1143F">
            <w:pPr>
              <w:jc w:val="center"/>
            </w:pPr>
            <w:r>
              <w:t>П.г.т. Безенчук Самарской области</w:t>
            </w:r>
          </w:p>
        </w:tc>
        <w:tc>
          <w:tcPr>
            <w:tcW w:w="1560" w:type="dxa"/>
          </w:tcPr>
          <w:p w:rsidR="007E00B6" w:rsidRPr="004F20F2" w:rsidRDefault="007E00B6" w:rsidP="00D44760">
            <w:pPr>
              <w:jc w:val="center"/>
            </w:pPr>
            <w:r>
              <w:t>1</w:t>
            </w:r>
          </w:p>
        </w:tc>
        <w:tc>
          <w:tcPr>
            <w:tcW w:w="1920" w:type="dxa"/>
          </w:tcPr>
          <w:p w:rsidR="007E00B6" w:rsidRPr="004F20F2" w:rsidRDefault="007E00B6" w:rsidP="00D44760">
            <w:pPr>
              <w:jc w:val="center"/>
            </w:pPr>
            <w:r>
              <w:t>33,00</w:t>
            </w:r>
          </w:p>
        </w:tc>
      </w:tr>
      <w:tr w:rsidR="007E00B6" w:rsidRPr="004F20F2" w:rsidTr="00F1143F">
        <w:tc>
          <w:tcPr>
            <w:tcW w:w="588" w:type="dxa"/>
          </w:tcPr>
          <w:p w:rsidR="007E00B6" w:rsidRPr="004F20F2" w:rsidRDefault="007E00B6" w:rsidP="00F1143F">
            <w:r w:rsidRPr="006B455F">
              <w:rPr>
                <w:sz w:val="28"/>
                <w:szCs w:val="28"/>
              </w:rPr>
              <w:t xml:space="preserve"> </w:t>
            </w:r>
            <w:r>
              <w:rPr>
                <w:sz w:val="28"/>
                <w:szCs w:val="28"/>
              </w:rPr>
              <w:t xml:space="preserve">    </w:t>
            </w:r>
            <w:r>
              <w:t>2</w:t>
            </w:r>
          </w:p>
        </w:tc>
        <w:tc>
          <w:tcPr>
            <w:tcW w:w="2101" w:type="dxa"/>
          </w:tcPr>
          <w:p w:rsidR="007E00B6" w:rsidRPr="004F20F2" w:rsidRDefault="007E00B6" w:rsidP="00F1143F">
            <w:pPr>
              <w:jc w:val="center"/>
            </w:pPr>
            <w:r>
              <w:t>2022 год</w:t>
            </w:r>
          </w:p>
        </w:tc>
        <w:tc>
          <w:tcPr>
            <w:tcW w:w="1379" w:type="dxa"/>
          </w:tcPr>
          <w:p w:rsidR="007E00B6" w:rsidRPr="004F20F2" w:rsidRDefault="007E00B6" w:rsidP="00F1143F">
            <w:r>
              <w:t>7 квартир</w:t>
            </w:r>
          </w:p>
        </w:tc>
        <w:tc>
          <w:tcPr>
            <w:tcW w:w="1920" w:type="dxa"/>
          </w:tcPr>
          <w:p w:rsidR="007E00B6" w:rsidRPr="004F20F2" w:rsidRDefault="007E00B6" w:rsidP="00F1143F">
            <w:pPr>
              <w:jc w:val="center"/>
            </w:pPr>
            <w:r>
              <w:t>П.г.т. Безенчук Самарской области</w:t>
            </w:r>
          </w:p>
        </w:tc>
        <w:tc>
          <w:tcPr>
            <w:tcW w:w="1560" w:type="dxa"/>
          </w:tcPr>
          <w:p w:rsidR="007E00B6" w:rsidRPr="004F20F2" w:rsidRDefault="007E00B6" w:rsidP="00F1143F">
            <w:pPr>
              <w:jc w:val="center"/>
            </w:pPr>
            <w:r>
              <w:t>1</w:t>
            </w:r>
          </w:p>
        </w:tc>
        <w:tc>
          <w:tcPr>
            <w:tcW w:w="1920" w:type="dxa"/>
          </w:tcPr>
          <w:p w:rsidR="007E00B6" w:rsidRPr="004F20F2" w:rsidRDefault="007E00B6" w:rsidP="00F1143F">
            <w:pPr>
              <w:jc w:val="center"/>
            </w:pPr>
            <w:r>
              <w:t>33,00</w:t>
            </w:r>
          </w:p>
        </w:tc>
      </w:tr>
      <w:tr w:rsidR="007E00B6" w:rsidRPr="004F20F2" w:rsidTr="004C73F2">
        <w:tc>
          <w:tcPr>
            <w:tcW w:w="588" w:type="dxa"/>
          </w:tcPr>
          <w:p w:rsidR="007E00B6" w:rsidRPr="004F20F2" w:rsidRDefault="007E00B6" w:rsidP="00F1143F">
            <w:r w:rsidRPr="006B455F">
              <w:rPr>
                <w:sz w:val="28"/>
                <w:szCs w:val="28"/>
              </w:rPr>
              <w:t xml:space="preserve"> </w:t>
            </w:r>
            <w:r>
              <w:rPr>
                <w:sz w:val="28"/>
                <w:szCs w:val="28"/>
              </w:rPr>
              <w:t xml:space="preserve">    </w:t>
            </w:r>
            <w:r>
              <w:t>3</w:t>
            </w:r>
          </w:p>
        </w:tc>
        <w:tc>
          <w:tcPr>
            <w:tcW w:w="2101" w:type="dxa"/>
          </w:tcPr>
          <w:p w:rsidR="007E00B6" w:rsidRPr="004F20F2" w:rsidRDefault="007E00B6" w:rsidP="00F1143F">
            <w:pPr>
              <w:jc w:val="center"/>
            </w:pPr>
            <w:r>
              <w:t>2023 год</w:t>
            </w:r>
          </w:p>
        </w:tc>
        <w:tc>
          <w:tcPr>
            <w:tcW w:w="1379" w:type="dxa"/>
          </w:tcPr>
          <w:p w:rsidR="007E00B6" w:rsidRPr="004F20F2" w:rsidRDefault="007E00B6" w:rsidP="00F1143F">
            <w:r>
              <w:t>7 квартир</w:t>
            </w:r>
          </w:p>
        </w:tc>
        <w:tc>
          <w:tcPr>
            <w:tcW w:w="1920" w:type="dxa"/>
          </w:tcPr>
          <w:p w:rsidR="007E00B6" w:rsidRPr="004F20F2" w:rsidRDefault="007E00B6" w:rsidP="00F1143F">
            <w:pPr>
              <w:jc w:val="center"/>
            </w:pPr>
            <w:r>
              <w:t>П.г.т. Безенчук Самарской области</w:t>
            </w:r>
          </w:p>
        </w:tc>
        <w:tc>
          <w:tcPr>
            <w:tcW w:w="1560" w:type="dxa"/>
          </w:tcPr>
          <w:p w:rsidR="007E00B6" w:rsidRPr="004F20F2" w:rsidRDefault="007E00B6" w:rsidP="00F1143F">
            <w:pPr>
              <w:jc w:val="center"/>
            </w:pPr>
            <w:r>
              <w:t>1</w:t>
            </w:r>
          </w:p>
        </w:tc>
        <w:tc>
          <w:tcPr>
            <w:tcW w:w="1920" w:type="dxa"/>
          </w:tcPr>
          <w:p w:rsidR="007E00B6" w:rsidRPr="004F20F2" w:rsidRDefault="007E00B6" w:rsidP="00F1143F">
            <w:pPr>
              <w:jc w:val="center"/>
            </w:pPr>
            <w:r>
              <w:t>33,00</w:t>
            </w:r>
          </w:p>
        </w:tc>
      </w:tr>
    </w:tbl>
    <w:p w:rsidR="007E00B6" w:rsidRDefault="007E00B6" w:rsidP="00552A19">
      <w:pPr>
        <w:autoSpaceDE w:val="0"/>
        <w:autoSpaceDN w:val="0"/>
        <w:adjustRightInd w:val="0"/>
        <w:spacing w:line="276" w:lineRule="auto"/>
        <w:jc w:val="both"/>
        <w:rPr>
          <w:sz w:val="28"/>
          <w:szCs w:val="28"/>
        </w:rPr>
      </w:pPr>
    </w:p>
    <w:p w:rsidR="007E00B6" w:rsidRDefault="007E00B6" w:rsidP="00552A19">
      <w:pPr>
        <w:autoSpaceDE w:val="0"/>
        <w:autoSpaceDN w:val="0"/>
        <w:adjustRightInd w:val="0"/>
        <w:spacing w:line="276" w:lineRule="auto"/>
        <w:jc w:val="both"/>
        <w:rPr>
          <w:sz w:val="28"/>
          <w:szCs w:val="28"/>
        </w:rPr>
      </w:pPr>
    </w:p>
    <w:p w:rsidR="007E00B6" w:rsidRPr="006B455F" w:rsidRDefault="007E00B6" w:rsidP="00552A19">
      <w:pPr>
        <w:autoSpaceDE w:val="0"/>
        <w:autoSpaceDN w:val="0"/>
        <w:adjustRightInd w:val="0"/>
        <w:spacing w:line="276" w:lineRule="auto"/>
        <w:jc w:val="both"/>
        <w:rPr>
          <w:sz w:val="28"/>
          <w:szCs w:val="28"/>
        </w:rPr>
      </w:pPr>
      <w:r>
        <w:rPr>
          <w:sz w:val="28"/>
          <w:szCs w:val="28"/>
        </w:rPr>
        <w:t xml:space="preserve"> </w:t>
      </w:r>
    </w:p>
    <w:p w:rsidR="007E00B6" w:rsidRPr="00F02419" w:rsidRDefault="007E00B6" w:rsidP="00552A19"/>
    <w:p w:rsidR="007E00B6" w:rsidRPr="00552A19" w:rsidRDefault="007E00B6" w:rsidP="00552A19"/>
    <w:sectPr w:rsidR="007E00B6" w:rsidRPr="00552A19" w:rsidSect="008B1067">
      <w:pgSz w:w="11906" w:h="16838"/>
      <w:pgMar w:top="1134" w:right="850" w:bottom="1134"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522E0A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20800B0"/>
    <w:lvl w:ilvl="0">
      <w:start w:val="1"/>
      <w:numFmt w:val="bullet"/>
      <w:lvlText w:val="-"/>
      <w:lvlJc w:val="left"/>
      <w:pPr>
        <w:tabs>
          <w:tab w:val="num" w:pos="927"/>
        </w:tabs>
        <w:ind w:left="927" w:hanging="360"/>
      </w:pPr>
      <w:rPr>
        <w:rFonts w:ascii="Symbol" w:hAnsi="Symbol" w:hint="default"/>
      </w:rPr>
    </w:lvl>
  </w:abstractNum>
  <w:abstractNum w:abstractNumId="3">
    <w:nsid w:val="FFFFFF83"/>
    <w:multiLevelType w:val="singleLevel"/>
    <w:tmpl w:val="F9ACE322"/>
    <w:lvl w:ilvl="0">
      <w:start w:val="1"/>
      <w:numFmt w:val="bullet"/>
      <w:lvlText w:val="-"/>
      <w:lvlJc w:val="left"/>
      <w:pPr>
        <w:tabs>
          <w:tab w:val="num" w:pos="644"/>
        </w:tabs>
        <w:ind w:left="644" w:hanging="360"/>
      </w:pPr>
      <w:rPr>
        <w:rFonts w:ascii="Symbol" w:hAnsi="Symbol"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3"/>
  </w:num>
  <w:num w:numId="7">
    <w:abstractNumId w:val="2"/>
  </w:num>
  <w:num w:numId="8">
    <w:abstractNumId w:val="1"/>
  </w:num>
  <w:num w:numId="9">
    <w:abstractNumId w:val="0"/>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4"/>
  <w:defaultTabStop w:val="708"/>
  <w:drawingGridHorizontalSpacing w:val="120"/>
  <w:displayHorizontalDrawingGridEvery w:val="2"/>
  <w:noPunctuationKerning/>
  <w:characterSpacingControl w:val="doNotCompress"/>
  <w:saveInvalidXml/>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F46"/>
    <w:rsid w:val="0003775D"/>
    <w:rsid w:val="00122904"/>
    <w:rsid w:val="00182F46"/>
    <w:rsid w:val="001F5A79"/>
    <w:rsid w:val="00291D73"/>
    <w:rsid w:val="00291F53"/>
    <w:rsid w:val="002D00D5"/>
    <w:rsid w:val="003C5FE4"/>
    <w:rsid w:val="003E0CD9"/>
    <w:rsid w:val="00446DD4"/>
    <w:rsid w:val="00475C8B"/>
    <w:rsid w:val="004C227D"/>
    <w:rsid w:val="004C73F2"/>
    <w:rsid w:val="004F20F2"/>
    <w:rsid w:val="004F262C"/>
    <w:rsid w:val="00552A19"/>
    <w:rsid w:val="00691A78"/>
    <w:rsid w:val="006B3133"/>
    <w:rsid w:val="006B455F"/>
    <w:rsid w:val="006C52A7"/>
    <w:rsid w:val="0070667D"/>
    <w:rsid w:val="007E00B6"/>
    <w:rsid w:val="00877912"/>
    <w:rsid w:val="008B1067"/>
    <w:rsid w:val="009145B2"/>
    <w:rsid w:val="00AE431A"/>
    <w:rsid w:val="00B62C68"/>
    <w:rsid w:val="00BC4E40"/>
    <w:rsid w:val="00C45DCD"/>
    <w:rsid w:val="00D0689C"/>
    <w:rsid w:val="00D44760"/>
    <w:rsid w:val="00E02F6D"/>
    <w:rsid w:val="00E34218"/>
    <w:rsid w:val="00EB4BAD"/>
    <w:rsid w:val="00F02419"/>
    <w:rsid w:val="00F07990"/>
    <w:rsid w:val="00F114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2C68"/>
    <w:rPr>
      <w:sz w:val="24"/>
      <w:szCs w:val="24"/>
    </w:rPr>
  </w:style>
  <w:style w:type="paragraph" w:styleId="Heading1">
    <w:name w:val="heading 1"/>
    <w:basedOn w:val="Normal"/>
    <w:link w:val="Heading1Char"/>
    <w:uiPriority w:val="99"/>
    <w:qFormat/>
    <w:rsid w:val="00B62C68"/>
    <w:pPr>
      <w:spacing w:before="100" w:beforeAutospacing="1" w:after="100" w:afterAutospacing="1"/>
      <w:jc w:val="center"/>
      <w:outlineLvl w:val="0"/>
    </w:pPr>
    <w:rPr>
      <w:b/>
      <w:bCs/>
      <w:kern w:val="36"/>
      <w:sz w:val="48"/>
      <w:szCs w:val="48"/>
    </w:rPr>
  </w:style>
  <w:style w:type="paragraph" w:styleId="Heading2">
    <w:name w:val="heading 2"/>
    <w:basedOn w:val="Normal"/>
    <w:link w:val="Heading2Char"/>
    <w:uiPriority w:val="99"/>
    <w:qFormat/>
    <w:rsid w:val="00B62C68"/>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62C68"/>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B62C68"/>
    <w:pPr>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C68"/>
    <w:rPr>
      <w:rFonts w:cs="Times New Roman"/>
      <w:b/>
      <w:kern w:val="36"/>
      <w:sz w:val="48"/>
    </w:rPr>
  </w:style>
  <w:style w:type="character" w:customStyle="1" w:styleId="Heading2Char">
    <w:name w:val="Heading 2 Char"/>
    <w:basedOn w:val="DefaultParagraphFont"/>
    <w:link w:val="Heading2"/>
    <w:uiPriority w:val="99"/>
    <w:locked/>
    <w:rsid w:val="00B62C68"/>
    <w:rPr>
      <w:rFonts w:cs="Times New Roman"/>
      <w:b/>
      <w:sz w:val="36"/>
    </w:rPr>
  </w:style>
  <w:style w:type="character" w:customStyle="1" w:styleId="Heading3Char">
    <w:name w:val="Heading 3 Char"/>
    <w:basedOn w:val="DefaultParagraphFont"/>
    <w:link w:val="Heading3"/>
    <w:uiPriority w:val="99"/>
    <w:locked/>
    <w:rsid w:val="00B62C68"/>
    <w:rPr>
      <w:rFonts w:cs="Times New Roman"/>
      <w:b/>
      <w:sz w:val="27"/>
    </w:rPr>
  </w:style>
  <w:style w:type="character" w:customStyle="1" w:styleId="Heading4Char">
    <w:name w:val="Heading 4 Char"/>
    <w:basedOn w:val="DefaultParagraphFont"/>
    <w:link w:val="Heading4"/>
    <w:uiPriority w:val="99"/>
    <w:locked/>
    <w:rsid w:val="00B62C68"/>
    <w:rPr>
      <w:rFonts w:cs="Times New Roman"/>
      <w:b/>
      <w:sz w:val="24"/>
    </w:rPr>
  </w:style>
  <w:style w:type="paragraph" w:styleId="NormalWeb">
    <w:name w:val="Normal (Web)"/>
    <w:basedOn w:val="Normal"/>
    <w:uiPriority w:val="99"/>
    <w:rsid w:val="00B62C68"/>
    <w:pPr>
      <w:spacing w:before="100" w:beforeAutospacing="1" w:after="100" w:afterAutospacing="1"/>
      <w:ind w:firstLine="709"/>
      <w:jc w:val="both"/>
    </w:pPr>
  </w:style>
  <w:style w:type="paragraph" w:customStyle="1" w:styleId="right">
    <w:name w:val="right"/>
    <w:basedOn w:val="Normal"/>
    <w:uiPriority w:val="99"/>
    <w:rsid w:val="00B62C68"/>
    <w:pPr>
      <w:spacing w:before="100" w:beforeAutospacing="1" w:after="100" w:afterAutospacing="1"/>
      <w:ind w:firstLine="709"/>
      <w:jc w:val="right"/>
    </w:pPr>
  </w:style>
  <w:style w:type="paragraph" w:customStyle="1" w:styleId="center">
    <w:name w:val="center"/>
    <w:basedOn w:val="Normal"/>
    <w:uiPriority w:val="99"/>
    <w:rsid w:val="00B62C68"/>
    <w:pPr>
      <w:spacing w:before="100" w:beforeAutospacing="1" w:after="100" w:afterAutospacing="1"/>
      <w:ind w:firstLine="709"/>
      <w:jc w:val="center"/>
    </w:pPr>
  </w:style>
  <w:style w:type="paragraph" w:customStyle="1" w:styleId="insertion">
    <w:name w:val="insertion"/>
    <w:basedOn w:val="Normal"/>
    <w:uiPriority w:val="99"/>
    <w:rsid w:val="00B62C68"/>
    <w:pPr>
      <w:spacing w:before="100" w:beforeAutospacing="1" w:after="100" w:afterAutospacing="1"/>
      <w:ind w:firstLine="709"/>
      <w:jc w:val="both"/>
    </w:pPr>
    <w:rPr>
      <w:color w:val="006600"/>
    </w:rPr>
  </w:style>
  <w:style w:type="paragraph" w:customStyle="1" w:styleId="deletion">
    <w:name w:val="deletion"/>
    <w:basedOn w:val="Normal"/>
    <w:uiPriority w:val="99"/>
    <w:rsid w:val="00B62C68"/>
    <w:pPr>
      <w:spacing w:before="100" w:beforeAutospacing="1" w:after="100" w:afterAutospacing="1"/>
      <w:ind w:firstLine="709"/>
      <w:jc w:val="both"/>
    </w:pPr>
    <w:rPr>
      <w:color w:val="FF0000"/>
    </w:rPr>
  </w:style>
  <w:style w:type="character" w:styleId="Hyperlink">
    <w:name w:val="Hyperlink"/>
    <w:basedOn w:val="DefaultParagraphFont"/>
    <w:uiPriority w:val="99"/>
    <w:rsid w:val="00B62C68"/>
    <w:rPr>
      <w:rFonts w:cs="Times New Roman"/>
      <w:color w:val="0000FF"/>
      <w:u w:val="single"/>
    </w:rPr>
  </w:style>
  <w:style w:type="character" w:styleId="FollowedHyperlink">
    <w:name w:val="FollowedHyperlink"/>
    <w:basedOn w:val="DefaultParagraphFont"/>
    <w:uiPriority w:val="99"/>
    <w:rsid w:val="00B62C68"/>
    <w:rPr>
      <w:rFonts w:cs="Times New Roman"/>
      <w:color w:val="0000FF"/>
      <w:u w:val="single"/>
    </w:rPr>
  </w:style>
  <w:style w:type="character" w:styleId="Strong">
    <w:name w:val="Strong"/>
    <w:basedOn w:val="DefaultParagraphFont"/>
    <w:uiPriority w:val="99"/>
    <w:qFormat/>
    <w:rsid w:val="00B62C68"/>
    <w:rPr>
      <w:rFonts w:cs="Times New Roman"/>
      <w:b/>
    </w:rPr>
  </w:style>
  <w:style w:type="character" w:styleId="Emphasis">
    <w:name w:val="Emphasis"/>
    <w:basedOn w:val="DefaultParagraphFont"/>
    <w:uiPriority w:val="99"/>
    <w:qFormat/>
    <w:rsid w:val="00B62C68"/>
    <w:rPr>
      <w:rFonts w:cs="Times New Roman"/>
      <w:i/>
    </w:rPr>
  </w:style>
  <w:style w:type="paragraph" w:styleId="ListBullet">
    <w:name w:val="List Bullet"/>
    <w:basedOn w:val="Normal"/>
    <w:uiPriority w:val="99"/>
    <w:rsid w:val="00B62C68"/>
    <w:pPr>
      <w:numPr>
        <w:numId w:val="1"/>
      </w:numPr>
    </w:pPr>
  </w:style>
  <w:style w:type="paragraph" w:styleId="ListBullet2">
    <w:name w:val="List Bullet 2"/>
    <w:basedOn w:val="Normal"/>
    <w:uiPriority w:val="99"/>
    <w:rsid w:val="00B62C68"/>
    <w:pPr>
      <w:numPr>
        <w:numId w:val="2"/>
      </w:numPr>
    </w:pPr>
  </w:style>
  <w:style w:type="paragraph" w:styleId="ListBullet3">
    <w:name w:val="List Bullet 3"/>
    <w:basedOn w:val="Normal"/>
    <w:uiPriority w:val="99"/>
    <w:rsid w:val="00B62C68"/>
    <w:pPr>
      <w:numPr>
        <w:numId w:val="3"/>
      </w:numPr>
    </w:pPr>
  </w:style>
  <w:style w:type="paragraph" w:styleId="ListBullet4">
    <w:name w:val="List Bullet 4"/>
    <w:basedOn w:val="Normal"/>
    <w:uiPriority w:val="99"/>
    <w:rsid w:val="00B62C68"/>
    <w:pPr>
      <w:numPr>
        <w:numId w:val="4"/>
      </w:numPr>
    </w:pPr>
  </w:style>
  <w:style w:type="paragraph" w:styleId="ListBullet5">
    <w:name w:val="List Bullet 5"/>
    <w:basedOn w:val="Normal"/>
    <w:uiPriority w:val="99"/>
    <w:rsid w:val="00B62C68"/>
    <w:pPr>
      <w:numPr>
        <w:numId w:val="5"/>
      </w:numPr>
    </w:pPr>
  </w:style>
  <w:style w:type="paragraph" w:styleId="HTMLPreformatted">
    <w:name w:val="HTML Preformatted"/>
    <w:basedOn w:val="Normal"/>
    <w:link w:val="HTMLPreformattedChar"/>
    <w:uiPriority w:val="99"/>
    <w:rsid w:val="00B6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62C68"/>
    <w:rPr>
      <w:rFonts w:ascii="Courier New" w:hAnsi="Courier New" w:cs="Times New Roman"/>
    </w:rPr>
  </w:style>
  <w:style w:type="character" w:customStyle="1" w:styleId="error">
    <w:name w:val="error"/>
    <w:basedOn w:val="DefaultParagraphFont"/>
    <w:uiPriority w:val="99"/>
    <w:rsid w:val="00B62C68"/>
    <w:rPr>
      <w:rFonts w:cs="Times New Roman"/>
    </w:rPr>
  </w:style>
  <w:style w:type="paragraph" w:styleId="FootnoteText">
    <w:name w:val="footnote text"/>
    <w:basedOn w:val="Normal"/>
    <w:link w:val="FootnoteTextChar"/>
    <w:uiPriority w:val="99"/>
    <w:rsid w:val="00B62C68"/>
    <w:rPr>
      <w:sz w:val="20"/>
      <w:szCs w:val="20"/>
    </w:rPr>
  </w:style>
  <w:style w:type="character" w:customStyle="1" w:styleId="FootnoteTextChar">
    <w:name w:val="Footnote Text Char"/>
    <w:basedOn w:val="DefaultParagraphFont"/>
    <w:link w:val="FootnoteText"/>
    <w:uiPriority w:val="99"/>
    <w:locked/>
    <w:rsid w:val="00B62C68"/>
    <w:rPr>
      <w:rFonts w:cs="Times New Roman"/>
    </w:rPr>
  </w:style>
  <w:style w:type="character" w:styleId="FootnoteReference">
    <w:name w:val="footnote reference"/>
    <w:basedOn w:val="DefaultParagraphFont"/>
    <w:uiPriority w:val="99"/>
    <w:rsid w:val="00B62C68"/>
    <w:rPr>
      <w:rFonts w:cs="Times New Roman"/>
      <w:vertAlign w:val="superscript"/>
    </w:rPr>
  </w:style>
  <w:style w:type="paragraph" w:styleId="BalloonText">
    <w:name w:val="Balloon Text"/>
    <w:basedOn w:val="Normal"/>
    <w:link w:val="BalloonTextChar"/>
    <w:uiPriority w:val="99"/>
    <w:rsid w:val="00B62C68"/>
    <w:rPr>
      <w:rFonts w:ascii="Tahoma" w:hAnsi="Tahoma"/>
      <w:sz w:val="16"/>
      <w:szCs w:val="16"/>
    </w:rPr>
  </w:style>
  <w:style w:type="character" w:customStyle="1" w:styleId="BalloonTextChar">
    <w:name w:val="Balloon Text Char"/>
    <w:basedOn w:val="DefaultParagraphFont"/>
    <w:link w:val="BalloonText"/>
    <w:uiPriority w:val="99"/>
    <w:locked/>
    <w:rsid w:val="00B62C68"/>
    <w:rPr>
      <w:rFonts w:ascii="Tahoma" w:hAnsi="Tahoma" w:cs="Times New Roman"/>
      <w:sz w:val="16"/>
    </w:rPr>
  </w:style>
  <w:style w:type="table" w:styleId="TableGrid">
    <w:name w:val="Table Grid"/>
    <w:basedOn w:val="TableNormal"/>
    <w:uiPriority w:val="99"/>
    <w:rsid w:val="00B62C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B62C68"/>
    <w:rPr>
      <w:rFonts w:cs="Times New Roman"/>
      <w:sz w:val="16"/>
    </w:rPr>
  </w:style>
  <w:style w:type="paragraph" w:styleId="CommentText">
    <w:name w:val="annotation text"/>
    <w:basedOn w:val="Normal"/>
    <w:link w:val="CommentTextChar"/>
    <w:uiPriority w:val="99"/>
    <w:rsid w:val="00B62C68"/>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locked/>
    <w:rsid w:val="00B62C68"/>
    <w:rPr>
      <w:rFonts w:ascii="Calibri" w:hAnsi="Calibri" w:cs="Times New Roman"/>
      <w:lang w:eastAsia="en-US"/>
    </w:rPr>
  </w:style>
  <w:style w:type="paragraph" w:customStyle="1" w:styleId="13">
    <w:name w:val="Стиль Первая строка:  13 см Эд"/>
    <w:basedOn w:val="Normal"/>
    <w:uiPriority w:val="99"/>
    <w:rsid w:val="00B62C68"/>
    <w:pPr>
      <w:ind w:firstLine="737"/>
    </w:pPr>
    <w:rPr>
      <w:szCs w:val="20"/>
    </w:rPr>
  </w:style>
  <w:style w:type="paragraph" w:styleId="Header">
    <w:name w:val="header"/>
    <w:basedOn w:val="Normal"/>
    <w:link w:val="HeaderChar"/>
    <w:uiPriority w:val="99"/>
    <w:rsid w:val="00B62C68"/>
    <w:pPr>
      <w:tabs>
        <w:tab w:val="center" w:pos="4677"/>
        <w:tab w:val="right" w:pos="9355"/>
      </w:tabs>
    </w:pPr>
  </w:style>
  <w:style w:type="character" w:customStyle="1" w:styleId="HeaderChar">
    <w:name w:val="Header Char"/>
    <w:basedOn w:val="DefaultParagraphFont"/>
    <w:link w:val="Header"/>
    <w:uiPriority w:val="99"/>
    <w:locked/>
    <w:rsid w:val="00B62C68"/>
    <w:rPr>
      <w:rFonts w:cs="Times New Roman"/>
      <w:sz w:val="24"/>
    </w:rPr>
  </w:style>
  <w:style w:type="character" w:customStyle="1" w:styleId="PlainTextChar">
    <w:name w:val="Plain Text Char"/>
    <w:aliases w:val="Зна Char,З Char,Знак2 Char,Знак2 Знак Char,Знак2 Знак Знак Знак Char,Знак2 Знак Знак1 Char,Знак2 Знак1 Знак Char,Текст Знак Знак Char,Текст Знак Знак Знак Char,Текст Знак Знак Знак Знак Знак Char,Текст Знак Знак Знак Знак1 Char"/>
    <w:uiPriority w:val="99"/>
    <w:locked/>
    <w:rsid w:val="00B62C68"/>
    <w:rPr>
      <w:rFonts w:ascii="Courier New" w:hAnsi="Courier New"/>
    </w:rPr>
  </w:style>
  <w:style w:type="paragraph" w:styleId="PlainText">
    <w:name w:val="Plain Text"/>
    <w:aliases w:val="Зна,З,Знак2,Знак2 Знак,Знак2 Знак Знак Знак,Знак2 Знак Знак1,Знак2 Знак1 Знак,Текст Знак Знак,Текст Знак Знак Знак,Текст Знак Знак Знак Знак Знак,Текст Знак Знак Знак Знак1,Текст Знак Знак1,Текст Знак1 Знак,Текст Знак1 Знак Знак Знак"/>
    <w:basedOn w:val="Normal"/>
    <w:link w:val="PlainTextChar1"/>
    <w:uiPriority w:val="99"/>
    <w:rsid w:val="00B62C68"/>
    <w:rPr>
      <w:rFonts w:ascii="Courier New" w:hAnsi="Courier New"/>
      <w:sz w:val="20"/>
      <w:szCs w:val="20"/>
    </w:rPr>
  </w:style>
  <w:style w:type="character" w:customStyle="1" w:styleId="PlainTextChar1">
    <w:name w:val="Plain Text Char1"/>
    <w:aliases w:val="Зна Char1,З Char1,Знак2 Char1,Знак2 Знак Char1,Знак2 Знак Знак Знак Char1,Знак2 Знак Знак1 Char1,Знак2 Знак1 Знак Char1,Текст Знак Знак Char1,Текст Знак Знак Знак Char1,Текст Знак Знак Знак Знак Знак Char1,Текст Знак Знак1 Char"/>
    <w:basedOn w:val="DefaultParagraphFont"/>
    <w:link w:val="PlainText"/>
    <w:uiPriority w:val="99"/>
    <w:semiHidden/>
    <w:locked/>
    <w:rsid w:val="003C5FE4"/>
    <w:rPr>
      <w:rFonts w:ascii="Courier New" w:hAnsi="Courier New" w:cs="Courier New"/>
      <w:sz w:val="20"/>
      <w:szCs w:val="20"/>
    </w:rPr>
  </w:style>
  <w:style w:type="character" w:customStyle="1" w:styleId="a">
    <w:name w:val="Текст Знак"/>
    <w:uiPriority w:val="99"/>
    <w:rsid w:val="00B62C68"/>
    <w:rPr>
      <w:rFonts w:ascii="Courier New" w:hAnsi="Courier New"/>
    </w:rPr>
  </w:style>
  <w:style w:type="character" w:customStyle="1" w:styleId="ConsPlusNormal">
    <w:name w:val="ConsPlusNormal Знак"/>
    <w:link w:val="ConsPlusNormal0"/>
    <w:uiPriority w:val="99"/>
    <w:locked/>
    <w:rsid w:val="00B62C68"/>
    <w:rPr>
      <w:rFonts w:ascii="Arial" w:hAnsi="Arial"/>
      <w:sz w:val="24"/>
      <w:lang w:val="ru-RU" w:eastAsia="en-US"/>
    </w:rPr>
  </w:style>
  <w:style w:type="paragraph" w:customStyle="1" w:styleId="ConsPlusNormal0">
    <w:name w:val="ConsPlusNormal"/>
    <w:link w:val="ConsPlusNormal"/>
    <w:uiPriority w:val="99"/>
    <w:rsid w:val="00B62C68"/>
    <w:pPr>
      <w:widowControl w:val="0"/>
      <w:autoSpaceDE w:val="0"/>
      <w:autoSpaceDN w:val="0"/>
      <w:adjustRightInd w:val="0"/>
      <w:ind w:firstLine="720"/>
    </w:pPr>
    <w:rPr>
      <w:rFonts w:ascii="Arial" w:hAnsi="Arial" w:cs="Arial"/>
      <w:sz w:val="24"/>
      <w:szCs w:val="24"/>
      <w:lang w:eastAsia="en-US"/>
    </w:rPr>
  </w:style>
  <w:style w:type="paragraph" w:customStyle="1" w:styleId="WW-">
    <w:name w:val="WW-Текст"/>
    <w:basedOn w:val="Normal"/>
    <w:uiPriority w:val="99"/>
    <w:rsid w:val="00B62C68"/>
    <w:pPr>
      <w:suppressAutoHyphens/>
    </w:pPr>
    <w:rPr>
      <w:rFonts w:ascii="Courier New" w:hAnsi="Courier New" w:cs="Courier New"/>
      <w:lang w:eastAsia="ar-SA"/>
    </w:rPr>
  </w:style>
  <w:style w:type="paragraph" w:styleId="Footer">
    <w:name w:val="footer"/>
    <w:basedOn w:val="Normal"/>
    <w:link w:val="FooterChar"/>
    <w:uiPriority w:val="99"/>
    <w:rsid w:val="00B62C68"/>
    <w:pPr>
      <w:tabs>
        <w:tab w:val="center" w:pos="4677"/>
        <w:tab w:val="right" w:pos="9355"/>
      </w:tabs>
    </w:pPr>
  </w:style>
  <w:style w:type="character" w:customStyle="1" w:styleId="FooterChar">
    <w:name w:val="Footer Char"/>
    <w:basedOn w:val="DefaultParagraphFont"/>
    <w:link w:val="Footer"/>
    <w:uiPriority w:val="99"/>
    <w:locked/>
    <w:rsid w:val="00B62C68"/>
    <w:rPr>
      <w:rFonts w:cs="Times New Roman"/>
      <w:sz w:val="24"/>
    </w:rPr>
  </w:style>
  <w:style w:type="character" w:customStyle="1" w:styleId="3">
    <w:name w:val="Основной шрифт абзаца3"/>
    <w:uiPriority w:val="99"/>
    <w:rsid w:val="00B62C68"/>
    <w:rPr>
      <w:sz w:val="24"/>
    </w:rPr>
  </w:style>
  <w:style w:type="paragraph" w:customStyle="1" w:styleId="5">
    <w:name w:val="Обычный5"/>
    <w:uiPriority w:val="99"/>
    <w:rsid w:val="00B62C68"/>
    <w:pPr>
      <w:widowControl w:val="0"/>
      <w:spacing w:before="260"/>
      <w:jc w:val="both"/>
    </w:pPr>
    <w:rPr>
      <w:sz w:val="24"/>
      <w:szCs w:val="20"/>
    </w:rPr>
  </w:style>
  <w:style w:type="paragraph" w:styleId="BodyText">
    <w:name w:val="Body Text"/>
    <w:basedOn w:val="Normal"/>
    <w:link w:val="BodyTextChar1"/>
    <w:uiPriority w:val="99"/>
    <w:locked/>
    <w:rsid w:val="00EB4BAD"/>
    <w:pPr>
      <w:shd w:val="clear" w:color="auto" w:fill="FFFFFF"/>
      <w:spacing w:after="120" w:line="240" w:lineRule="atLeast"/>
    </w:pPr>
    <w:rPr>
      <w:sz w:val="27"/>
      <w:szCs w:val="27"/>
    </w:rPr>
  </w:style>
  <w:style w:type="character" w:customStyle="1" w:styleId="BodyTextChar">
    <w:name w:val="Body Text Char"/>
    <w:basedOn w:val="DefaultParagraphFont"/>
    <w:link w:val="BodyText"/>
    <w:uiPriority w:val="99"/>
    <w:semiHidden/>
    <w:rsid w:val="00E3158E"/>
    <w:rPr>
      <w:sz w:val="24"/>
      <w:szCs w:val="24"/>
    </w:rPr>
  </w:style>
  <w:style w:type="character" w:customStyle="1" w:styleId="BodyTextChar1">
    <w:name w:val="Body Text Char1"/>
    <w:basedOn w:val="DefaultParagraphFont"/>
    <w:link w:val="BodyText"/>
    <w:uiPriority w:val="99"/>
    <w:semiHidden/>
    <w:locked/>
    <w:rsid w:val="00EB4BAD"/>
    <w:rPr>
      <w:rFonts w:cs="Times New Roman"/>
      <w:sz w:val="27"/>
      <w:szCs w:val="27"/>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215</Words>
  <Characters>1226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и предмет конкурса: [Способ закупки] на право заключения [Уровень бюджетной системы]ого контракта [Предмет контракта]:</dc:title>
  <dc:subject/>
  <dc:creator>Носов Дмитрий Евгеньевич</dc:creator>
  <cp:keywords/>
  <dc:description/>
  <cp:lastModifiedBy>1243</cp:lastModifiedBy>
  <cp:revision>7</cp:revision>
  <cp:lastPrinted>2020-12-08T12:53:00Z</cp:lastPrinted>
  <dcterms:created xsi:type="dcterms:W3CDTF">2020-12-08T11:40:00Z</dcterms:created>
  <dcterms:modified xsi:type="dcterms:W3CDTF">2020-12-08T13:09:00Z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