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66" w:rsidRPr="00A30DB0" w:rsidRDefault="00A30DB0" w:rsidP="00A30DB0">
      <w:pPr>
        <w:jc w:val="center"/>
        <w:rPr>
          <w:b/>
        </w:rPr>
      </w:pPr>
      <w:bookmarkStart w:id="0" w:name="_GoBack"/>
      <w:r w:rsidRPr="00A30DB0">
        <w:rPr>
          <w:b/>
        </w:rPr>
        <w:t xml:space="preserve">Перечень видов контрольно-надзорных функций муниципального района </w:t>
      </w:r>
      <w:proofErr w:type="spellStart"/>
      <w:r w:rsidRPr="00A30DB0">
        <w:rPr>
          <w:b/>
        </w:rPr>
        <w:t>Безенчукский</w:t>
      </w:r>
      <w:proofErr w:type="spellEnd"/>
      <w:r w:rsidRPr="00A30DB0">
        <w:rPr>
          <w:b/>
        </w:rPr>
        <w:t xml:space="preserve"> Самарской области</w:t>
      </w:r>
    </w:p>
    <w:bookmarkEnd w:id="0"/>
    <w:p w:rsidR="00A30DB0" w:rsidRDefault="00A30DB0"/>
    <w:tbl>
      <w:tblPr>
        <w:tblW w:w="5244" w:type="pct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409"/>
        <w:gridCol w:w="2270"/>
        <w:gridCol w:w="2977"/>
        <w:gridCol w:w="1702"/>
      </w:tblGrid>
      <w:tr w:rsidR="00A37DEF" w:rsidRPr="00A37DEF" w:rsidTr="00A37DEF">
        <w:trPr>
          <w:trHeight w:val="1531"/>
          <w:tblHeader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B0" w:rsidRPr="00A30DB0" w:rsidRDefault="00A30DB0" w:rsidP="00A30DB0">
            <w:pPr>
              <w:spacing w:after="255" w:line="270" w:lineRule="atLeast"/>
              <w:jc w:val="center"/>
              <w:rPr>
                <w:b/>
                <w:sz w:val="24"/>
                <w:szCs w:val="24"/>
              </w:rPr>
            </w:pPr>
            <w:r w:rsidRPr="00A30DB0">
              <w:rPr>
                <w:b/>
                <w:bCs/>
                <w:sz w:val="24"/>
                <w:szCs w:val="24"/>
              </w:rPr>
              <w:t>Наименование контрольного</w:t>
            </w:r>
            <w:r w:rsidRPr="00A30DB0">
              <w:rPr>
                <w:b/>
                <w:bCs/>
                <w:sz w:val="24"/>
                <w:szCs w:val="24"/>
              </w:rPr>
              <w:br/>
              <w:t>(надзорного) 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B0" w:rsidRPr="00A30DB0" w:rsidRDefault="00A30DB0" w:rsidP="00A30DB0">
            <w:pPr>
              <w:spacing w:after="255" w:line="270" w:lineRule="atLeast"/>
              <w:jc w:val="center"/>
              <w:rPr>
                <w:b/>
                <w:sz w:val="24"/>
                <w:szCs w:val="24"/>
              </w:rPr>
            </w:pPr>
            <w:r w:rsidRPr="00A30DB0">
              <w:rPr>
                <w:b/>
                <w:bCs/>
                <w:sz w:val="24"/>
                <w:szCs w:val="24"/>
              </w:rPr>
              <w:t>Суть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B0" w:rsidRPr="00A30DB0" w:rsidRDefault="00A30DB0" w:rsidP="00A30DB0">
            <w:pPr>
              <w:spacing w:after="255" w:line="270" w:lineRule="atLeast"/>
              <w:jc w:val="center"/>
              <w:rPr>
                <w:b/>
                <w:sz w:val="24"/>
                <w:szCs w:val="24"/>
              </w:rPr>
            </w:pPr>
            <w:r w:rsidRPr="00A30DB0">
              <w:rPr>
                <w:b/>
                <w:bCs/>
                <w:sz w:val="24"/>
                <w:szCs w:val="24"/>
              </w:rPr>
              <w:t>Содержание мероприятия</w:t>
            </w:r>
            <w:r w:rsidRPr="00A30DB0">
              <w:rPr>
                <w:b/>
                <w:bCs/>
                <w:sz w:val="24"/>
                <w:szCs w:val="24"/>
              </w:rPr>
              <w:br/>
              <w:t>(контрольные (надзорные) действия)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B0" w:rsidRPr="00A30DB0" w:rsidRDefault="00A30DB0" w:rsidP="00A30DB0">
            <w:pPr>
              <w:spacing w:after="255" w:line="270" w:lineRule="atLeast"/>
              <w:jc w:val="center"/>
              <w:rPr>
                <w:b/>
                <w:sz w:val="24"/>
                <w:szCs w:val="24"/>
              </w:rPr>
            </w:pPr>
            <w:r w:rsidRPr="00A30DB0">
              <w:rPr>
                <w:b/>
                <w:bCs/>
                <w:sz w:val="24"/>
                <w:szCs w:val="24"/>
              </w:rPr>
              <w:t>Требование предварительного</w:t>
            </w:r>
            <w:r w:rsidRPr="00A30DB0">
              <w:rPr>
                <w:b/>
                <w:bCs/>
                <w:sz w:val="24"/>
                <w:szCs w:val="24"/>
              </w:rPr>
              <w:br/>
              <w:t>уведомления контролируемого лица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B0" w:rsidRPr="00A30DB0" w:rsidRDefault="00A30DB0" w:rsidP="00A30DB0">
            <w:pPr>
              <w:spacing w:after="255" w:line="270" w:lineRule="atLeast"/>
              <w:jc w:val="center"/>
              <w:rPr>
                <w:b/>
                <w:sz w:val="24"/>
                <w:szCs w:val="24"/>
              </w:rPr>
            </w:pPr>
            <w:r w:rsidRPr="00A30DB0">
              <w:rPr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B0" w:rsidRPr="00A30DB0" w:rsidRDefault="00A30DB0" w:rsidP="00A30DB0">
            <w:pPr>
              <w:spacing w:after="255" w:line="270" w:lineRule="atLeast"/>
              <w:jc w:val="center"/>
              <w:rPr>
                <w:b/>
                <w:sz w:val="24"/>
                <w:szCs w:val="24"/>
              </w:rPr>
            </w:pPr>
            <w:r w:rsidRPr="00A30DB0">
              <w:rPr>
                <w:b/>
                <w:bCs/>
                <w:sz w:val="24"/>
                <w:szCs w:val="24"/>
              </w:rPr>
              <w:t>Особенности</w:t>
            </w:r>
            <w:r w:rsidRPr="00A30DB0">
              <w:rPr>
                <w:b/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B0" w:rsidRPr="00A30DB0" w:rsidRDefault="00A30DB0" w:rsidP="00A30DB0">
            <w:pPr>
              <w:spacing w:after="255" w:line="270" w:lineRule="atLeast"/>
              <w:jc w:val="center"/>
              <w:rPr>
                <w:b/>
                <w:sz w:val="24"/>
                <w:szCs w:val="24"/>
              </w:rPr>
            </w:pPr>
            <w:r w:rsidRPr="00A30DB0">
              <w:rPr>
                <w:b/>
                <w:bCs/>
                <w:sz w:val="24"/>
                <w:szCs w:val="24"/>
              </w:rPr>
              <w:t>Норма права</w:t>
            </w:r>
          </w:p>
        </w:tc>
      </w:tr>
      <w:tr w:rsidR="00A37DEF" w:rsidRPr="00A37DEF" w:rsidTr="00A37DEF">
        <w:trPr>
          <w:cantSplit/>
          <w:trHeight w:val="2768"/>
          <w:tblHeader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DB0" w:rsidRPr="00A30DB0" w:rsidRDefault="00A30DB0" w:rsidP="00A30DB0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30DB0">
              <w:rPr>
                <w:bCs/>
                <w:sz w:val="20"/>
              </w:rPr>
              <w:t>Инспекционный визит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DB0" w:rsidRPr="00A30DB0" w:rsidRDefault="00A30DB0" w:rsidP="00A30DB0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30DB0">
              <w:rPr>
                <w:bCs/>
                <w:sz w:val="20"/>
              </w:rPr>
              <w:t>Взаимодействие с конкретным контролируемым лицом и (или) владельцем (пользователем) производственного объекта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DB0" w:rsidRPr="00A30DB0" w:rsidRDefault="00A30DB0" w:rsidP="00A30DB0">
            <w:pPr>
              <w:numPr>
                <w:ilvl w:val="0"/>
                <w:numId w:val="2"/>
              </w:numPr>
              <w:spacing w:line="270" w:lineRule="atLeast"/>
              <w:ind w:left="150" w:hanging="150"/>
              <w:jc w:val="left"/>
              <w:rPr>
                <w:bCs/>
                <w:sz w:val="20"/>
              </w:rPr>
            </w:pPr>
            <w:r w:rsidRPr="00A30DB0">
              <w:rPr>
                <w:bCs/>
                <w:sz w:val="20"/>
              </w:rPr>
              <w:t>Осмотр;</w:t>
            </w:r>
          </w:p>
          <w:p w:rsidR="00A30DB0" w:rsidRPr="00A30DB0" w:rsidRDefault="00A30DB0" w:rsidP="00A30DB0">
            <w:pPr>
              <w:numPr>
                <w:ilvl w:val="0"/>
                <w:numId w:val="2"/>
              </w:numPr>
              <w:spacing w:before="60" w:line="270" w:lineRule="atLeast"/>
              <w:ind w:left="150" w:hanging="150"/>
              <w:jc w:val="left"/>
              <w:rPr>
                <w:bCs/>
                <w:sz w:val="20"/>
              </w:rPr>
            </w:pPr>
            <w:r w:rsidRPr="00A30DB0">
              <w:rPr>
                <w:bCs/>
                <w:sz w:val="20"/>
              </w:rPr>
              <w:t>опрос;</w:t>
            </w:r>
          </w:p>
          <w:p w:rsidR="00A30DB0" w:rsidRPr="00A30DB0" w:rsidRDefault="00A30DB0" w:rsidP="00A30DB0">
            <w:pPr>
              <w:numPr>
                <w:ilvl w:val="0"/>
                <w:numId w:val="2"/>
              </w:numPr>
              <w:spacing w:before="60" w:line="270" w:lineRule="atLeast"/>
              <w:ind w:left="150" w:hanging="150"/>
              <w:jc w:val="left"/>
              <w:rPr>
                <w:bCs/>
                <w:sz w:val="20"/>
              </w:rPr>
            </w:pPr>
            <w:r w:rsidRPr="00A30DB0">
              <w:rPr>
                <w:bCs/>
                <w:sz w:val="20"/>
              </w:rPr>
              <w:t>получение письменных объяснений;</w:t>
            </w:r>
          </w:p>
          <w:p w:rsidR="00A30DB0" w:rsidRPr="00A30DB0" w:rsidRDefault="00A30DB0" w:rsidP="00A30DB0">
            <w:pPr>
              <w:numPr>
                <w:ilvl w:val="0"/>
                <w:numId w:val="2"/>
              </w:numPr>
              <w:spacing w:before="60" w:line="270" w:lineRule="atLeast"/>
              <w:ind w:left="150" w:hanging="150"/>
              <w:jc w:val="left"/>
              <w:rPr>
                <w:bCs/>
                <w:sz w:val="20"/>
              </w:rPr>
            </w:pPr>
            <w:r w:rsidRPr="00A30DB0">
              <w:rPr>
                <w:bCs/>
                <w:sz w:val="20"/>
              </w:rPr>
              <w:t>инструментальное обследование;</w:t>
            </w:r>
          </w:p>
          <w:p w:rsidR="00A30DB0" w:rsidRPr="00A30DB0" w:rsidRDefault="00A30DB0" w:rsidP="00A30DB0">
            <w:pPr>
              <w:numPr>
                <w:ilvl w:val="0"/>
                <w:numId w:val="2"/>
              </w:numPr>
              <w:spacing w:before="60" w:line="270" w:lineRule="atLeast"/>
              <w:ind w:left="150" w:hanging="150"/>
              <w:jc w:val="left"/>
              <w:rPr>
                <w:bCs/>
                <w:sz w:val="20"/>
              </w:rPr>
            </w:pPr>
            <w:r w:rsidRPr="00A30DB0">
              <w:rPr>
                <w:bCs/>
                <w:sz w:val="20"/>
              </w:rPr>
              <w:t>истребование документов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DB0" w:rsidRPr="00A30DB0" w:rsidRDefault="00A30DB0" w:rsidP="00A30DB0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30DB0">
              <w:rPr>
                <w:bCs/>
                <w:sz w:val="20"/>
              </w:rPr>
              <w:t>Проводится без предварительного уведомления контролируемого лица и собственника производственного объекта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DB0" w:rsidRPr="00A30DB0" w:rsidRDefault="00A30DB0" w:rsidP="00A30DB0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30DB0">
              <w:rPr>
                <w:bCs/>
                <w:sz w:val="20"/>
              </w:rPr>
      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DB0" w:rsidRPr="00A30DB0" w:rsidRDefault="00A30DB0" w:rsidP="00A30DB0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30DB0">
              <w:rPr>
                <w:bCs/>
                <w:sz w:val="20"/>
              </w:rPr>
              <w:t>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DB0" w:rsidRPr="00A30DB0" w:rsidRDefault="00A30DB0" w:rsidP="00A30DB0">
            <w:pPr>
              <w:spacing w:after="255" w:line="270" w:lineRule="atLeast"/>
              <w:jc w:val="center"/>
              <w:rPr>
                <w:bCs/>
                <w:sz w:val="20"/>
              </w:rPr>
            </w:pPr>
            <w:hyperlink r:id="rId6" w:anchor="block_70" w:history="1">
              <w:r w:rsidRPr="00A37DEF">
                <w:rPr>
                  <w:rStyle w:val="a8"/>
                  <w:bCs/>
                  <w:color w:val="auto"/>
                  <w:sz w:val="20"/>
                  <w:u w:val="none"/>
                </w:rPr>
                <w:t>Ст. 70 </w:t>
              </w:r>
              <w:r w:rsidRPr="00A37DEF">
                <w:rPr>
                  <w:rStyle w:val="a8"/>
                  <w:bCs/>
                  <w:color w:val="auto"/>
                  <w:sz w:val="20"/>
                  <w:u w:val="none"/>
                </w:rPr>
                <w:t>Закона о госконтроле</w:t>
              </w:r>
            </w:hyperlink>
          </w:p>
        </w:tc>
      </w:tr>
      <w:tr w:rsidR="00A37DEF" w:rsidRPr="00A37DEF" w:rsidTr="00A37DEF">
        <w:trPr>
          <w:cantSplit/>
          <w:trHeight w:val="5793"/>
          <w:tblHeader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DB0" w:rsidRPr="00A30DB0" w:rsidRDefault="00A30DB0" w:rsidP="00A30DB0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30DB0">
              <w:rPr>
                <w:bCs/>
                <w:sz w:val="20"/>
              </w:rPr>
              <w:lastRenderedPageBreak/>
              <w:t>Рейдовый осмотр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DB0" w:rsidRPr="00A30DB0" w:rsidRDefault="00A30DB0" w:rsidP="00A30DB0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30DB0">
              <w:rPr>
                <w:bCs/>
                <w:sz w:val="20"/>
              </w:rPr>
              <w:t>Оценка соблюдения обязательных требований по использованию (эксплуатации) объектов контроля, которыми владеют несколько лиц, осуществления деятельности или совершения действий контролируемых лиц на определенной территории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DB0" w:rsidRPr="00A30DB0" w:rsidRDefault="00A30DB0" w:rsidP="00A30DB0">
            <w:pPr>
              <w:numPr>
                <w:ilvl w:val="0"/>
                <w:numId w:val="3"/>
              </w:numPr>
              <w:tabs>
                <w:tab w:val="clear" w:pos="720"/>
                <w:tab w:val="num" w:pos="416"/>
              </w:tabs>
              <w:spacing w:line="270" w:lineRule="atLeast"/>
              <w:ind w:left="150" w:hanging="18"/>
              <w:jc w:val="left"/>
              <w:rPr>
                <w:bCs/>
                <w:sz w:val="20"/>
              </w:rPr>
            </w:pPr>
            <w:r w:rsidRPr="00A30DB0">
              <w:rPr>
                <w:bCs/>
                <w:sz w:val="20"/>
              </w:rPr>
              <w:t>Осмотр;</w:t>
            </w:r>
          </w:p>
          <w:p w:rsidR="00A30DB0" w:rsidRPr="00A30DB0" w:rsidRDefault="00A30DB0" w:rsidP="00A30DB0">
            <w:pPr>
              <w:numPr>
                <w:ilvl w:val="0"/>
                <w:numId w:val="3"/>
              </w:numPr>
              <w:tabs>
                <w:tab w:val="clear" w:pos="720"/>
                <w:tab w:val="num" w:pos="416"/>
              </w:tabs>
              <w:spacing w:before="60" w:line="270" w:lineRule="atLeast"/>
              <w:ind w:left="150" w:hanging="18"/>
              <w:jc w:val="left"/>
              <w:rPr>
                <w:bCs/>
                <w:sz w:val="20"/>
              </w:rPr>
            </w:pPr>
            <w:r w:rsidRPr="00A30DB0">
              <w:rPr>
                <w:bCs/>
                <w:sz w:val="20"/>
              </w:rPr>
              <w:t>опрос;</w:t>
            </w:r>
          </w:p>
          <w:p w:rsidR="00A30DB0" w:rsidRPr="00A30DB0" w:rsidRDefault="00A30DB0" w:rsidP="00A30DB0">
            <w:pPr>
              <w:numPr>
                <w:ilvl w:val="0"/>
                <w:numId w:val="3"/>
              </w:numPr>
              <w:tabs>
                <w:tab w:val="clear" w:pos="720"/>
                <w:tab w:val="num" w:pos="416"/>
              </w:tabs>
              <w:spacing w:before="60" w:line="270" w:lineRule="atLeast"/>
              <w:ind w:left="150" w:hanging="18"/>
              <w:jc w:val="left"/>
              <w:rPr>
                <w:bCs/>
                <w:sz w:val="20"/>
              </w:rPr>
            </w:pPr>
            <w:r w:rsidRPr="00A30DB0">
              <w:rPr>
                <w:bCs/>
                <w:sz w:val="20"/>
              </w:rPr>
              <w:t>получение письменных объяснений;</w:t>
            </w:r>
          </w:p>
          <w:p w:rsidR="00A30DB0" w:rsidRPr="00A30DB0" w:rsidRDefault="00A30DB0" w:rsidP="00A30DB0">
            <w:pPr>
              <w:numPr>
                <w:ilvl w:val="0"/>
                <w:numId w:val="3"/>
              </w:numPr>
              <w:tabs>
                <w:tab w:val="clear" w:pos="720"/>
                <w:tab w:val="num" w:pos="416"/>
              </w:tabs>
              <w:spacing w:before="60" w:line="270" w:lineRule="atLeast"/>
              <w:ind w:left="150" w:hanging="18"/>
              <w:jc w:val="left"/>
              <w:rPr>
                <w:bCs/>
                <w:sz w:val="20"/>
              </w:rPr>
            </w:pPr>
            <w:r w:rsidRPr="00A30DB0">
              <w:rPr>
                <w:bCs/>
                <w:sz w:val="20"/>
              </w:rPr>
              <w:t>истребование документов;</w:t>
            </w:r>
          </w:p>
          <w:p w:rsidR="00A30DB0" w:rsidRPr="00A30DB0" w:rsidRDefault="00A30DB0" w:rsidP="00A30DB0">
            <w:pPr>
              <w:numPr>
                <w:ilvl w:val="0"/>
                <w:numId w:val="3"/>
              </w:numPr>
              <w:tabs>
                <w:tab w:val="clear" w:pos="720"/>
                <w:tab w:val="num" w:pos="416"/>
              </w:tabs>
              <w:spacing w:before="60" w:line="270" w:lineRule="atLeast"/>
              <w:ind w:left="150" w:hanging="18"/>
              <w:jc w:val="left"/>
              <w:rPr>
                <w:bCs/>
                <w:sz w:val="20"/>
              </w:rPr>
            </w:pPr>
            <w:r w:rsidRPr="00A30DB0">
              <w:rPr>
                <w:bCs/>
                <w:sz w:val="20"/>
              </w:rPr>
              <w:t>инструментальное обследование;</w:t>
            </w:r>
          </w:p>
          <w:p w:rsidR="00A30DB0" w:rsidRPr="00A30DB0" w:rsidRDefault="00A30DB0" w:rsidP="00A30DB0">
            <w:pPr>
              <w:numPr>
                <w:ilvl w:val="0"/>
                <w:numId w:val="3"/>
              </w:numPr>
              <w:tabs>
                <w:tab w:val="clear" w:pos="720"/>
                <w:tab w:val="num" w:pos="416"/>
              </w:tabs>
              <w:spacing w:before="60" w:line="270" w:lineRule="atLeast"/>
              <w:ind w:left="150" w:hanging="18"/>
              <w:jc w:val="left"/>
              <w:rPr>
                <w:bCs/>
                <w:sz w:val="20"/>
              </w:rPr>
            </w:pPr>
            <w:r w:rsidRPr="00A30DB0">
              <w:rPr>
                <w:bCs/>
                <w:sz w:val="20"/>
              </w:rPr>
              <w:t>испытание;</w:t>
            </w:r>
          </w:p>
          <w:p w:rsidR="00A30DB0" w:rsidRPr="00A30DB0" w:rsidRDefault="00A30DB0" w:rsidP="00A16D0E">
            <w:pPr>
              <w:numPr>
                <w:ilvl w:val="0"/>
                <w:numId w:val="3"/>
              </w:numPr>
              <w:tabs>
                <w:tab w:val="clear" w:pos="720"/>
                <w:tab w:val="num" w:pos="416"/>
              </w:tabs>
              <w:spacing w:before="60" w:line="270" w:lineRule="atLeast"/>
              <w:ind w:left="150" w:hanging="18"/>
              <w:jc w:val="left"/>
              <w:rPr>
                <w:bCs/>
                <w:sz w:val="20"/>
              </w:rPr>
            </w:pPr>
            <w:r w:rsidRPr="00A30DB0">
              <w:rPr>
                <w:bCs/>
                <w:sz w:val="20"/>
              </w:rPr>
              <w:t>экспертиза;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DB0" w:rsidRPr="00A30DB0" w:rsidRDefault="00A30DB0" w:rsidP="00A30DB0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30DB0">
              <w:rPr>
                <w:bCs/>
                <w:sz w:val="20"/>
              </w:rPr>
              <w:t> Не уточняется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DB0" w:rsidRPr="00A30DB0" w:rsidRDefault="00A30DB0" w:rsidP="00A30DB0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30DB0">
              <w:rPr>
                <w:bCs/>
                <w:sz w:val="20"/>
              </w:rPr>
              <w:t>Срок взаимодействия с одним контролируемым лицом в период проведения рейдового осмотра не может превышать один рабочий день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DB0" w:rsidRPr="00A30DB0" w:rsidRDefault="00A30DB0" w:rsidP="00A30DB0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30DB0">
              <w:rPr>
                <w:bCs/>
                <w:sz w:val="20"/>
              </w:rPr>
              <w:t>Проводится в отношении всех контролируемых лиц, владеющих, пользующихся или управляющих объектом контроля, или неограниченного круга контролируемых лиц, осуществляющих деятельность или совершающих действия на определенной территории</w:t>
            </w:r>
          </w:p>
          <w:p w:rsidR="00A30DB0" w:rsidRPr="00A30DB0" w:rsidRDefault="00A30DB0" w:rsidP="00A30DB0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30DB0">
              <w:rPr>
                <w:bCs/>
                <w:sz w:val="20"/>
              </w:rPr>
              <w:t>Может проводиться с участием экспертов и специалистов</w:t>
            </w:r>
          </w:p>
          <w:p w:rsidR="00A30DB0" w:rsidRPr="00A30DB0" w:rsidRDefault="00A30DB0" w:rsidP="00A30DB0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30DB0">
              <w:rPr>
                <w:bCs/>
                <w:sz w:val="20"/>
              </w:rPr>
              <w:t>Может проводиться в форме совместного (межведомственного) контрольного (надзорного) мероприятия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DB0" w:rsidRPr="00A30DB0" w:rsidRDefault="00A30DB0" w:rsidP="00A30DB0">
            <w:pPr>
              <w:spacing w:after="255" w:line="270" w:lineRule="atLeast"/>
              <w:jc w:val="center"/>
              <w:rPr>
                <w:bCs/>
                <w:sz w:val="20"/>
              </w:rPr>
            </w:pPr>
            <w:hyperlink r:id="rId7" w:anchor="block_71" w:history="1">
              <w:r w:rsidRPr="00A37DEF">
                <w:rPr>
                  <w:rStyle w:val="a8"/>
                  <w:bCs/>
                  <w:color w:val="auto"/>
                  <w:sz w:val="20"/>
                  <w:u w:val="none"/>
                </w:rPr>
                <w:t>Ст. 71 Закона о госконтроле</w:t>
              </w:r>
            </w:hyperlink>
          </w:p>
        </w:tc>
      </w:tr>
      <w:tr w:rsidR="00A37DEF" w:rsidRPr="00A37DEF" w:rsidTr="00A37DEF">
        <w:trPr>
          <w:cantSplit/>
          <w:tblHeader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D0E" w:rsidRPr="00A16D0E" w:rsidRDefault="00A16D0E" w:rsidP="00A16D0E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lastRenderedPageBreak/>
              <w:t>Документарная проверка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D0E" w:rsidRPr="00A16D0E" w:rsidRDefault="00A16D0E" w:rsidP="00A16D0E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>Проверка сведений, содержащихся в документах контролируемых лиц, устанавливающих их организационно-правовую форму, права и обязанности, а также документов, используемых при осуществлении их деятельности и связанных с исполнением ими обязательных требований и решений контрольного (надзорного) органа</w:t>
            </w:r>
          </w:p>
          <w:p w:rsidR="00A16D0E" w:rsidRPr="00A16D0E" w:rsidRDefault="00A16D0E" w:rsidP="00A16D0E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> </w:t>
            </w:r>
          </w:p>
          <w:p w:rsidR="00A16D0E" w:rsidRPr="00A16D0E" w:rsidRDefault="00A16D0E" w:rsidP="00A16D0E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D0E" w:rsidRPr="00A16D0E" w:rsidRDefault="00A16D0E" w:rsidP="00A16D0E">
            <w:pPr>
              <w:numPr>
                <w:ilvl w:val="0"/>
                <w:numId w:val="4"/>
              </w:numPr>
              <w:spacing w:line="270" w:lineRule="atLeast"/>
              <w:ind w:left="150" w:hanging="159"/>
              <w:jc w:val="left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>Получение письменных объяснений;</w:t>
            </w:r>
          </w:p>
          <w:p w:rsidR="00A16D0E" w:rsidRPr="00A16D0E" w:rsidRDefault="00A16D0E" w:rsidP="00A16D0E">
            <w:pPr>
              <w:numPr>
                <w:ilvl w:val="0"/>
                <w:numId w:val="4"/>
              </w:numPr>
              <w:spacing w:before="60" w:line="270" w:lineRule="atLeast"/>
              <w:ind w:left="150" w:hanging="159"/>
              <w:jc w:val="left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>истребование документов;</w:t>
            </w:r>
          </w:p>
          <w:p w:rsidR="00A16D0E" w:rsidRPr="00A16D0E" w:rsidRDefault="00A16D0E" w:rsidP="00A16D0E">
            <w:pPr>
              <w:numPr>
                <w:ilvl w:val="0"/>
                <w:numId w:val="4"/>
              </w:numPr>
              <w:spacing w:before="60" w:line="270" w:lineRule="atLeast"/>
              <w:ind w:left="150" w:hanging="159"/>
              <w:jc w:val="left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>экспертиза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D0E" w:rsidRPr="00A16D0E" w:rsidRDefault="00A16D0E" w:rsidP="00A16D0E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>Не уточняется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D0E" w:rsidRPr="00A16D0E" w:rsidRDefault="00A16D0E" w:rsidP="00A16D0E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>Срок проведения документарной проверки не может превышать 10 рабочих дней. В этот срок не включаются периоды: с момента направления контролируемому лицу требования представить необходимые документы до момента их представления; с момента направления информации о выявлении ошибок или противоречий в документах, о несоответствии сведений и требования представить письменные пояснения до момента представления пояснений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D0E" w:rsidRPr="00A16D0E" w:rsidRDefault="00A16D0E" w:rsidP="00A16D0E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>Проводится по месту нахождения контрольного (надзорного) органа</w:t>
            </w:r>
          </w:p>
          <w:p w:rsidR="00A16D0E" w:rsidRPr="00A16D0E" w:rsidRDefault="00A16D0E" w:rsidP="00A16D0E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>При проведении документарной проверки контрольный (надзорный)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от иных органов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D0E" w:rsidRPr="00A16D0E" w:rsidRDefault="00A16D0E" w:rsidP="00A16D0E">
            <w:pPr>
              <w:spacing w:after="255" w:line="270" w:lineRule="atLeast"/>
              <w:jc w:val="center"/>
              <w:rPr>
                <w:bCs/>
                <w:sz w:val="20"/>
              </w:rPr>
            </w:pPr>
            <w:hyperlink r:id="rId8" w:anchor="block_72" w:history="1">
              <w:r w:rsidRPr="00A37DEF">
                <w:rPr>
                  <w:rStyle w:val="a8"/>
                  <w:bCs/>
                  <w:color w:val="auto"/>
                  <w:sz w:val="20"/>
                  <w:u w:val="none"/>
                </w:rPr>
                <w:t>Ст. 72 Закона о госконтроле</w:t>
              </w:r>
            </w:hyperlink>
          </w:p>
        </w:tc>
      </w:tr>
      <w:tr w:rsidR="00A37DEF" w:rsidRPr="00A37DEF" w:rsidTr="00A37DEF">
        <w:trPr>
          <w:cantSplit/>
          <w:tblHeader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D0E" w:rsidRPr="00A16D0E" w:rsidRDefault="00A16D0E" w:rsidP="00A16D0E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lastRenderedPageBreak/>
              <w:t>Выездная проверка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D0E" w:rsidRPr="00A16D0E" w:rsidRDefault="00A16D0E" w:rsidP="00A16D0E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>Взаимодействие с конкретным контролируемым лицом, владеющим производственными объектами и (или) использующим их, с целью оценки соблюдения им обязательных требований, а также оценки выполнения решений контрольного (надзорного) органа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D0E" w:rsidRPr="00A16D0E" w:rsidRDefault="00A16D0E" w:rsidP="00A16D0E">
            <w:pPr>
              <w:numPr>
                <w:ilvl w:val="0"/>
                <w:numId w:val="5"/>
              </w:numPr>
              <w:tabs>
                <w:tab w:val="clear" w:pos="720"/>
                <w:tab w:val="num" w:pos="275"/>
              </w:tabs>
              <w:spacing w:line="270" w:lineRule="atLeast"/>
              <w:ind w:left="150" w:hanging="16"/>
              <w:jc w:val="left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>Осмотр;</w:t>
            </w:r>
          </w:p>
          <w:p w:rsidR="00A16D0E" w:rsidRPr="00A16D0E" w:rsidRDefault="00A16D0E" w:rsidP="00A16D0E">
            <w:pPr>
              <w:numPr>
                <w:ilvl w:val="0"/>
                <w:numId w:val="5"/>
              </w:numPr>
              <w:tabs>
                <w:tab w:val="clear" w:pos="720"/>
                <w:tab w:val="num" w:pos="275"/>
              </w:tabs>
              <w:spacing w:before="60" w:line="270" w:lineRule="atLeast"/>
              <w:ind w:left="150" w:hanging="16"/>
              <w:jc w:val="left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>опрос;</w:t>
            </w:r>
          </w:p>
          <w:p w:rsidR="00A16D0E" w:rsidRPr="00A16D0E" w:rsidRDefault="00A16D0E" w:rsidP="00A16D0E">
            <w:pPr>
              <w:numPr>
                <w:ilvl w:val="0"/>
                <w:numId w:val="5"/>
              </w:numPr>
              <w:tabs>
                <w:tab w:val="clear" w:pos="720"/>
                <w:tab w:val="num" w:pos="275"/>
              </w:tabs>
              <w:spacing w:before="60" w:line="270" w:lineRule="atLeast"/>
              <w:ind w:left="150" w:hanging="16"/>
              <w:jc w:val="left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>получение письменных объяснений;</w:t>
            </w:r>
          </w:p>
          <w:p w:rsidR="00A16D0E" w:rsidRPr="00A16D0E" w:rsidRDefault="00A16D0E" w:rsidP="00A16D0E">
            <w:pPr>
              <w:numPr>
                <w:ilvl w:val="0"/>
                <w:numId w:val="5"/>
              </w:numPr>
              <w:tabs>
                <w:tab w:val="clear" w:pos="720"/>
                <w:tab w:val="num" w:pos="275"/>
              </w:tabs>
              <w:spacing w:before="60" w:line="270" w:lineRule="atLeast"/>
              <w:ind w:left="150" w:hanging="16"/>
              <w:jc w:val="left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>истребование документов;</w:t>
            </w:r>
          </w:p>
          <w:p w:rsidR="00A16D0E" w:rsidRPr="00A16D0E" w:rsidRDefault="00A16D0E" w:rsidP="00A16D0E">
            <w:pPr>
              <w:numPr>
                <w:ilvl w:val="0"/>
                <w:numId w:val="5"/>
              </w:numPr>
              <w:tabs>
                <w:tab w:val="clear" w:pos="720"/>
                <w:tab w:val="num" w:pos="275"/>
              </w:tabs>
              <w:spacing w:before="60" w:line="270" w:lineRule="atLeast"/>
              <w:ind w:left="150" w:hanging="16"/>
              <w:jc w:val="left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>инструментальное обследование;</w:t>
            </w:r>
          </w:p>
          <w:p w:rsidR="00A16D0E" w:rsidRPr="00A16D0E" w:rsidRDefault="00A16D0E" w:rsidP="00A16D0E">
            <w:pPr>
              <w:numPr>
                <w:ilvl w:val="0"/>
                <w:numId w:val="5"/>
              </w:numPr>
              <w:tabs>
                <w:tab w:val="clear" w:pos="720"/>
                <w:tab w:val="num" w:pos="275"/>
              </w:tabs>
              <w:spacing w:before="60" w:line="270" w:lineRule="atLeast"/>
              <w:ind w:left="150" w:hanging="16"/>
              <w:jc w:val="left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>испытание;</w:t>
            </w:r>
          </w:p>
          <w:p w:rsidR="00A16D0E" w:rsidRPr="00A16D0E" w:rsidRDefault="00A16D0E" w:rsidP="00A16D0E">
            <w:pPr>
              <w:numPr>
                <w:ilvl w:val="0"/>
                <w:numId w:val="5"/>
              </w:numPr>
              <w:tabs>
                <w:tab w:val="clear" w:pos="720"/>
                <w:tab w:val="num" w:pos="275"/>
              </w:tabs>
              <w:spacing w:before="60" w:line="270" w:lineRule="atLeast"/>
              <w:ind w:left="150" w:hanging="16"/>
              <w:jc w:val="left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>экспертиза;</w:t>
            </w:r>
          </w:p>
          <w:p w:rsidR="00A16D0E" w:rsidRPr="00A16D0E" w:rsidRDefault="00A16D0E" w:rsidP="00A16D0E">
            <w:pPr>
              <w:tabs>
                <w:tab w:val="num" w:pos="720"/>
              </w:tabs>
              <w:spacing w:line="270" w:lineRule="atLeast"/>
              <w:jc w:val="left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D0E" w:rsidRPr="00A16D0E" w:rsidRDefault="00A16D0E" w:rsidP="00A16D0E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      </w:r>
            <w:proofErr w:type="gramStart"/>
            <w:r w:rsidRPr="00A16D0E">
              <w:rPr>
                <w:bCs/>
                <w:sz w:val="20"/>
              </w:rPr>
              <w:t>позднее</w:t>
            </w:r>
            <w:proofErr w:type="gramEnd"/>
            <w:r w:rsidRPr="00A16D0E">
              <w:rPr>
                <w:bCs/>
                <w:sz w:val="20"/>
              </w:rPr>
              <w:t xml:space="preserve"> чем за 24 часа до ее начала, если иное не предусмотрено федеральным законом о виде контроля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D0E" w:rsidRPr="00A16D0E" w:rsidRDefault="00A16D0E" w:rsidP="00A16D0E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 xml:space="preserve">Срок проведения выездной проверки не может превышать 10 рабочих дней. В отношении одного субъекта малого предпринимательства – не более 50 часов для малого предприятия и 15 часов для </w:t>
            </w:r>
            <w:proofErr w:type="spellStart"/>
            <w:r w:rsidRPr="00A16D0E">
              <w:rPr>
                <w:bCs/>
                <w:sz w:val="20"/>
              </w:rPr>
              <w:t>микропредприятия</w:t>
            </w:r>
            <w:proofErr w:type="spellEnd"/>
            <w:r w:rsidRPr="00A16D0E">
              <w:rPr>
                <w:bCs/>
                <w:sz w:val="20"/>
              </w:rPr>
              <w:t xml:space="preserve"> (в случае наступления события, указанного в программе проверок – не более 40 часов)</w:t>
            </w:r>
          </w:p>
          <w:p w:rsidR="00A16D0E" w:rsidRPr="00A16D0E" w:rsidRDefault="00A16D0E" w:rsidP="00A16D0E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>Срок проведения выездной проверки устанавливается отдельно по каждому филиалу, представительству, обособленному структурному подразделению организации или производственному объекту</w:t>
            </w:r>
          </w:p>
          <w:p w:rsidR="00A16D0E" w:rsidRPr="00A16D0E" w:rsidRDefault="00A16D0E" w:rsidP="00A16D0E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>Конкретные сроки устанавливаются положением о виде контроля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D0E" w:rsidRPr="00A16D0E" w:rsidRDefault="00A16D0E" w:rsidP="00A16D0E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>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      </w:r>
          </w:p>
          <w:p w:rsidR="00A16D0E" w:rsidRPr="00A16D0E" w:rsidRDefault="00A16D0E" w:rsidP="00A16D0E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>Внеплановая выездная проверка может проводиться только по согласованию с органами прокуратуры, за исключением ряда случаев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D0E" w:rsidRPr="00A16D0E" w:rsidRDefault="00A16D0E" w:rsidP="00A16D0E">
            <w:pPr>
              <w:spacing w:after="255" w:line="270" w:lineRule="atLeast"/>
              <w:jc w:val="center"/>
              <w:rPr>
                <w:bCs/>
                <w:sz w:val="20"/>
              </w:rPr>
            </w:pPr>
            <w:hyperlink r:id="rId9" w:anchor="block_73" w:history="1">
              <w:r w:rsidRPr="00A37DEF">
                <w:rPr>
                  <w:rStyle w:val="a8"/>
                  <w:bCs/>
                  <w:color w:val="auto"/>
                  <w:sz w:val="20"/>
                  <w:u w:val="none"/>
                </w:rPr>
                <w:t>Ст. 73 Закона о госконтроле</w:t>
              </w:r>
            </w:hyperlink>
          </w:p>
        </w:tc>
      </w:tr>
      <w:tr w:rsidR="00A37DEF" w:rsidRPr="00A37DEF" w:rsidTr="00A37DEF">
        <w:trPr>
          <w:cantSplit/>
          <w:tblHeader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D0E" w:rsidRPr="00A16D0E" w:rsidRDefault="00A16D0E" w:rsidP="00A16D0E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lastRenderedPageBreak/>
              <w:t>Выездное обследование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D0E" w:rsidRPr="00A16D0E" w:rsidRDefault="00A16D0E" w:rsidP="00A16D0E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>Обследование, проводимое в целях визуальной оценки соблюдения контролируемым лицом обязательных требований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D0E" w:rsidRPr="00A16D0E" w:rsidRDefault="00A16D0E" w:rsidP="00A16D0E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>Осмотр общедоступных (открытых для посещения неограниченным кругом лиц) производственных объектов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D0E" w:rsidRPr="00A16D0E" w:rsidRDefault="00A16D0E" w:rsidP="00A16D0E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>Проводится без информирования контролируемого лица.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D0E" w:rsidRPr="00A16D0E" w:rsidRDefault="00A16D0E" w:rsidP="00A16D0E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D0E" w:rsidRPr="00A16D0E" w:rsidRDefault="00A16D0E" w:rsidP="00A16D0E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>Проводится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D0E" w:rsidRPr="00A16D0E" w:rsidRDefault="00A16D0E" w:rsidP="00A16D0E">
            <w:pPr>
              <w:spacing w:after="255" w:line="270" w:lineRule="atLeast"/>
              <w:jc w:val="center"/>
              <w:rPr>
                <w:bCs/>
                <w:sz w:val="20"/>
              </w:rPr>
            </w:pPr>
            <w:hyperlink r:id="rId10" w:anchor="block_75" w:history="1">
              <w:r w:rsidRPr="00A37DEF">
                <w:rPr>
                  <w:rStyle w:val="a8"/>
                  <w:bCs/>
                  <w:color w:val="auto"/>
                  <w:sz w:val="20"/>
                  <w:u w:val="none"/>
                </w:rPr>
                <w:t>Ст. 75 Закона о госконтроле</w:t>
              </w:r>
            </w:hyperlink>
          </w:p>
        </w:tc>
      </w:tr>
      <w:tr w:rsidR="00A37DEF" w:rsidRPr="00A37DEF" w:rsidTr="00A37DEF">
        <w:trPr>
          <w:cantSplit/>
          <w:tblHeader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D0E" w:rsidRPr="00A16D0E" w:rsidRDefault="00A16D0E" w:rsidP="00A16D0E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lastRenderedPageBreak/>
              <w:t>Наблюдение за соблюдением обязательных требований (мониторинг безопасности)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D0E" w:rsidRPr="00A16D0E" w:rsidRDefault="00A16D0E" w:rsidP="00A16D0E">
            <w:pPr>
              <w:spacing w:after="255" w:line="270" w:lineRule="atLeast"/>
              <w:jc w:val="center"/>
              <w:rPr>
                <w:bCs/>
                <w:sz w:val="20"/>
              </w:rPr>
            </w:pPr>
            <w:proofErr w:type="gramStart"/>
            <w:r w:rsidRPr="00A16D0E">
              <w:rPr>
                <w:bCs/>
                <w:sz w:val="20"/>
              </w:rPr>
              <w:t xml:space="preserve">Анализ данных об объектах </w:t>
            </w:r>
            <w:r w:rsidR="00A37DEF" w:rsidRPr="00A37DEF">
              <w:rPr>
                <w:bCs/>
                <w:sz w:val="20"/>
              </w:rPr>
              <w:t xml:space="preserve">муниципального </w:t>
            </w:r>
            <w:r w:rsidRPr="00A16D0E">
              <w:rPr>
                <w:bCs/>
                <w:sz w:val="20"/>
              </w:rPr>
              <w:t xml:space="preserve">контроля, имеющихся у контрольного (надзорного) органа, в том числе данных, поступающих в ходе межведомственного информационного взаимодействия, предоставляемых контролируемыми лицами в рамках исполнения обязательных требований, а также данных, содержащихся в государственных и муниципальных </w:t>
            </w:r>
            <w:proofErr w:type="spellStart"/>
            <w:r w:rsidRPr="00A16D0E">
              <w:rPr>
                <w:bCs/>
                <w:sz w:val="20"/>
              </w:rPr>
              <w:t>информсистемах</w:t>
            </w:r>
            <w:proofErr w:type="spellEnd"/>
            <w:r w:rsidR="00A37DEF" w:rsidRPr="00A37DEF">
              <w:rPr>
                <w:bCs/>
                <w:sz w:val="20"/>
              </w:rPr>
              <w:t>, данных из мети «</w:t>
            </w:r>
            <w:proofErr w:type="spellStart"/>
            <w:r w:rsidR="00A37DEF" w:rsidRPr="00A37DEF">
              <w:rPr>
                <w:bCs/>
                <w:sz w:val="20"/>
              </w:rPr>
              <w:t>Интнрнет</w:t>
            </w:r>
            <w:proofErr w:type="spellEnd"/>
            <w:r w:rsidR="00A37DEF" w:rsidRPr="00A37DEF">
              <w:rPr>
                <w:bCs/>
                <w:sz w:val="20"/>
              </w:rPr>
              <w:t>», иных общедоступных данных, данных, полученных с использованием работающих в автоматическом режиме технических средств фиксации правонарушений, имеющих функцию фото-и</w:t>
            </w:r>
            <w:proofErr w:type="gramEnd"/>
            <w:r w:rsidR="00A37DEF" w:rsidRPr="00A37DEF">
              <w:rPr>
                <w:bCs/>
                <w:sz w:val="20"/>
              </w:rPr>
              <w:t xml:space="preserve"> киносъемки, видеозаписи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D0E" w:rsidRPr="00A16D0E" w:rsidRDefault="00A16D0E" w:rsidP="00A16D0E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D0E" w:rsidRPr="00A16D0E" w:rsidRDefault="00A16D0E" w:rsidP="00A16D0E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> Не уточняется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D0E" w:rsidRPr="00A16D0E" w:rsidRDefault="00A16D0E" w:rsidP="00A16D0E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>Срок назначается контрольным (надзорным) органом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D0E" w:rsidRPr="00A16D0E" w:rsidRDefault="00A16D0E" w:rsidP="00A16D0E">
            <w:pPr>
              <w:spacing w:after="255" w:line="270" w:lineRule="atLeast"/>
              <w:jc w:val="center"/>
              <w:rPr>
                <w:bCs/>
                <w:sz w:val="20"/>
              </w:rPr>
            </w:pPr>
            <w:r w:rsidRPr="00A16D0E">
              <w:rPr>
                <w:bCs/>
                <w:sz w:val="20"/>
              </w:rPr>
      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D0E" w:rsidRPr="00A16D0E" w:rsidRDefault="00A16D0E" w:rsidP="00A16D0E">
            <w:pPr>
              <w:spacing w:after="255" w:line="270" w:lineRule="atLeast"/>
              <w:jc w:val="center"/>
              <w:rPr>
                <w:bCs/>
                <w:sz w:val="20"/>
              </w:rPr>
            </w:pPr>
            <w:hyperlink r:id="rId11" w:anchor="block_74" w:history="1">
              <w:r w:rsidRPr="00A37DEF">
                <w:rPr>
                  <w:rStyle w:val="a8"/>
                  <w:bCs/>
                  <w:color w:val="auto"/>
                  <w:sz w:val="20"/>
                  <w:u w:val="none"/>
                </w:rPr>
                <w:t>Ст. 74 Закона о госконтроле</w:t>
              </w:r>
            </w:hyperlink>
          </w:p>
        </w:tc>
      </w:tr>
      <w:tr w:rsidR="00A37DEF" w:rsidRPr="00A37DEF" w:rsidTr="00A37DEF">
        <w:trPr>
          <w:cantSplit/>
          <w:tblHeader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DB0" w:rsidRPr="00A37DEF" w:rsidRDefault="00A30DB0" w:rsidP="00A30DB0">
            <w:pPr>
              <w:spacing w:after="255" w:line="27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DB0" w:rsidRPr="00A37DEF" w:rsidRDefault="00A30DB0" w:rsidP="00A30DB0">
            <w:pPr>
              <w:spacing w:after="255" w:line="27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DB0" w:rsidRPr="00A37DEF" w:rsidRDefault="00A30DB0" w:rsidP="00A30DB0">
            <w:pPr>
              <w:spacing w:after="255" w:line="27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DB0" w:rsidRPr="00A37DEF" w:rsidRDefault="00A30DB0" w:rsidP="00A30DB0">
            <w:pPr>
              <w:spacing w:after="255" w:line="27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DB0" w:rsidRPr="00A37DEF" w:rsidRDefault="00A30DB0" w:rsidP="00A30DB0">
            <w:pPr>
              <w:spacing w:after="255" w:line="27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DB0" w:rsidRPr="00A37DEF" w:rsidRDefault="00A30DB0" w:rsidP="00A30DB0">
            <w:pPr>
              <w:spacing w:after="255" w:line="27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DB0" w:rsidRPr="00A37DEF" w:rsidRDefault="00A30DB0" w:rsidP="00A30DB0">
            <w:pPr>
              <w:spacing w:after="255" w:line="270" w:lineRule="atLeast"/>
              <w:jc w:val="center"/>
              <w:rPr>
                <w:bCs/>
                <w:sz w:val="20"/>
              </w:rPr>
            </w:pPr>
          </w:p>
        </w:tc>
      </w:tr>
    </w:tbl>
    <w:p w:rsidR="00A30DB0" w:rsidRPr="00A16D0E" w:rsidRDefault="00A30DB0" w:rsidP="00A30DB0">
      <w:pPr>
        <w:jc w:val="center"/>
        <w:rPr>
          <w:sz w:val="20"/>
        </w:rPr>
      </w:pPr>
    </w:p>
    <w:sectPr w:rsidR="00A30DB0" w:rsidRPr="00A16D0E" w:rsidSect="00A37DEF">
      <w:pgSz w:w="16838" w:h="11906" w:orient="landscape"/>
      <w:pgMar w:top="709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6DE3"/>
    <w:multiLevelType w:val="multilevel"/>
    <w:tmpl w:val="C6FA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D5087"/>
    <w:multiLevelType w:val="multilevel"/>
    <w:tmpl w:val="435A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96CA0"/>
    <w:multiLevelType w:val="multilevel"/>
    <w:tmpl w:val="25E0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955CB"/>
    <w:multiLevelType w:val="multilevel"/>
    <w:tmpl w:val="2CBE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C867B3"/>
    <w:multiLevelType w:val="multilevel"/>
    <w:tmpl w:val="0EA6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F9"/>
    <w:rsid w:val="002553F9"/>
    <w:rsid w:val="00584D97"/>
    <w:rsid w:val="00957666"/>
    <w:rsid w:val="00A16D0E"/>
    <w:rsid w:val="00A30DB0"/>
    <w:rsid w:val="00A3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97"/>
    <w:pPr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584D9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84D97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97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584D97"/>
    <w:rPr>
      <w:rFonts w:ascii="Arial" w:hAnsi="Arial" w:cs="Arial"/>
      <w:b/>
      <w:bCs/>
      <w:sz w:val="32"/>
      <w:lang w:eastAsia="ru-RU"/>
    </w:rPr>
  </w:style>
  <w:style w:type="character" w:styleId="a3">
    <w:name w:val="Emphasis"/>
    <w:basedOn w:val="a0"/>
    <w:qFormat/>
    <w:rsid w:val="00584D97"/>
    <w:rPr>
      <w:i/>
      <w:iCs/>
    </w:rPr>
  </w:style>
  <w:style w:type="paragraph" w:styleId="a4">
    <w:name w:val="No Spacing"/>
    <w:uiPriority w:val="1"/>
    <w:qFormat/>
    <w:rsid w:val="00584D9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84D97"/>
    <w:pPr>
      <w:ind w:left="720"/>
      <w:contextualSpacing/>
    </w:pPr>
  </w:style>
  <w:style w:type="table" w:styleId="a6">
    <w:name w:val="Table Grid"/>
    <w:basedOn w:val="a1"/>
    <w:uiPriority w:val="59"/>
    <w:rsid w:val="00A30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30DB0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A30DB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16D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97"/>
    <w:pPr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584D9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84D97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97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584D97"/>
    <w:rPr>
      <w:rFonts w:ascii="Arial" w:hAnsi="Arial" w:cs="Arial"/>
      <w:b/>
      <w:bCs/>
      <w:sz w:val="32"/>
      <w:lang w:eastAsia="ru-RU"/>
    </w:rPr>
  </w:style>
  <w:style w:type="character" w:styleId="a3">
    <w:name w:val="Emphasis"/>
    <w:basedOn w:val="a0"/>
    <w:qFormat/>
    <w:rsid w:val="00584D97"/>
    <w:rPr>
      <w:i/>
      <w:iCs/>
    </w:rPr>
  </w:style>
  <w:style w:type="paragraph" w:styleId="a4">
    <w:name w:val="No Spacing"/>
    <w:uiPriority w:val="1"/>
    <w:qFormat/>
    <w:rsid w:val="00584D9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84D97"/>
    <w:pPr>
      <w:ind w:left="720"/>
      <w:contextualSpacing/>
    </w:pPr>
  </w:style>
  <w:style w:type="table" w:styleId="a6">
    <w:name w:val="Table Grid"/>
    <w:basedOn w:val="a1"/>
    <w:uiPriority w:val="59"/>
    <w:rsid w:val="00A30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30DB0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A30DB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16D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4449814/ca02e6ed6dbc88322fa399901f87b35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4449814/4fc81bd708668197a291fdc62307ca7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4449814/2c2bb927757944432208533b3ff87c36/" TargetMode="External"/><Relationship Id="rId11" Type="http://schemas.openxmlformats.org/officeDocument/2006/relationships/hyperlink" Target="http://base.garant.ru/74449814/a293b837c00eadeaea9c90c1f7b4f46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4449814/7381fc65826091bca567a1005ba6bc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4449814/35d2444eaabb431d4fc58eeb6ffc61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2022-10-09T05:26:00Z</dcterms:created>
  <dcterms:modified xsi:type="dcterms:W3CDTF">2022-10-09T05:26:00Z</dcterms:modified>
</cp:coreProperties>
</file>