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AB" w:rsidRDefault="00DE27AB">
      <w:pPr>
        <w:pStyle w:val="ConsPlusNormal"/>
        <w:spacing w:before="280"/>
        <w:jc w:val="right"/>
      </w:pPr>
      <w:bookmarkStart w:id="0" w:name="_GoBack"/>
      <w:bookmarkEnd w:id="0"/>
      <w:r>
        <w:t xml:space="preserve">В _____________________________________ районный суд </w:t>
      </w:r>
      <w:hyperlink w:anchor="P69" w:history="1"/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right"/>
      </w:pPr>
      <w:r>
        <w:t>Истец: ____________________________ (Ф.И.О. потребителя)</w:t>
      </w:r>
    </w:p>
    <w:p w:rsidR="00DE27AB" w:rsidRDefault="00DE27AB">
      <w:pPr>
        <w:pStyle w:val="ConsPlusNormal"/>
        <w:jc w:val="right"/>
      </w:pPr>
      <w:r>
        <w:t>адрес: ________________________________________________,</w:t>
      </w:r>
    </w:p>
    <w:p w:rsidR="00DE27AB" w:rsidRDefault="00DE27AB">
      <w:pPr>
        <w:pStyle w:val="ConsPlusNormal"/>
        <w:jc w:val="right"/>
      </w:pPr>
      <w:r>
        <w:t>телефон: __________________, факс: ____________________,</w:t>
      </w:r>
    </w:p>
    <w:p w:rsidR="00DE27AB" w:rsidRDefault="00DE27AB">
      <w:pPr>
        <w:pStyle w:val="ConsPlusNormal"/>
        <w:jc w:val="right"/>
      </w:pPr>
      <w:r>
        <w:t>адрес электронной почты: _______________________________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right"/>
      </w:pPr>
      <w:r>
        <w:t xml:space="preserve">Представитель истца: _______________________________ </w:t>
      </w:r>
    </w:p>
    <w:p w:rsidR="00DE27AB" w:rsidRDefault="00DE27AB">
      <w:pPr>
        <w:pStyle w:val="ConsPlusNormal"/>
        <w:jc w:val="right"/>
      </w:pPr>
      <w:r>
        <w:t>адрес: ________________________________________________,</w:t>
      </w:r>
    </w:p>
    <w:p w:rsidR="00DE27AB" w:rsidRDefault="00DE27AB">
      <w:pPr>
        <w:pStyle w:val="ConsPlusNormal"/>
        <w:jc w:val="right"/>
      </w:pPr>
      <w:r>
        <w:t>телефон: __________________, факс: ____________________,</w:t>
      </w:r>
    </w:p>
    <w:p w:rsidR="00DE27AB" w:rsidRDefault="00DE27AB">
      <w:pPr>
        <w:pStyle w:val="ConsPlusNormal"/>
        <w:jc w:val="right"/>
      </w:pPr>
      <w:r>
        <w:t>адрес электронной почты: _______________________________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right"/>
      </w:pPr>
      <w:r>
        <w:t>Ответчик: ___________ (наименование или Ф.И.О. продавца)</w:t>
      </w:r>
    </w:p>
    <w:p w:rsidR="00DE27AB" w:rsidRDefault="00DE27AB">
      <w:pPr>
        <w:pStyle w:val="ConsPlusNormal"/>
        <w:jc w:val="right"/>
      </w:pPr>
      <w:r>
        <w:t>адрес: ________________________________________________,</w:t>
      </w:r>
    </w:p>
    <w:p w:rsidR="00DE27AB" w:rsidRDefault="00DE27AB">
      <w:pPr>
        <w:pStyle w:val="ConsPlusNormal"/>
        <w:jc w:val="right"/>
      </w:pPr>
      <w:r>
        <w:t>телефон: __________________, факс: ____________________,</w:t>
      </w:r>
    </w:p>
    <w:p w:rsidR="00DE27AB" w:rsidRDefault="00DE27AB">
      <w:pPr>
        <w:pStyle w:val="ConsPlusNormal"/>
        <w:jc w:val="right"/>
      </w:pPr>
      <w:r>
        <w:t>адрес электронной почты: _______________________________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right"/>
      </w:pPr>
      <w:r>
        <w:t>Вариант для ответчика-гражданина:</w:t>
      </w:r>
    </w:p>
    <w:p w:rsidR="00DE27AB" w:rsidRDefault="00DE27AB">
      <w:pPr>
        <w:pStyle w:val="ConsPlusNormal"/>
        <w:jc w:val="right"/>
      </w:pPr>
      <w:r>
        <w:t>дата и место рождения: ________________ (если известны),</w:t>
      </w:r>
    </w:p>
    <w:p w:rsidR="00DE27AB" w:rsidRDefault="00DE27AB">
      <w:pPr>
        <w:pStyle w:val="ConsPlusNormal"/>
        <w:jc w:val="right"/>
      </w:pPr>
      <w:r>
        <w:t>место работы: _________________________ (если известно),</w:t>
      </w:r>
    </w:p>
    <w:p w:rsidR="00DE27AB" w:rsidRDefault="00DE27AB">
      <w:pPr>
        <w:pStyle w:val="ConsPlusNormal"/>
        <w:jc w:val="right"/>
      </w:pPr>
      <w:r>
        <w:t xml:space="preserve">идентификатор гражданина: __________________________ 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right"/>
      </w:pPr>
      <w:r>
        <w:t>Вариант для ответчика-организации:</w:t>
      </w:r>
    </w:p>
    <w:p w:rsidR="00DE27AB" w:rsidRDefault="00DE27AB">
      <w:pPr>
        <w:pStyle w:val="ConsPlusNormal"/>
        <w:jc w:val="right"/>
      </w:pPr>
      <w:r>
        <w:t>ИНН: ____________, ОГРН: _______________ (если известны)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right"/>
      </w:pPr>
      <w:r>
        <w:t xml:space="preserve">Цена иска: __________________________________ рублей 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center"/>
      </w:pPr>
      <w:r>
        <w:t xml:space="preserve">ИСКОВОЕ ЗАЯВЛЕНИЕ </w:t>
      </w:r>
    </w:p>
    <w:p w:rsidR="00DE27AB" w:rsidRDefault="00DE27AB">
      <w:pPr>
        <w:pStyle w:val="ConsPlusNormal"/>
        <w:jc w:val="center"/>
      </w:pPr>
      <w:r>
        <w:t>о замене недоброкачественного товара</w:t>
      </w:r>
    </w:p>
    <w:p w:rsidR="00DE27AB" w:rsidRDefault="00DE27AB">
      <w:pPr>
        <w:pStyle w:val="ConsPlusNormal"/>
        <w:jc w:val="center"/>
      </w:pPr>
      <w:r>
        <w:t>на товар надлежащего качества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r>
        <w:t>"___"_________ ____ г. истец приобрел у ответчика по договору розничной купли-продажи в магазине _____________ (название магазина) товар _____________________________ (наименование товара), на который установлен гарантийный срок ___________________________________.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Товар оплачен и получен истцом, что подтверждается _____________________.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Во время гарантийного срока истцом были обнаружены следующие недостатки приобретенного товара: ______________________________, которые не были оговорены продавцом, что подтверждается ___________________.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DE27AB" w:rsidRDefault="00DE27AB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7" w:history="1">
        <w:r>
          <w:rPr>
            <w:color w:val="0000FF"/>
          </w:rPr>
          <w:t>п. 1 ст. 19</w:t>
        </w:r>
      </w:hyperlink>
      <w:r>
        <w:t xml:space="preserve"> Закона Российской Федерации от 07.02.1992 N 2300-1 "О защите прав потребителей" потребитель вправе предъявить предусмотренные </w:t>
      </w:r>
      <w:hyperlink r:id="rId8" w:history="1">
        <w:r>
          <w:rPr>
            <w:color w:val="0000FF"/>
          </w:rPr>
          <w:t>ст. 18</w:t>
        </w:r>
      </w:hyperlink>
      <w:r>
        <w:t xml:space="preserve"> Закона Российской Федерации от 07.02.1992 N 2300-1 "О защите прав потребителей" требования к продавцу </w:t>
      </w:r>
      <w:r>
        <w:lastRenderedPageBreak/>
        <w:t>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proofErr w:type="gramEnd"/>
    </w:p>
    <w:p w:rsidR="00DE27AB" w:rsidRDefault="00DE27A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</w:t>
      </w:r>
      <w:proofErr w:type="gramEnd"/>
      <w:r>
        <w:t xml:space="preserve">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 ст. 475</w:t>
        </w:r>
      </w:hyperlink>
      <w:r>
        <w:t xml:space="preserve"> Гражданского кодекса Российской Федерации в случае существенного нарушения требований к качеству товара (в том числе при обнаружении недостатков, которые проявляются вновь после их устранения) покупатель вправе потребовать замены товара ненадлежащего качества товаром, соответствующим договору.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Требование (претензию) истца от "___"_________ ____ г. N _____ о замене недоброкачественного товара на товар надлежащего качества ответчик добровольно не удовлетворил, сославшись на ________________________________ (или: осталось без ответа), что подтверждается ___________________________.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Возврат некачественного товара был гарантирован в следующем порядке: _________________.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п. 1 ст. 4</w:t>
        </w:r>
      </w:hyperlink>
      <w:r>
        <w:t xml:space="preserve">, </w:t>
      </w:r>
      <w:hyperlink r:id="rId13" w:history="1">
        <w:r>
          <w:rPr>
            <w:color w:val="0000FF"/>
          </w:rPr>
          <w:t>п. 1 ст. 18</w:t>
        </w:r>
      </w:hyperlink>
      <w:r>
        <w:t xml:space="preserve">, </w:t>
      </w:r>
      <w:hyperlink r:id="rId14" w:history="1">
        <w:r>
          <w:rPr>
            <w:color w:val="0000FF"/>
          </w:rPr>
          <w:t>п. 1 ст. 19</w:t>
        </w:r>
      </w:hyperlink>
      <w:r>
        <w:t xml:space="preserve">, </w:t>
      </w:r>
      <w:hyperlink r:id="rId15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потребителей", </w:t>
      </w:r>
      <w:hyperlink r:id="rId1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 ст. 475</w:t>
        </w:r>
      </w:hyperlink>
      <w:r>
        <w:t xml:space="preserve">, </w:t>
      </w:r>
      <w:hyperlink r:id="rId1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Федерации, </w:t>
      </w:r>
      <w:hyperlink r:id="rId18" w:history="1">
        <w:r>
          <w:rPr>
            <w:color w:val="0000FF"/>
          </w:rPr>
          <w:t>ст. ст. 131</w:t>
        </w:r>
      </w:hyperlink>
      <w:r>
        <w:t xml:space="preserve">, </w:t>
      </w:r>
      <w:hyperlink r:id="rId19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  <w:proofErr w:type="gramEnd"/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jc w:val="center"/>
      </w:pPr>
      <w:r>
        <w:t>ПРОШУ: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r>
        <w:t>обязать ответчика заменить истцу недоброкачественный товар ___________________ на товар надлежащего качества.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r>
        <w:t>Приложение: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1. Документы, подтверждающие приобретение истцом товара у ответчика.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2. Документы, подтверждающие установленный гарантийный срок.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3. Документы, подтверждающие обнаруженные недостатки, неоговоренные продавцом.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4. Копия требования (претензии) истца о замене товара от "___"__________ ____ г. N ___.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lastRenderedPageBreak/>
        <w:t>5. Доказательства отказа ответчика от удовлетворения требования (претензии) истца.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r>
        <w:t xml:space="preserve">"___"_________ ____ </w:t>
      </w:r>
      <w:proofErr w:type="gramStart"/>
      <w:r>
        <w:t>г</w:t>
      </w:r>
      <w:proofErr w:type="gramEnd"/>
      <w:r>
        <w:t>.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r>
        <w:t>Истец (представитель):</w:t>
      </w:r>
    </w:p>
    <w:p w:rsidR="00DE27AB" w:rsidRDefault="00DE27AB">
      <w:pPr>
        <w:pStyle w:val="ConsPlusNormal"/>
        <w:spacing w:before="220"/>
        <w:ind w:firstLine="540"/>
        <w:jc w:val="both"/>
      </w:pPr>
      <w:r>
        <w:t>________________ (подпись)/_____________________________ (Ф.И.О.)</w:t>
      </w:r>
    </w:p>
    <w:p w:rsidR="00DE27AB" w:rsidRDefault="00DE27AB">
      <w:pPr>
        <w:pStyle w:val="ConsPlusNormal"/>
        <w:ind w:firstLine="540"/>
        <w:jc w:val="both"/>
      </w:pPr>
    </w:p>
    <w:p w:rsidR="00DE27AB" w:rsidRDefault="00DE27AB">
      <w:pPr>
        <w:pStyle w:val="ConsPlusNormal"/>
        <w:ind w:firstLine="540"/>
        <w:jc w:val="both"/>
      </w:pPr>
      <w:r>
        <w:t>--------------------------------</w:t>
      </w:r>
    </w:p>
    <w:p w:rsidR="00DE27AB" w:rsidRDefault="00DE2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4B3638"/>
    <w:sectPr w:rsidR="00FE738C" w:rsidSect="003E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AB"/>
    <w:rsid w:val="004B3638"/>
    <w:rsid w:val="00A11698"/>
    <w:rsid w:val="00BE5F84"/>
    <w:rsid w:val="00D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2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2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83F80D3020FE70BB3920E3B8E38D3D070F52A9E68CD306462C127CFCFAF7952ABD4520B5BF081CCF9A173D744996D5B3E213DFCXEE" TargetMode="External"/><Relationship Id="rId13" Type="http://schemas.openxmlformats.org/officeDocument/2006/relationships/hyperlink" Target="consultantplus://offline/ref=07A83F80D3020FE70BB3920E3B8E38D3D070F52A9E68CD306462C127CFCFAF7952ABD4520C5BF081CCF9A173D744996D5B3E213DFCXEE" TargetMode="External"/><Relationship Id="rId18" Type="http://schemas.openxmlformats.org/officeDocument/2006/relationships/hyperlink" Target="consultantplus://offline/ref=07A83F80D3020FE70BB3920E3B8E38D3D073F72D9165CD306462C127CFCFAF7952ABD4520850A2D280A7F822940F94694222213BD1DED4E4F9X9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A83F80D3020FE70BB3920E3B8E38D3D070F52A9E68CD306462C127CFCFAF7952ABD4520850A7D88DA7F822940F94694222213BD1DED4E4F9X9E" TargetMode="External"/><Relationship Id="rId12" Type="http://schemas.openxmlformats.org/officeDocument/2006/relationships/hyperlink" Target="consultantplus://offline/ref=07A83F80D3020FE70BB3920E3B8E38D3D070F52A9E68CD306462C127CFCFAF7952ABD4520850A4D28DA7F822940F94694222213BD1DED4E4F9X9E" TargetMode="External"/><Relationship Id="rId17" Type="http://schemas.openxmlformats.org/officeDocument/2006/relationships/hyperlink" Target="consultantplus://offline/ref=07A83F80D3020FE70BB3920E3B8E38D3D073FF27956FCD306462C127CFCFAF7952ABD4570B5BF081CCF9A173D744996D5B3E213DFCX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A83F80D3020FE70BB3920E3B8E38D3D073FF27956FCD306462C127CFCFAF7952ABD4520850A5D081A7F822940F94694222213BD1DED4E4F9X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83F80D3020FE70BB3920E3B8E38D3D070F52A9E68CD306462C127CFCFAF7952ABD4520C5BF081CCF9A173D744996D5B3E213DFCXEE" TargetMode="External"/><Relationship Id="rId11" Type="http://schemas.openxmlformats.org/officeDocument/2006/relationships/hyperlink" Target="consultantplus://offline/ref=07A83F80D3020FE70BB3920E3B8E38D3D073FF27956FCD306462C127CFCFAF7952ABD4570B5BF081CCF9A173D744996D5B3E213DFCXEE" TargetMode="External"/><Relationship Id="rId5" Type="http://schemas.openxmlformats.org/officeDocument/2006/relationships/hyperlink" Target="consultantplus://offline/ref=07A83F80D3020FE70BB3920E3B8E38D3D070F52A9E68CD306462C127CFCFAF7952ABD4520850A4D28DA7F822940F94694222213BD1DED4E4F9X9E" TargetMode="External"/><Relationship Id="rId15" Type="http://schemas.openxmlformats.org/officeDocument/2006/relationships/hyperlink" Target="consultantplus://offline/ref=07A83F80D3020FE70BB3920E3B8E38D3D070F52A9E68CD306462C127CFCFAF7952ABD4520850A7D989A7F822940F94694222213BD1DED4E4F9X9E" TargetMode="External"/><Relationship Id="rId10" Type="http://schemas.openxmlformats.org/officeDocument/2006/relationships/hyperlink" Target="consultantplus://offline/ref=07A83F80D3020FE70BB3920E3B8E38D3D073FF27956FCD306462C127CFCFAF7952ABD4520850A5D081A7F822940F94694222213BD1DED4E4F9X9E" TargetMode="External"/><Relationship Id="rId19" Type="http://schemas.openxmlformats.org/officeDocument/2006/relationships/hyperlink" Target="consultantplus://offline/ref=07A83F80D3020FE70BB3920E3B8E38D3D073F72D9165CD306462C127CFCFAF7952ABD4520A57A5DBDCFDE826DD5A9E7745383F3DCFDEFD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83F80D3020FE70BB3920E3B8E38D3D070F52A9E68CD306462C127CFCFAF7952ABD4520850A7D989A7F822940F94694222213BD1DED4E4F9X9E" TargetMode="External"/><Relationship Id="rId14" Type="http://schemas.openxmlformats.org/officeDocument/2006/relationships/hyperlink" Target="consultantplus://offline/ref=07A83F80D3020FE70BB3920E3B8E38D3D070F52A9E68CD306462C127CFCFAF7952ABD4520850A7D88DA7F822940F94694222213BD1DED4E4F9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2021-04-07T04:23:00Z</dcterms:created>
  <dcterms:modified xsi:type="dcterms:W3CDTF">2021-04-07T04:23:00Z</dcterms:modified>
</cp:coreProperties>
</file>