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Pr="007A60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7A604B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7A60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1BF9B18D" w:rsidR="002F0840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7A604B" w:rsidRPr="007A604B">
        <w:rPr>
          <w:b/>
          <w:bCs/>
          <w:color w:val="auto"/>
        </w:rPr>
        <w:t>ЛЭП ПС Натальино Ф-4</w:t>
      </w:r>
      <w:r w:rsidRPr="007A604B">
        <w:rPr>
          <w:color w:val="auto"/>
        </w:rPr>
        <w:t xml:space="preserve">, являющейся объектом местного значения (напряжение объекта составляет 0,4-10 </w:t>
      </w:r>
      <w:proofErr w:type="spellStart"/>
      <w:r w:rsidRPr="007A604B">
        <w:rPr>
          <w:color w:val="auto"/>
        </w:rPr>
        <w:t>кВ</w:t>
      </w:r>
      <w:proofErr w:type="spellEnd"/>
      <w:r w:rsidRPr="007A604B">
        <w:rPr>
          <w:color w:val="auto"/>
        </w:rPr>
        <w:t xml:space="preserve"> согласно Приказу «О вводе в действие Перечня оперативных наименований от 06.12.2010 года № И/383»</w:t>
      </w:r>
      <w:r w:rsidR="00875ECB" w:rsidRPr="007A604B">
        <w:rPr>
          <w:color w:val="auto"/>
        </w:rPr>
        <w:t>)</w:t>
      </w:r>
      <w:r w:rsidRPr="007A604B">
        <w:rPr>
          <w:color w:val="auto"/>
        </w:rPr>
        <w:t>, в отношении земельных участков</w:t>
      </w:r>
      <w:r w:rsidR="00001687" w:rsidRPr="007A604B">
        <w:rPr>
          <w:color w:val="auto"/>
        </w:rPr>
        <w:t xml:space="preserve"> и кадастровых кварталов</w:t>
      </w:r>
      <w:r w:rsidRPr="007A604B">
        <w:rPr>
          <w:color w:val="auto"/>
        </w:rPr>
        <w:t xml:space="preserve"> с кадастровыми номерами:</w:t>
      </w:r>
    </w:p>
    <w:p w14:paraId="26706A81" w14:textId="77777777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68"/>
      </w:tblGrid>
      <w:tr w:rsidR="007A604B" w:rsidRPr="007A604B" w14:paraId="1791191F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BA8D8C6" w14:textId="0A4528D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(63:12:1705001:77)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4B6637A4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47D7109" w14:textId="1A3BB17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(63:12:1705001:76)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3A40D137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B717276" w14:textId="7F131BE1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(63:12:1705001:75)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171AD8DD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3A6F53C" w14:textId="1B219328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(63:12:1705001:74)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67493986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BFE567F" w14:textId="7217284A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(63:12:1705001:73)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0C2B46E2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F30BF63" w14:textId="7D719903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(63:12:1705001:72)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1F69A05F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34B00C6" w14:textId="0A080B4B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(63:12:1705001:71)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7A169C79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23A1A7B" w14:textId="71A5F1D1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(63:12:1705001:70)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05101002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07DCC36" w14:textId="063ADA43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(63:12:1705001:69)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22038F06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442CEC7" w14:textId="1AD3EF38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(63:12:1705001:68)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7A55F8C3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D928DC7" w14:textId="4F8CF7A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(63:12:1705001:67)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47E0CDDE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F353937" w14:textId="6E04D5D8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(63:12:1705001:66)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2F14323A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646A427" w14:textId="4A8CB10F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(63:12:1705001:65)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514FCB4F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4D7AE8B" w14:textId="12717461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(63:12:1705001:64)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1F066916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BC49148" w14:textId="258A5E3E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(63:12:1705001:63)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4246D3DF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3FA3EC4" w14:textId="484E426B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(63:12:1705001:62)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1B17A91E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23AF6B7" w14:textId="7D56F12A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(63:12:1705001:61)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547D9442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5BFA72E" w14:textId="0B6EC07D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(63:12:1705001:60)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4D372B21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0AD8E40" w14:textId="32DB2200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(63:12:1705001:59)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05BB0E58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87E70D2" w14:textId="1BB4226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(63:12:1705001:58)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58B001F6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4220894" w14:textId="6897CEE8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(63:12:1705001:57)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2E6A456E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59F6172" w14:textId="22E99B29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(63:12:1705001:56)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2FC7442C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DF65FD5" w14:textId="76F2378D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lastRenderedPageBreak/>
              <w:t xml:space="preserve">ЕЗП 63:12:0000000:30 (63:12:1705001:55)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308B42BF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A8F2501" w14:textId="454A1D40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(63:12:1705001:54)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4D275E7E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98C79BE" w14:textId="4750F1FF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(63:12:1705001:53)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6FAE0D5F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A60D3E6" w14:textId="0760A400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(63:12:1705001:52)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5F30D681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343E83B" w14:textId="218037BE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(63:12:1705001:51)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34EB1C92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FA2001C" w14:textId="4EE74026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(63:12:1705001:50)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22459C11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AB3E42E" w14:textId="1894E0A0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(63:12:1705001:49)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68C83EB1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3810C78" w14:textId="227A2667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(63:12:1705001:48)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330286AD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51A0A1A" w14:textId="432013CF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(63:12:1705001:47)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1A3D3BA2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2F55EA9" w14:textId="40A4D699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(63:12:1705001:46)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4B8DFE6D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A257F36" w14:textId="0EC982BA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(63:12:1705001:45)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74EA61E1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1668433" w14:textId="63A8D68F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(63:12:1705001:44)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1DF6BEE3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EB9EE45" w14:textId="5F3C269B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(63:12:1705001:43)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5CD33E0A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E05BA92" w14:textId="21A1EF69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(63:12:1705001:42)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2DE7202F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EFFFF05" w14:textId="5C6A6696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(63:12:1705001:41)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70FE0653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6CA7BDA" w14:textId="78EE615B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(63:12:1705001:40)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75C4BBA2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C459DD4" w14:textId="6C19CA3B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(63:12:1705001:39)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67A023B0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1E34A24" w14:textId="3470221C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(63:12:1705001:38)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015E3258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5860443" w14:textId="4CD95C9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(63:12:1705001:37)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376CDC35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5BE0FB2" w14:textId="49C1230E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(63:12:1705001:36)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0F053119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648B99A" w14:textId="116ABE0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(63:12:1705001:35)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130B42CF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53951FD" w14:textId="4708181C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(63:12:1705001:34)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7C254345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20EC841" w14:textId="1C91CBA8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(63:12:1705001:33)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627F1B73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C92B038" w14:textId="203EAB93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(63:12:1705001:32)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40161A1C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14CF314" w14:textId="1F48DB14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(63:12:1705001:31)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7C6549F6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25B1C9C" w14:textId="49095C57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(63:12:1705001:30)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4A123F64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4D35289" w14:textId="072859CA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(63:12:1705001:29)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364C297F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916AF34" w14:textId="3209483D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(63:12:1705001:28)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2013C679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2E0AB2E" w14:textId="29252C4B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lastRenderedPageBreak/>
              <w:t xml:space="preserve">ЕЗП 63:12:0000000:30 (63:12:1705001:27)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107A3343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1B1E3BA" w14:textId="122114D0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(63:12:1705001:26)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054CCC2A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B0D38E7" w14:textId="1A2821B1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(63:12:1705001:25)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53100B71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E411D5B" w14:textId="10A14AA3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(63:12:1705001:24)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26BB783E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993D0BC" w14:textId="16B8FFB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ЕЗП 63:12:0000000:30 (63:12:1705001:23) (Самарская область, Безенчукский район, электросетевой комплекс "ВЛ 35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7A604B" w:rsidRPr="007A604B" w14:paraId="10533AFC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100A1FE" w14:textId="52361725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ЕЗП 63:12:0000000:103 (63:12:1705001:11) (Самарская обл., Безенчукский р-н, СХПК "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Натальинский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")</w:t>
            </w:r>
          </w:p>
        </w:tc>
      </w:tr>
      <w:tr w:rsidR="007A604B" w:rsidRPr="007A604B" w14:paraId="0212558C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40A8161" w14:textId="0022CB39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63:12:1705001:1 (Российская Федерация, Самарская область, Безенчукский район, на расстоянии 100 м от юго-восточной границы с. Натальино, ПС Натальино 110-35-10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7A604B" w:rsidRPr="007A604B" w14:paraId="0C2FB253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4689BDA" w14:textId="51DB08F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ЕЗП 63:12:0000000:103 (63:12:1702005:32) (Самарская обл., Безенчукский р-н, СХПК "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Натальинский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")</w:t>
            </w:r>
          </w:p>
        </w:tc>
      </w:tr>
      <w:tr w:rsidR="007A604B" w:rsidRPr="007A604B" w14:paraId="42500270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CD8C025" w14:textId="5AF31171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63:12:1702005:252 (Самарская область, Безенчукский район, с/п Натальино)</w:t>
            </w:r>
          </w:p>
        </w:tc>
      </w:tr>
      <w:tr w:rsidR="007A604B" w:rsidRPr="007A604B" w14:paraId="7D19A33E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27A68F8" w14:textId="39F108FF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63:12:1702005:27 (Самарская обл., р-н Безенчукский, с. Калиновка, д. 1, кв. 1)</w:t>
            </w:r>
          </w:p>
        </w:tc>
      </w:tr>
      <w:tr w:rsidR="007A604B" w:rsidRPr="007A604B" w14:paraId="059B83FA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B9887B8" w14:textId="6EF2FC85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ЕЗП 63:12:0000000:103 (63:12:1702004:16) (Самарская обл., Безенчукский р-н, СХПК "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Натальинский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")</w:t>
            </w:r>
          </w:p>
        </w:tc>
      </w:tr>
      <w:tr w:rsidR="007A604B" w:rsidRPr="007A604B" w14:paraId="5FEE8E58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A22B10A" w14:textId="7ACE6B01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63:12:1702004:30 (Самарская область, р-н. Безенчукский, с/п. Натальино)</w:t>
            </w:r>
          </w:p>
        </w:tc>
      </w:tr>
      <w:tr w:rsidR="007A604B" w:rsidRPr="007A604B" w14:paraId="35D26616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DD7AB45" w14:textId="5BEC0CC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63:12:1702004:31 (Самарская область, муниципальный район Безенчукский, сельское поселение Натальино)</w:t>
            </w:r>
          </w:p>
        </w:tc>
      </w:tr>
      <w:tr w:rsidR="007A604B" w:rsidRPr="007A604B" w14:paraId="047601AC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3A322AC" w14:textId="09B25103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63:12:1702004:244 (Самарская область, Безенчукский район, сельское поселение Натальино)</w:t>
            </w:r>
          </w:p>
        </w:tc>
      </w:tr>
      <w:tr w:rsidR="007A604B" w:rsidRPr="007A604B" w14:paraId="0A26E855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E2AC727" w14:textId="18DA8E19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63:12:1702004:243 (Самарская область, Безенчукский район, из земель совхоза имени Ильича (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с.Калиновка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))</w:t>
            </w:r>
          </w:p>
        </w:tc>
      </w:tr>
      <w:tr w:rsidR="007A604B" w:rsidRPr="007A604B" w14:paraId="01CF83A0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1ABAB18" w14:textId="138A1CCB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ЕЗП 63:12:0000000:103 (63:12:1702004:13) (Самарская обл., Безенчукский р-н, СХПК "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Натальинский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")</w:t>
            </w:r>
          </w:p>
        </w:tc>
      </w:tr>
      <w:tr w:rsidR="007A604B" w:rsidRPr="007A604B" w14:paraId="45CC797D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0F944AE" w14:textId="347F44B4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ЕЗП 63:12:0000000:103 (63:12:1702004:22) (Самарская обл., Безенчукский р-н, СХПК "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Натальинский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")</w:t>
            </w:r>
          </w:p>
        </w:tc>
      </w:tr>
      <w:tr w:rsidR="007A604B" w:rsidRPr="007A604B" w14:paraId="3250AB1C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05D9CAE" w14:textId="117B86A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63:12:0000000:9082 (Самарская область, муниципальный район Безенчукский)</w:t>
            </w:r>
          </w:p>
        </w:tc>
      </w:tr>
      <w:tr w:rsidR="007A604B" w:rsidRPr="007A604B" w14:paraId="1A1800BC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BC11A3A" w14:textId="4AE8B524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63:12:0000000:9072 (Самарская область, муниципальный район Безенчукский, в границах сельского поселения Натальино)</w:t>
            </w:r>
          </w:p>
        </w:tc>
      </w:tr>
      <w:tr w:rsidR="007A604B" w:rsidRPr="007A604B" w14:paraId="3F403D3D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5E0E1B9" w14:textId="5C79FA12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 xml:space="preserve">63:12:0000000:9061 (Самарская область, муниципальный район Безенчукский, в границах сельского поселения Натальино, с. </w:t>
            </w:r>
            <w:proofErr w:type="spellStart"/>
            <w:r w:rsidRPr="007A604B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7A604B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7A604B" w:rsidRPr="007A604B" w14:paraId="50566FBD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E7A2E7F" w14:textId="4E7B7621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63:12:0000000:11796 (Самарская область, Безенчукский район, сельское поселение Натальино)</w:t>
            </w:r>
          </w:p>
        </w:tc>
      </w:tr>
      <w:tr w:rsidR="007A604B" w:rsidRPr="007A604B" w14:paraId="4BD752E0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F0988F1" w14:textId="716FB7E9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63:12:0000000:11707 (Самарская область, р-н. Безенчукский, с/п. Натальино)</w:t>
            </w:r>
          </w:p>
        </w:tc>
      </w:tr>
      <w:tr w:rsidR="007A604B" w:rsidRPr="007A604B" w14:paraId="130832A7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E93469A" w14:textId="65EF635F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63:12:0000000:11678 (Самарская область, Безенчукский район, сельское поселение Натальино)</w:t>
            </w:r>
          </w:p>
        </w:tc>
      </w:tr>
      <w:tr w:rsidR="007A604B" w:rsidRPr="007A604B" w14:paraId="5E1DECB7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C8BE6B1" w14:textId="2BC42BEC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63:12:1705001:307 (Самарская область, Безенчукский район, сельское поселение Натальино)</w:t>
            </w:r>
          </w:p>
        </w:tc>
      </w:tr>
      <w:tr w:rsidR="007A604B" w:rsidRPr="007A604B" w14:paraId="05C73F39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D0F0F35" w14:textId="1FD5D29B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63:12:1706006 (Самарская область, Безенчукский район)</w:t>
            </w:r>
          </w:p>
        </w:tc>
      </w:tr>
      <w:tr w:rsidR="007A604B" w:rsidRPr="007A604B" w14:paraId="3A243A14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7D10E73" w14:textId="68FD3DED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63:12:1705001 (Самарская область, Безенчукский район)</w:t>
            </w:r>
          </w:p>
        </w:tc>
      </w:tr>
      <w:tr w:rsidR="007A604B" w:rsidRPr="007A604B" w14:paraId="746646D3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AD4E51D" w14:textId="563DA116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63:12:1704001 (Самарская область, Безенчукский район)</w:t>
            </w:r>
          </w:p>
        </w:tc>
      </w:tr>
      <w:tr w:rsidR="007A604B" w:rsidRPr="007A604B" w14:paraId="020B99D3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AF487D4" w14:textId="1559A9BA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63:12:1703001 (Самарская область, Безенчукский район)</w:t>
            </w:r>
          </w:p>
        </w:tc>
      </w:tr>
      <w:tr w:rsidR="007A604B" w:rsidRPr="007A604B" w14:paraId="5FEC1439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218E3E9" w14:textId="2BD10B28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63:12:1702005 (Самарская область, Безенчукский район)</w:t>
            </w:r>
          </w:p>
        </w:tc>
      </w:tr>
      <w:tr w:rsidR="007A604B" w:rsidRPr="007A604B" w14:paraId="270F86D3" w14:textId="77777777" w:rsidTr="00AE3B9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ED0B07C" w14:textId="0DA5B50E" w:rsidR="007A604B" w:rsidRPr="007A604B" w:rsidRDefault="007A604B" w:rsidP="007A604B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7A604B">
              <w:rPr>
                <w:rFonts w:cs="Times New Roman"/>
                <w:color w:val="auto"/>
                <w:sz w:val="22"/>
              </w:rPr>
              <w:t>63:12:1702004 (Самарская область, Безенчукский район)</w:t>
            </w:r>
          </w:p>
        </w:tc>
      </w:tr>
    </w:tbl>
    <w:p w14:paraId="4F8007D5" w14:textId="3A35DC09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>Срок публичного сервитута – 49 лет.</w:t>
      </w:r>
    </w:p>
    <w:p w14:paraId="51F2655B" w14:textId="77777777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7A604B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25D0FD8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>Объект электросетевого хозяйства ЛЭП ПС Натальино Ф-4 является существующим (год постройки – 1973 г.).</w:t>
      </w:r>
    </w:p>
    <w:p w14:paraId="373596DA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Необходимость установления публичного сервитута обусловлена расположением существующего объекта электросетевого хозяйства ЛЭП ПС Натальино Ф-4 на землях, находящихся в различных формах собственности. Также необходимостью обеспечения </w:t>
      </w:r>
      <w:r w:rsidRPr="007A604B">
        <w:rPr>
          <w:color w:val="auto"/>
        </w:rPr>
        <w:lastRenderedPageBreak/>
        <w:t xml:space="preserve">безопасности населения, существующих зданий и сооружений при эксплуатации инженерного сооружения, в отношении которого подано ходатайство об установлении публичного сервитута, что соответствует положениям статьи 39.37 ЗК РФ. </w:t>
      </w:r>
    </w:p>
    <w:p w14:paraId="1DE90AAE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>Установление публичного сервитута существующего объекта электросетевого хозяйства ЛЭП ПС Натальино Ф-4 соответствует условиям установления публичного сервитута, указанным в ст.39.39 Федерального закона № 136-ФЗ от 25.10.2001 «Земельный кодекс Российской Федерации» (далее – ЗК РФ), так как установление публичного сервитута требуется для эксплуатации объекта электросетевого хозяйства ЛЭП ПС  Алексеевская Ф-16 (пп.2 п.5 ст.39.39 ЗК РФ).</w:t>
      </w:r>
    </w:p>
    <w:p w14:paraId="104B74C1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>Публичный сервитут будет установлен с учетом положений ст. 23 ЗК РФ.</w:t>
      </w:r>
    </w:p>
    <w:p w14:paraId="39CAC4CA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Поскольку указанный объект – существующий (год постройки – 1973 г.), напряжение объекта составляет 0,4-10 </w:t>
      </w:r>
      <w:proofErr w:type="spellStart"/>
      <w:r w:rsidRPr="007A604B">
        <w:rPr>
          <w:color w:val="auto"/>
        </w:rPr>
        <w:t>кВ</w:t>
      </w:r>
      <w:proofErr w:type="spellEnd"/>
      <w:r w:rsidRPr="007A604B">
        <w:rPr>
          <w:color w:val="auto"/>
        </w:rPr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 – сведения, указанные в п.2 и п. 3 ст. 39.41 ЗК РФ, не приводятся. </w:t>
      </w:r>
    </w:p>
    <w:p w14:paraId="32EC4776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в пределах, не превышающих размеров соответствующих охранных зон. </w:t>
      </w:r>
    </w:p>
    <w:p w14:paraId="2D7E37AF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Поскольку напряжение объекта составляет 0,4-10 </w:t>
      </w:r>
      <w:proofErr w:type="spellStart"/>
      <w:r w:rsidRPr="007A604B">
        <w:rPr>
          <w:color w:val="auto"/>
        </w:rPr>
        <w:t>кВ</w:t>
      </w:r>
      <w:proofErr w:type="spellEnd"/>
      <w:r w:rsidRPr="007A604B">
        <w:rPr>
          <w:color w:val="auto"/>
        </w:rPr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1816).</w:t>
      </w:r>
    </w:p>
    <w:p w14:paraId="5E2B08CB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Натальино Ф-4 в границах, соответствующих границам охранной зоны объекта. </w:t>
      </w:r>
    </w:p>
    <w:p w14:paraId="33FD33E1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13BC1A4E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Таким образом границы публичного сервитута объекта электросетевого хозяйства целесообразно установить на расстоянии не более 10 (десяти) метров для ВЛ 10 </w:t>
      </w:r>
      <w:proofErr w:type="spellStart"/>
      <w:r w:rsidRPr="007A604B">
        <w:rPr>
          <w:color w:val="auto"/>
        </w:rPr>
        <w:t>кВ</w:t>
      </w:r>
      <w:proofErr w:type="spellEnd"/>
      <w:r w:rsidRPr="007A604B">
        <w:rPr>
          <w:color w:val="auto"/>
        </w:rPr>
        <w:t xml:space="preserve">, не более 2 (двух) метров для ВЛ 0,4 </w:t>
      </w:r>
      <w:proofErr w:type="spellStart"/>
      <w:r w:rsidRPr="007A604B">
        <w:rPr>
          <w:color w:val="auto"/>
        </w:rPr>
        <w:t>кВ</w:t>
      </w:r>
      <w:proofErr w:type="spellEnd"/>
      <w:r w:rsidRPr="007A604B">
        <w:rPr>
          <w:color w:val="auto"/>
        </w:rPr>
        <w:t xml:space="preserve"> по обе стороны от крайнего провода линии сооружения.</w:t>
      </w:r>
    </w:p>
    <w:p w14:paraId="3249D477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5568A090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Реквизиты </w:t>
      </w:r>
      <w:proofErr w:type="spellStart"/>
      <w:r w:rsidRPr="007A604B">
        <w:rPr>
          <w:color w:val="auto"/>
        </w:rPr>
        <w:t>правоудостоверяющих</w:t>
      </w:r>
      <w:proofErr w:type="spellEnd"/>
      <w:r w:rsidRPr="007A604B">
        <w:rPr>
          <w:color w:val="auto"/>
        </w:rPr>
        <w:t xml:space="preserve"> документов на сооружение в целях установления публичного сервитута в отношении существующего сооружения для его эксплуатации – выписка из ЕГРН на сооружение с кадастровым номером 63:12:0000000:12209 от 24.01.2023 г.</w:t>
      </w:r>
    </w:p>
    <w:p w14:paraId="29E48B28" w14:textId="175E460F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</w:t>
      </w:r>
      <w:r w:rsidRPr="007A604B">
        <w:rPr>
          <w:color w:val="auto"/>
        </w:rPr>
        <w:lastRenderedPageBreak/>
        <w:t xml:space="preserve">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ВЛ 0,4 кв </w:t>
      </w:r>
      <w:proofErr w:type="spellStart"/>
      <w:r w:rsidRPr="007A604B">
        <w:rPr>
          <w:color w:val="auto"/>
        </w:rPr>
        <w:t>с.Натальино</w:t>
      </w:r>
      <w:proofErr w:type="spellEnd"/>
      <w:r w:rsidRPr="007A604B">
        <w:rPr>
          <w:color w:val="auto"/>
        </w:rPr>
        <w:t xml:space="preserve"> соответствует объекту в перечне оперативных наименований, утвержденном Приказом № И/383 от 06.12.2010 г. с порядковым номером 44 (наименование – ЛЭП ПС Натальино Ф-4). ОАО «Волжская МРК» является предшественником действующего юридического лица ПАО «</w:t>
      </w:r>
      <w:proofErr w:type="spellStart"/>
      <w:r w:rsidRPr="007A604B">
        <w:rPr>
          <w:color w:val="auto"/>
        </w:rPr>
        <w:t>Россети</w:t>
      </w:r>
      <w:proofErr w:type="spellEnd"/>
      <w:r w:rsidRPr="007A604B">
        <w:rPr>
          <w:color w:val="auto"/>
        </w:rPr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</w:t>
      </w:r>
    </w:p>
    <w:p w14:paraId="3FBB4503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>Срок действия сервитута – 49 лет.</w:t>
      </w:r>
    </w:p>
    <w:p w14:paraId="0E5368DF" w14:textId="77777777" w:rsidR="007A60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30EAF241" w:rsidR="00221D4B" w:rsidRPr="007A604B" w:rsidRDefault="007A604B" w:rsidP="007A60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519C9F52" w14:textId="77777777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B0B391B" w14:textId="04A97DF1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7A604B">
        <w:rPr>
          <w:color w:val="auto"/>
        </w:rPr>
        <w:t>п.г.т</w:t>
      </w:r>
      <w:proofErr w:type="spellEnd"/>
      <w:r w:rsidRPr="007A604B">
        <w:rPr>
          <w:color w:val="auto"/>
        </w:rPr>
        <w:t xml:space="preserve">. Безенчук, ул. Нефтяников, </w:t>
      </w:r>
      <w:r w:rsidRPr="007A604B">
        <w:rPr>
          <w:color w:val="auto"/>
        </w:rPr>
        <w:br/>
        <w:t xml:space="preserve">д. 11, </w:t>
      </w:r>
      <w:proofErr w:type="spellStart"/>
      <w:r w:rsidRPr="007A604B">
        <w:rPr>
          <w:color w:val="auto"/>
        </w:rPr>
        <w:t>каб</w:t>
      </w:r>
      <w:proofErr w:type="spellEnd"/>
      <w:r w:rsidRPr="007A604B">
        <w:rPr>
          <w:color w:val="auto"/>
        </w:rPr>
        <w:t>. 24/3:</w:t>
      </w:r>
    </w:p>
    <w:p w14:paraId="089A99C1" w14:textId="77777777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Пятница: с 9:30 до 12:30 и с 14:00 до 15:00. </w:t>
      </w:r>
    </w:p>
    <w:p w14:paraId="2FF19086" w14:textId="3333344D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7A604B">
        <w:rPr>
          <w:color w:val="auto"/>
        </w:rPr>
        <w:t>п.г.т</w:t>
      </w:r>
      <w:proofErr w:type="spellEnd"/>
      <w:r w:rsidRPr="007A604B">
        <w:rPr>
          <w:color w:val="auto"/>
        </w:rPr>
        <w:t xml:space="preserve">. Безенчук,  ул. Нефтяников, д. 11, </w:t>
      </w:r>
      <w:proofErr w:type="spellStart"/>
      <w:r w:rsidRPr="007A604B">
        <w:rPr>
          <w:color w:val="auto"/>
        </w:rPr>
        <w:t>каб</w:t>
      </w:r>
      <w:proofErr w:type="spellEnd"/>
      <w:r w:rsidRPr="007A604B">
        <w:rPr>
          <w:color w:val="auto"/>
        </w:rPr>
        <w:t>. 24/3.</w:t>
      </w:r>
    </w:p>
    <w:p w14:paraId="3F4720FB" w14:textId="51295B3F" w:rsidR="00221D4B" w:rsidRPr="007A604B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A604B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7A604B" w:rsidRPr="007A604B">
        <w:rPr>
          <w:color w:val="auto"/>
        </w:rPr>
        <w:t>Натальино</w:t>
      </w:r>
      <w:r w:rsidRPr="007A604B">
        <w:rPr>
          <w:color w:val="auto"/>
        </w:rPr>
        <w:t xml:space="preserve"> (</w:t>
      </w:r>
      <w:r w:rsidR="007A604B" w:rsidRPr="007A604B">
        <w:rPr>
          <w:color w:val="auto"/>
        </w:rPr>
        <w:t>https://natalyino.ru</w:t>
      </w:r>
      <w:r w:rsidRPr="007A604B">
        <w:rPr>
          <w:color w:val="auto"/>
        </w:rPr>
        <w:t xml:space="preserve">). </w:t>
      </w:r>
    </w:p>
    <w:sectPr w:rsidR="00221D4B" w:rsidRPr="007A6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7A604B"/>
    <w:rsid w:val="0087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2778</Words>
  <Characters>15836</Characters>
  <Application>Microsoft Office Word</Application>
  <DocSecurity>0</DocSecurity>
  <Lines>131</Lines>
  <Paragraphs>37</Paragraphs>
  <ScaleCrop>false</ScaleCrop>
  <Company/>
  <LinksUpToDate>false</LinksUpToDate>
  <CharactersWithSpaces>18577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4</cp:revision>
  <dcterms:created xsi:type="dcterms:W3CDTF">2026-06-29T21:00:00Z</dcterms:created>
  <dcterms:modified xsi:type="dcterms:W3CDTF">2026-08-10T06:33:00Z</dcterms:modified>
</cp:coreProperties>
</file>