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AD5" w:rsidRDefault="00C47DC9" w:rsidP="00C47DC9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B21BC4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"/>
                  </w:pPr>
                </w:p>
              </w:txbxContent>
            </v:textbox>
            <w10:wrap type="square"/>
          </v:rect>
        </w:pict>
      </w:r>
      <w:r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«Предоставление земельных участков,</w:t>
      </w:r>
    </w:p>
    <w:p w:rsidR="00E22AD5" w:rsidRDefault="00BA0646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собственности, на аукционах»,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</w:t>
      </w:r>
    </w:p>
    <w:p w:rsidR="00E22AD5" w:rsidRDefault="00BA0646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Самарской области от 16.06.2016 № 871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протест прокуратуры Безенчукского района Самарской области от 15.04.2020 № 07-03-24</w:t>
      </w:r>
      <w:r w:rsidR="007F136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-601/2020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21BC4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</w:t>
      </w:r>
      <w:r w:rsidR="00B21BC4">
        <w:rPr>
          <w:rFonts w:ascii="Times New Roman" w:hAnsi="Times New Roman" w:cs="Times New Roman"/>
          <w:sz w:val="28"/>
          <w:szCs w:val="28"/>
        </w:rPr>
        <w:t>,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 прокуратуры Безенчукского района Самарской области от 15.04.2020 № 07-03-246-601/2020.</w:t>
      </w:r>
    </w:p>
    <w:p w:rsidR="00E22AD5" w:rsidRPr="00C47DC9" w:rsidRDefault="00BA0646" w:rsidP="00C47DC9">
      <w:pPr>
        <w:pStyle w:val="af5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земельных участков, находящихся в муниципальной собственности, на аукционах»,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муниципального района Бе</w:t>
      </w:r>
      <w:r w:rsidR="002C395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зенчукский Самарской области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от 16.06.2016 № 871 следующие изменения: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раздел 2 «Стандарт предоставления муниципальной услуги» дополнить пунктом 2.1</w:t>
      </w:r>
      <w:r w:rsidR="00DB5762">
        <w:rPr>
          <w:rFonts w:ascii="Times New Roman" w:eastAsia="MS Mincho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.1 следующего содержания:</w:t>
      </w:r>
    </w:p>
    <w:p w:rsidR="00C47DC9" w:rsidRPr="00C47DC9" w:rsidRDefault="00BA0646" w:rsidP="00C47DC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«2.10.1.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Возможность получения муниципальной услуги в многофункциональном центре посредством компле</w:t>
      </w:r>
      <w:r w:rsidR="00C47DC9">
        <w:rPr>
          <w:rFonts w:ascii="Times New Roman" w:hAnsi="Times New Roman"/>
          <w:color w:val="auto"/>
          <w:sz w:val="28"/>
          <w:szCs w:val="28"/>
        </w:rPr>
        <w:t>ксного запроса не предусмотрена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6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Л.Д. Васильеву).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Васильева Л.Д.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AD5"/>
    <w:rsid w:val="000E43B6"/>
    <w:rsid w:val="00132157"/>
    <w:rsid w:val="002C3955"/>
    <w:rsid w:val="005E735E"/>
    <w:rsid w:val="00603BE7"/>
    <w:rsid w:val="00777F46"/>
    <w:rsid w:val="007F136F"/>
    <w:rsid w:val="00B21BC4"/>
    <w:rsid w:val="00BA0646"/>
    <w:rsid w:val="00C47DC9"/>
    <w:rsid w:val="00DB5762"/>
    <w:rsid w:val="00E22AD5"/>
    <w:rsid w:val="00E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87D205"/>
  <w15:docId w15:val="{EE2E134E-709C-4913-BA05-2DED816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1">
    <w:name w:val="Заголовок1"/>
    <w:basedOn w:val="a"/>
    <w:next w:val="af2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E22AD5"/>
    <w:pPr>
      <w:spacing w:after="140" w:line="288" w:lineRule="auto"/>
    </w:pPr>
  </w:style>
  <w:style w:type="paragraph" w:styleId="af3">
    <w:name w:val="List"/>
    <w:basedOn w:val="af2"/>
    <w:rsid w:val="00E22AD5"/>
    <w:rPr>
      <w:rFonts w:cs="Mangal"/>
    </w:rPr>
  </w:style>
  <w:style w:type="paragraph" w:customStyle="1" w:styleId="10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5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6">
    <w:name w:val="annotation text"/>
    <w:basedOn w:val="a"/>
    <w:uiPriority w:val="99"/>
    <w:unhideWhenUsed/>
    <w:qFormat/>
    <w:rsid w:val="00637992"/>
  </w:style>
  <w:style w:type="paragraph" w:styleId="af7">
    <w:name w:val="annotation subject"/>
    <w:basedOn w:val="af6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9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a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d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">
    <w:name w:val="Содержимое врезки"/>
    <w:basedOn w:val="a"/>
    <w:qFormat/>
    <w:rsid w:val="00E22AD5"/>
  </w:style>
  <w:style w:type="paragraph" w:customStyle="1" w:styleId="13">
    <w:name w:val="Текст сноски1"/>
    <w:basedOn w:val="a"/>
    <w:rsid w:val="00E22AD5"/>
  </w:style>
  <w:style w:type="table" w:styleId="aff0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zenchu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8</cp:revision>
  <cp:lastPrinted>2020-05-13T09:31:00Z</cp:lastPrinted>
  <dcterms:created xsi:type="dcterms:W3CDTF">2020-05-13T05:15:00Z</dcterms:created>
  <dcterms:modified xsi:type="dcterms:W3CDTF">2020-05-13T09:31:00Z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