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7864" w14:textId="77777777" w:rsidR="00C3482C" w:rsidRDefault="00B538CE" w:rsidP="00E440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8B071D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Порядок </w:t>
      </w:r>
    </w:p>
    <w:p w14:paraId="3982623F" w14:textId="1C633A76" w:rsidR="00B538CE" w:rsidRPr="008B071D" w:rsidRDefault="00B538CE" w:rsidP="00E440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B071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возмещения вреда, причиненного заявителю в результате ненадлежащего исполнения либо неисполнения многофункциональными центрами предоставления государственных и муниципальных услуг или их работниками, а также привлекаемыми организациями или их работниками обязанностей, предусмотренных законодательством Российской Федерации</w:t>
      </w:r>
    </w:p>
    <w:p w14:paraId="59FFD058" w14:textId="77777777" w:rsidR="00B538CE" w:rsidRPr="008B071D" w:rsidRDefault="00B538CE" w:rsidP="00E440C4">
      <w:pPr>
        <w:pStyle w:val="a3"/>
        <w:shd w:val="clear" w:color="auto" w:fill="FFFFFF"/>
        <w:spacing w:before="0" w:beforeAutospacing="0" w:after="360" w:afterAutospacing="0" w:line="360" w:lineRule="atLeast"/>
        <w:ind w:left="-567" w:firstLine="1276"/>
        <w:jc w:val="center"/>
        <w:textAlignment w:val="baseline"/>
        <w:rPr>
          <w:color w:val="000000" w:themeColor="text1"/>
          <w:sz w:val="28"/>
          <w:szCs w:val="28"/>
        </w:rPr>
      </w:pPr>
    </w:p>
    <w:p w14:paraId="0C907D31" w14:textId="5EB58111" w:rsidR="0029510C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B071D">
        <w:rPr>
          <w:color w:val="000000" w:themeColor="text1"/>
          <w:sz w:val="28"/>
          <w:szCs w:val="28"/>
          <w:bdr w:val="none" w:sz="0" w:space="0" w:color="auto" w:frame="1"/>
        </w:rPr>
        <w:t>В соответствии с ч. 6 и ч.7 ст. 16 Федерального закона от 27.07.2010</w:t>
      </w:r>
      <w:r w:rsidR="0029510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87A1C">
        <w:rPr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t>№-210-ФЗ «Об организации предоставления государственных и муниципальных услуг» порядок возмещения вреда, причиненного заявителю в результате ненадлежащего исполнения либо неисполнения многофункциональными центрами предоставления государственных и муниципальных услуг (далее – многофункциональные центры) или их работниками, а также привлекаемыми организациями или их работниками обязанностей, предусмотренных законодательством Российской Федерации предусматривает следующее:</w:t>
      </w:r>
    </w:p>
    <w:p w14:paraId="0991F2A8" w14:textId="10B7609C" w:rsidR="00B538CE" w:rsidRPr="008B071D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B071D">
        <w:rPr>
          <w:color w:val="000000" w:themeColor="text1"/>
          <w:sz w:val="28"/>
          <w:szCs w:val="28"/>
          <w:bdr w:val="none" w:sz="0" w:space="0" w:color="auto" w:frame="1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Федеральным законом от 27.07.2010 №-210-ФЗ,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14:paraId="3F16CC15" w14:textId="77777777" w:rsidR="00B538CE" w:rsidRPr="008B071D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B071D">
        <w:rPr>
          <w:color w:val="000000" w:themeColor="text1"/>
          <w:sz w:val="28"/>
          <w:szCs w:val="28"/>
          <w:bdr w:val="none" w:sz="0" w:space="0" w:color="auto" w:frame="1"/>
        </w:rPr>
        <w:t>Вред, причиненный физическим или юридическим лицам в результате ненадлежащего исполнения либо неисполнения организацией, указанной в </w:t>
      </w:r>
      <w:hyperlink r:id="rId7" w:anchor="Par401" w:history="1">
        <w:r w:rsidRPr="0029510C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ч. 1.1</w:t>
        </w:r>
      </w:hyperlink>
      <w:r w:rsidR="003624BA" w:rsidRPr="0029510C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t xml:space="preserve">ст. 16 Федерального закона от 27.07.2010 №-210-ФЗ, и ее работниками обязанностей многофункционального центра, возмещается 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 </w:t>
      </w:r>
      <w:hyperlink r:id="rId8" w:anchor="Par401" w:history="1">
        <w:r w:rsidRPr="0029510C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ч. 1.1</w:t>
        </w:r>
      </w:hyperlink>
      <w:r w:rsidR="003624BA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t xml:space="preserve">ст. 16 Федерального закона от 27.07.2010 </w:t>
      </w:r>
      <w:r w:rsidR="003624BA" w:rsidRPr="003624BA">
        <w:rPr>
          <w:color w:val="000000" w:themeColor="text1"/>
          <w:sz w:val="28"/>
          <w:szCs w:val="28"/>
          <w:bdr w:val="none" w:sz="0" w:space="0" w:color="auto" w:frame="1"/>
        </w:rPr>
        <w:t xml:space="preserve">            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t>№-210-ФЗ, регрессное требование о возмещении сумм, выплаченных третьим лицам, если докажет, что вред возник по ее вине.</w:t>
      </w:r>
    </w:p>
    <w:p w14:paraId="68A00C2E" w14:textId="77777777" w:rsidR="00B538CE" w:rsidRPr="008B071D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B071D">
        <w:rPr>
          <w:color w:val="000000" w:themeColor="text1"/>
          <w:sz w:val="28"/>
          <w:szCs w:val="28"/>
          <w:bdr w:val="none" w:sz="0" w:space="0" w:color="auto" w:frame="1"/>
        </w:rPr>
        <w:t>Должностные лица органов, предоставляющих государственные услуги, должностные лица органов, предоставляющих муниципальные услуги, несут персональную уголовную, административную, гражданско-правовую, а также дисциплинарную ответственность за нарушение порядка предоставления государственных и муниципальных услуг в порядке, предусмотренном действующим законодательством Российской Федерации.</w:t>
      </w:r>
    </w:p>
    <w:p w14:paraId="5F0036A6" w14:textId="77777777" w:rsidR="00B538CE" w:rsidRPr="008B071D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B071D">
        <w:rPr>
          <w:color w:val="000000" w:themeColor="text1"/>
          <w:sz w:val="28"/>
          <w:szCs w:val="28"/>
          <w:bdr w:val="none" w:sz="0" w:space="0" w:color="auto" w:frame="1"/>
        </w:rPr>
        <w:t>Многофункциональный центр, его работники, привлекаемые организации и их работники несут ответственность, установленную законодательством Российской Федерации:</w:t>
      </w:r>
    </w:p>
    <w:p w14:paraId="263D5466" w14:textId="2E770559" w:rsidR="00B538CE" w:rsidRPr="008B071D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B071D">
        <w:rPr>
          <w:color w:val="000000" w:themeColor="text1"/>
          <w:sz w:val="28"/>
          <w:szCs w:val="28"/>
          <w:bdr w:val="none" w:sz="0" w:space="0" w:color="auto" w:frame="1"/>
        </w:rPr>
        <w:t xml:space="preserve">1.    </w:t>
      </w:r>
      <w:r w:rsidR="0029510C">
        <w:rPr>
          <w:color w:val="000000" w:themeColor="text1"/>
          <w:sz w:val="28"/>
          <w:szCs w:val="28"/>
          <w:bdr w:val="none" w:sz="0" w:space="0" w:color="auto" w:frame="1"/>
        </w:rPr>
        <w:t>З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t>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 в многофункциональном центре;</w:t>
      </w:r>
    </w:p>
    <w:p w14:paraId="19DB9B95" w14:textId="77777777" w:rsidR="00B538CE" w:rsidRPr="008B071D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B071D">
        <w:rPr>
          <w:color w:val="000000" w:themeColor="text1"/>
          <w:sz w:val="28"/>
          <w:szCs w:val="28"/>
          <w:bdr w:val="none" w:sz="0" w:space="0" w:color="auto" w:frame="1"/>
        </w:rPr>
        <w:t xml:space="preserve">1.1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  </w:t>
      </w:r>
    </w:p>
    <w:p w14:paraId="18EC6465" w14:textId="6845CFE9" w:rsidR="00B538CE" w:rsidRPr="008B071D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B071D">
        <w:rPr>
          <w:color w:val="000000" w:themeColor="text1"/>
          <w:sz w:val="28"/>
          <w:szCs w:val="28"/>
          <w:bdr w:val="none" w:sz="0" w:space="0" w:color="auto" w:frame="1"/>
        </w:rPr>
        <w:t xml:space="preserve">2.    </w:t>
      </w:r>
      <w:r w:rsidR="0029510C">
        <w:rPr>
          <w:color w:val="000000" w:themeColor="text1"/>
          <w:sz w:val="28"/>
          <w:szCs w:val="28"/>
          <w:bdr w:val="none" w:sz="0" w:space="0" w:color="auto" w:frame="1"/>
        </w:rPr>
        <w:t>З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t xml:space="preserve">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14:paraId="3FD4322F" w14:textId="6DACB0C6" w:rsidR="00B538CE" w:rsidRPr="008B071D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B071D">
        <w:rPr>
          <w:color w:val="000000" w:themeColor="text1"/>
          <w:sz w:val="28"/>
          <w:szCs w:val="28"/>
          <w:bdr w:val="none" w:sz="0" w:space="0" w:color="auto" w:frame="1"/>
        </w:rPr>
        <w:t xml:space="preserve">3.    </w:t>
      </w:r>
      <w:r w:rsidR="0029510C">
        <w:rPr>
          <w:color w:val="000000" w:themeColor="text1"/>
          <w:sz w:val="28"/>
          <w:szCs w:val="28"/>
          <w:bdr w:val="none" w:sz="0" w:space="0" w:color="auto" w:frame="1"/>
        </w:rPr>
        <w:t>З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t>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A961774" w14:textId="77777777" w:rsidR="00B538CE" w:rsidRPr="008B071D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6"/>
          <w:bCs/>
          <w:i w:val="0"/>
          <w:sz w:val="28"/>
          <w:szCs w:val="28"/>
          <w:bdr w:val="none" w:sz="0" w:space="0" w:color="auto" w:frame="1"/>
        </w:rPr>
      </w:pPr>
      <w:r w:rsidRPr="008B071D">
        <w:rPr>
          <w:color w:val="000000" w:themeColor="text1"/>
          <w:sz w:val="28"/>
          <w:szCs w:val="28"/>
        </w:rPr>
        <w:t> </w:t>
      </w:r>
      <w:bookmarkStart w:id="0" w:name="_Hlk4068104"/>
      <w:r w:rsidRPr="008B071D">
        <w:rPr>
          <w:rStyle w:val="a6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Кодексом Российской Федерации об административных правонарушениях </w:t>
      </w:r>
      <w:bookmarkEnd w:id="0"/>
      <w:r w:rsidRPr="008B071D">
        <w:rPr>
          <w:rStyle w:val="a6"/>
          <w:bCs/>
          <w:i w:val="0"/>
          <w:color w:val="000000" w:themeColor="text1"/>
          <w:sz w:val="28"/>
          <w:szCs w:val="28"/>
          <w:bdr w:val="none" w:sz="0" w:space="0" w:color="auto" w:frame="1"/>
        </w:rPr>
        <w:t>(далее – КоАП РФ) за нарушение законодательства об организации предоставления государственных и муниципальных услуг установлена административная ответственность должностных лиц.</w:t>
      </w:r>
    </w:p>
    <w:p w14:paraId="7B0EA9EF" w14:textId="77777777" w:rsidR="00B538CE" w:rsidRPr="008B071D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B071D">
        <w:rPr>
          <w:color w:val="000000" w:themeColor="text1"/>
          <w:sz w:val="28"/>
          <w:szCs w:val="28"/>
          <w:bdr w:val="none" w:sz="0" w:space="0" w:color="auto" w:frame="1"/>
        </w:rPr>
        <w:t>В соответствии с ч. 1 ст. 5.63 КоАП РФ нарушение должностным лицом федерального органа исполнительной власти или органа государственного внебюджетного фонда Российской Федерации, работником многофункционального центра, работником иной организации, осуществляющей в соответствии с законодательством Российской Федерации функции многофункционального центра, или работником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порядка предоставления государственной услуги, предоставляемой федеральным органом исполнительной власти или государственным внебюджетным фондом Российской Федерации, повлекшее не</w:t>
      </w:r>
      <w:r w:rsidR="003624BA" w:rsidRPr="003624B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t xml:space="preserve">предоставление государственной услуги заявителю либо предоставление государственной услуги заявителю с нарушением установленных сроков, влечет наложение 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работников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</w:t>
      </w:r>
      <w:r w:rsidR="003624BA">
        <w:rPr>
          <w:color w:val="000000" w:themeColor="text1"/>
          <w:sz w:val="28"/>
          <w:szCs w:val="28"/>
          <w:bdr w:val="none" w:sz="0" w:space="0" w:color="auto" w:frame="1"/>
        </w:rPr>
        <w:t>учета недвижимого имущества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t xml:space="preserve"> - от одной тысячи до одной тысячи пятисот рублей.</w:t>
      </w:r>
    </w:p>
    <w:p w14:paraId="7C9A2C22" w14:textId="77777777" w:rsidR="00B538CE" w:rsidRPr="008B071D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B071D">
        <w:rPr>
          <w:color w:val="000000" w:themeColor="text1"/>
          <w:sz w:val="28"/>
          <w:szCs w:val="28"/>
          <w:bdr w:val="none" w:sz="0" w:space="0" w:color="auto" w:frame="1"/>
        </w:rPr>
        <w:t xml:space="preserve">Согласно ч. 2 ст. 5.63 КоАП РФ требование для предоставления государственных услуг документов и (или) платы, не предусмотренных федеральными законами и принятыми в соответствии с ними иными нормативными правовыми актами Российской Федерации, если эти действия не содержат уголовно наказуемого деяния - влечет наложение административного штрафа на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 исполнительно-распорядительные полномочия, или органов государственных внебюджетных фондов Российской Федерации в размере от пяти тысяч до десяти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работников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и государственного кадастров</w:t>
      </w:r>
      <w:r w:rsidR="003624BA">
        <w:rPr>
          <w:color w:val="000000" w:themeColor="text1"/>
          <w:sz w:val="28"/>
          <w:szCs w:val="28"/>
          <w:bdr w:val="none" w:sz="0" w:space="0" w:color="auto" w:frame="1"/>
        </w:rPr>
        <w:t>ого учета недвижимого имущества</w:t>
      </w:r>
      <w:r w:rsidRPr="008B071D">
        <w:rPr>
          <w:color w:val="000000" w:themeColor="text1"/>
          <w:sz w:val="28"/>
          <w:szCs w:val="28"/>
          <w:bdr w:val="none" w:sz="0" w:space="0" w:color="auto" w:frame="1"/>
        </w:rPr>
        <w:t xml:space="preserve"> - от одной тысячи пятисот до трех тысяч рублей.</w:t>
      </w:r>
    </w:p>
    <w:p w14:paraId="419C0D5C" w14:textId="77777777" w:rsidR="00B538CE" w:rsidRPr="008B071D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right="141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B071D">
        <w:rPr>
          <w:color w:val="000000" w:themeColor="text1"/>
          <w:sz w:val="28"/>
          <w:szCs w:val="28"/>
          <w:bdr w:val="none" w:sz="0" w:space="0" w:color="auto" w:frame="1"/>
        </w:rPr>
        <w:t>Согласно ч. 3 ст. 5.63 КоАП РФ административная ответственность установлена и за нарушение должностным лицом, наделенным полномочиями по рассмотрению жалоб на нарушение порядка предоставления государственной или муниципальной услуги, порядка или сроков рассмотрения жалобы, а также за незаконный отказ или уклонение указанного должностного лица от принятия ее к рассмотрению. Такие деяния должностных лиц влекут наложение административного штрафа в размере от двадцати тысяч до тридцати тысяч рублей.</w:t>
      </w:r>
    </w:p>
    <w:p w14:paraId="1AB969C0" w14:textId="77777777" w:rsidR="00B538CE" w:rsidRPr="008B071D" w:rsidRDefault="00B538CE" w:rsidP="0029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B071D">
        <w:rPr>
          <w:color w:val="000000" w:themeColor="text1"/>
          <w:sz w:val="28"/>
          <w:szCs w:val="28"/>
          <w:bdr w:val="none" w:sz="0" w:space="0" w:color="auto" w:frame="1"/>
        </w:rPr>
        <w:t>Согласно ч. 4 и 5 ст. 5.63 КоАП РФ за совершение административного правонарушения, предусмотренного частями 1, 1.1, 2 и 3 этой же статьи, лицом, ранее подвергнутым административному наказанию за аналогичное административное правонарушение, установлена более строгая административная ответственность, вплоть до дисквалификации должностного лица, его совершившего.</w:t>
      </w:r>
    </w:p>
    <w:p w14:paraId="561AB0BB" w14:textId="77777777" w:rsidR="00B538CE" w:rsidRPr="008B071D" w:rsidRDefault="00B538CE" w:rsidP="002951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AE8CC" w14:textId="77777777" w:rsidR="00B538CE" w:rsidRPr="008B071D" w:rsidRDefault="00B538CE" w:rsidP="002951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1C568" w14:textId="77777777" w:rsidR="00B538CE" w:rsidRPr="008B071D" w:rsidRDefault="00B538CE" w:rsidP="003624BA">
      <w:pPr>
        <w:ind w:left="-567" w:firstLine="1276"/>
        <w:jc w:val="both"/>
        <w:rPr>
          <w:sz w:val="28"/>
          <w:szCs w:val="28"/>
        </w:rPr>
      </w:pPr>
    </w:p>
    <w:p w14:paraId="20BF04D2" w14:textId="77777777" w:rsidR="0059139C" w:rsidRPr="008B071D" w:rsidRDefault="0059139C" w:rsidP="003624BA">
      <w:pPr>
        <w:ind w:left="-567" w:firstLine="1276"/>
        <w:jc w:val="both"/>
        <w:rPr>
          <w:sz w:val="28"/>
          <w:szCs w:val="28"/>
        </w:rPr>
      </w:pPr>
    </w:p>
    <w:sectPr w:rsidR="0059139C" w:rsidRPr="008B071D" w:rsidSect="0029510C">
      <w:headerReference w:type="default" r:id="rId9"/>
      <w:footerReference w:type="default" r:id="rId10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4EEF8" w14:textId="77777777" w:rsidR="008B071D" w:rsidRDefault="008B071D" w:rsidP="008B071D">
      <w:pPr>
        <w:spacing w:after="0" w:line="240" w:lineRule="auto"/>
      </w:pPr>
      <w:r>
        <w:separator/>
      </w:r>
    </w:p>
  </w:endnote>
  <w:endnote w:type="continuationSeparator" w:id="0">
    <w:p w14:paraId="2CBFDEE3" w14:textId="77777777" w:rsidR="008B071D" w:rsidRDefault="008B071D" w:rsidP="008B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037049"/>
      <w:docPartObj>
        <w:docPartGallery w:val="Page Numbers (Bottom of Page)"/>
        <w:docPartUnique/>
      </w:docPartObj>
    </w:sdtPr>
    <w:sdtEndPr/>
    <w:sdtContent>
      <w:p w14:paraId="2101F994" w14:textId="77777777" w:rsidR="00EE4DAB" w:rsidRDefault="00EE4D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0C4">
          <w:rPr>
            <w:noProof/>
          </w:rPr>
          <w:t>1</w:t>
        </w:r>
        <w:r>
          <w:fldChar w:fldCharType="end"/>
        </w:r>
      </w:p>
    </w:sdtContent>
  </w:sdt>
  <w:p w14:paraId="63D057BD" w14:textId="77777777" w:rsidR="008B071D" w:rsidRDefault="008B07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89E31" w14:textId="77777777" w:rsidR="008B071D" w:rsidRDefault="008B071D" w:rsidP="008B071D">
      <w:pPr>
        <w:spacing w:after="0" w:line="240" w:lineRule="auto"/>
      </w:pPr>
      <w:r>
        <w:separator/>
      </w:r>
    </w:p>
  </w:footnote>
  <w:footnote w:type="continuationSeparator" w:id="0">
    <w:p w14:paraId="6223020F" w14:textId="77777777" w:rsidR="008B071D" w:rsidRDefault="008B071D" w:rsidP="008B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7C58" w14:textId="77777777" w:rsidR="008B071D" w:rsidRDefault="008B071D" w:rsidP="008B071D">
    <w:pPr>
      <w:pStyle w:val="a7"/>
      <w:jc w:val="right"/>
    </w:pPr>
    <w:r>
      <w:rPr>
        <w:noProof/>
        <w:lang w:eastAsia="ru-RU"/>
      </w:rPr>
      <w:drawing>
        <wp:inline distT="0" distB="0" distL="0" distR="0" wp14:anchorId="4BAF9EDE" wp14:editId="2B6E7CB2">
          <wp:extent cx="1397000" cy="575945"/>
          <wp:effectExtent l="0" t="0" r="0" b="0"/>
          <wp:docPr id="9" name="Рисунок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Рисунок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9186E" w14:textId="77777777" w:rsidR="008B071D" w:rsidRDefault="008B071D" w:rsidP="008B071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9D"/>
    <w:rsid w:val="001E252C"/>
    <w:rsid w:val="0029510C"/>
    <w:rsid w:val="0032059D"/>
    <w:rsid w:val="003624BA"/>
    <w:rsid w:val="00387A1C"/>
    <w:rsid w:val="0059139C"/>
    <w:rsid w:val="008B071D"/>
    <w:rsid w:val="00B538CE"/>
    <w:rsid w:val="00C01920"/>
    <w:rsid w:val="00C3482C"/>
    <w:rsid w:val="00DD4126"/>
    <w:rsid w:val="00E440C4"/>
    <w:rsid w:val="00E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D765"/>
  <w15:chartTrackingRefBased/>
  <w15:docId w15:val="{3D91A44C-DB6E-43B4-B00B-1D48AFBA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38CE"/>
    <w:rPr>
      <w:color w:val="0000FF"/>
      <w:u w:val="single"/>
    </w:rPr>
  </w:style>
  <w:style w:type="character" w:styleId="a5">
    <w:name w:val="Strong"/>
    <w:basedOn w:val="a0"/>
    <w:uiPriority w:val="22"/>
    <w:qFormat/>
    <w:rsid w:val="00B538CE"/>
    <w:rPr>
      <w:b/>
      <w:bCs/>
    </w:rPr>
  </w:style>
  <w:style w:type="character" w:styleId="a6">
    <w:name w:val="Emphasis"/>
    <w:basedOn w:val="a0"/>
    <w:uiPriority w:val="20"/>
    <w:qFormat/>
    <w:rsid w:val="00B538CE"/>
    <w:rPr>
      <w:i/>
      <w:iCs/>
    </w:rPr>
  </w:style>
  <w:style w:type="paragraph" w:styleId="a7">
    <w:name w:val="header"/>
    <w:basedOn w:val="a"/>
    <w:link w:val="a8"/>
    <w:uiPriority w:val="99"/>
    <w:unhideWhenUsed/>
    <w:rsid w:val="008B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71D"/>
  </w:style>
  <w:style w:type="paragraph" w:styleId="a9">
    <w:name w:val="footer"/>
    <w:basedOn w:val="a"/>
    <w:link w:val="aa"/>
    <w:uiPriority w:val="99"/>
    <w:unhideWhenUsed/>
    <w:rsid w:val="008B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71D"/>
  </w:style>
  <w:style w:type="paragraph" w:styleId="ab">
    <w:name w:val="Balloon Text"/>
    <w:basedOn w:val="a"/>
    <w:link w:val="ac"/>
    <w:uiPriority w:val="99"/>
    <w:semiHidden/>
    <w:unhideWhenUsed/>
    <w:rsid w:val="008B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71D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DD4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store\pub\%D0%9F%D0%B0%D0%BF%D0%BA%D0%B8%20%D1%81%D0%BE%D1%82%D1%80%D1%83%D0%B4%D0%BD%D0%B8%D0%BA%D0%BE%D0%B2\%D0%A1%D0%B8%D0%BD%D0%B8%D1%86%D0%B8%D0%BD%20%D0%9D%D0%B8%D0%BA%D0%B8%D1%82%D0%B0\%D0%A1%D0%90%D0%99%D0%A2%20%D0%9C%D0%A4%D0%A6\2016\%D0%94%D0%9B%D0%AF%20%D0%BF%D1%80%D0%BE%D0%B2%D0%B5%D1%80%D0%BA%D0%B8\%D0%9E%D0%B1%20%D0%BE%D1%82%D0%B2%D0%B5%D1%82%D1%81%D1%82%D0%B2%D0%B5%D0%BD%D0%BD%D0%BE%D1%81%D1%82%D0%B8%20%D0%B4%D0%BE%D0%BB%D0%B6%D0%BD%D0%BE%D1%81%D1%82%D0%BD%D1%8B%D1%85%20%D0%BB%D0%B8%D1%86%20%D0%B8%20%D0%BF%D0%BE%D1%80%D1%8F%D0%B4%D0%BA%D0%B5%20%D0%B2%D0%BE%D0%B7%D0%BC%D0%B5%D1%89%D0%B5%D0%BD%D0%B8%D1%8F%20%D0%B2%D1%80%D0%B5%D0%B4%D0%B0,%20%D0%BF%D1%80%D0%B8%D1%87%D0%B8%D0%BD%D0%B5%D0%BD%D0%BD%D0%BE%D0%B3%D0%BE%20%D0%B7%D0%B0%D1%8F%D0%B2%D0%B8%D1%82%D0%B5%D0%BB%D1%8E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dstore\pub\%D0%9F%D0%B0%D0%BF%D0%BA%D0%B8%20%D1%81%D0%BE%D1%82%D1%80%D1%83%D0%B4%D0%BD%D0%B8%D0%BA%D0%BE%D0%B2\%D0%A1%D0%B8%D0%BD%D0%B8%D1%86%D0%B8%D0%BD%20%D0%9D%D0%B8%D0%BA%D0%B8%D1%82%D0%B0\%D0%A1%D0%90%D0%99%D0%A2%20%D0%9C%D0%A4%D0%A6\2016\%D0%94%D0%9B%D0%AF%20%D0%BF%D1%80%D0%BE%D0%B2%D0%B5%D1%80%D0%BA%D0%B8\%D0%9E%D0%B1%20%D0%BE%D1%82%D0%B2%D0%B5%D1%82%D1%81%D1%82%D0%B2%D0%B5%D0%BD%D0%BD%D0%BE%D1%81%D1%82%D0%B8%20%D0%B4%D0%BE%D0%BB%D0%B6%D0%BD%D0%BE%D1%81%D1%82%D0%BD%D1%8B%D1%85%20%D0%BB%D0%B8%D1%86%20%D0%B8%20%D0%BF%D0%BE%D1%80%D1%8F%D0%B4%D0%BA%D0%B5%20%D0%B2%D0%BE%D0%B7%D0%BC%D0%B5%D1%89%D0%B5%D0%BD%D0%B8%D1%8F%20%D0%B2%D1%80%D0%B5%D0%B4%D0%B0,%20%D0%BF%D1%80%D0%B8%D1%87%D0%B8%D0%BD%D0%B5%D0%BD%D0%BD%D0%BE%D0%B3%D0%BE%20%D0%B7%D0%B0%D1%8F%D0%B2%D0%B8%D1%82%D0%B5%D0%BB%D1%8E%2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27B6-8A60-4F8F-B96B-85AC84FF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 Евгения Вячеславовна</dc:creator>
  <cp:keywords/>
  <dc:description/>
  <cp:lastModifiedBy>Азаматов Руслан С.</cp:lastModifiedBy>
  <cp:revision>11</cp:revision>
  <dcterms:created xsi:type="dcterms:W3CDTF">2020-12-28T05:29:00Z</dcterms:created>
  <dcterms:modified xsi:type="dcterms:W3CDTF">2021-01-25T08:49:00Z</dcterms:modified>
</cp:coreProperties>
</file>