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AD" w:rsidRDefault="00963663" w:rsidP="00D553AD">
      <w:pPr>
        <w:ind w:firstLine="708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11.04.2017</w:t>
      </w:r>
      <w:proofErr w:type="gramStart"/>
      <w:r>
        <w:rPr>
          <w:rFonts w:cs="Times New Roman"/>
          <w:b/>
          <w:bCs/>
          <w:sz w:val="28"/>
          <w:szCs w:val="28"/>
        </w:rPr>
        <w:t xml:space="preserve"> </w:t>
      </w:r>
      <w:r w:rsidR="00D553AD">
        <w:rPr>
          <w:rFonts w:cs="Times New Roman"/>
          <w:b/>
          <w:bCs/>
          <w:sz w:val="28"/>
          <w:szCs w:val="28"/>
        </w:rPr>
        <w:t>П</w:t>
      </w:r>
      <w:proofErr w:type="gramEnd"/>
      <w:r w:rsidR="00D553AD">
        <w:rPr>
          <w:rFonts w:cs="Times New Roman"/>
          <w:b/>
          <w:bCs/>
          <w:sz w:val="28"/>
          <w:szCs w:val="28"/>
        </w:rPr>
        <w:t>одлежат ли несовершеннолетние ответственности за употребление нарк</w:t>
      </w:r>
      <w:r w:rsidR="00D553AD">
        <w:rPr>
          <w:rFonts w:cs="Times New Roman"/>
          <w:b/>
          <w:bCs/>
          <w:color w:val="000000"/>
          <w:sz w:val="28"/>
          <w:szCs w:val="28"/>
        </w:rPr>
        <w:t>отических средств и психотропных веществ?</w:t>
      </w:r>
    </w:p>
    <w:p w:rsidR="00D553AD" w:rsidRDefault="00D553AD" w:rsidP="00D553AD">
      <w:pPr>
        <w:ind w:firstLine="708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D553AD" w:rsidRDefault="00D553AD" w:rsidP="00D553AD">
      <w:pPr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На территории Российской Федерации запрещается потребление наркотических средств или психотропных веществ без назначения врача.</w:t>
      </w:r>
    </w:p>
    <w:p w:rsidR="00D553AD" w:rsidRDefault="00D553AD" w:rsidP="00D553A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 данное деяние предусмотрена административная ответственность, которая распространяется на лиц достигших 16 лет (см.</w:t>
      </w:r>
      <w:r w:rsidRPr="00CB497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ст. 40 ФЗ «О наркотических средствах и психотропных веществах»</w:t>
      </w:r>
    </w:p>
    <w:p w:rsidR="00D553AD" w:rsidRDefault="00D553AD" w:rsidP="00D553AD">
      <w:pPr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ab/>
        <w:t xml:space="preserve">В силу ст. 6.9 </w:t>
      </w:r>
      <w:r>
        <w:rPr>
          <w:rFonts w:cs="Times New Roman"/>
          <w:color w:val="000000"/>
          <w:sz w:val="28"/>
          <w:szCs w:val="28"/>
        </w:rPr>
        <w:t>КоАП РФ</w:t>
      </w:r>
      <w:r w:rsidRPr="00CB497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потребление наркотических средств или психотропных веществ</w:t>
      </w:r>
      <w:r w:rsidRPr="00CB497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влечет за собой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D553AD" w:rsidRDefault="00D553AD" w:rsidP="00D553A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Также ответственность предусмотрена ч. 2 ст. 20.20 КоАП РФ, согласно которой потребление наркотических средств или психотропных веществ без назначения врача, на улицах, стадионах, скверах, парках, в транспортном средстве общего пользования, а также в других общественных местах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345D1" w:rsidRDefault="00D553AD" w:rsidP="00D553A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Законодательство РФ предусматривает случаи освобождения от административной ответственности, в случае, если лицо добровольно обратиться в медицинскую организацию для лечения в связи с потреблением наркотических средств или психотропных веществ без назначения врача.</w:t>
      </w:r>
      <w:bookmarkStart w:id="0" w:name="_GoBack"/>
      <w:bookmarkEnd w:id="0"/>
    </w:p>
    <w:sectPr w:rsidR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D"/>
    <w:rsid w:val="003E2415"/>
    <w:rsid w:val="00963663"/>
    <w:rsid w:val="00B417E1"/>
    <w:rsid w:val="00B92ACE"/>
    <w:rsid w:val="00D26FFE"/>
    <w:rsid w:val="00D553AD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5</cp:revision>
  <dcterms:created xsi:type="dcterms:W3CDTF">2017-04-12T16:02:00Z</dcterms:created>
  <dcterms:modified xsi:type="dcterms:W3CDTF">2017-04-17T07:43:00Z</dcterms:modified>
</cp:coreProperties>
</file>