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D7C" w:rsidRDefault="00740D7C" w:rsidP="00740D7C">
      <w:pPr>
        <w:pStyle w:val="a3"/>
        <w:shd w:val="clear" w:color="auto" w:fill="FFFFFF"/>
        <w:spacing w:before="0" w:beforeAutospacing="0" w:after="0" w:afterAutospacing="0"/>
        <w:rPr>
          <w:rFonts w:ascii="Arial" w:hAnsi="Arial" w:cs="Arial"/>
          <w:color w:val="000000"/>
        </w:rPr>
      </w:pPr>
      <w:r>
        <w:rPr>
          <w:rFonts w:ascii="uictfonttextstylebody" w:hAnsi="uictfonttextstylebody" w:cs="Arial"/>
          <w:color w:val="000000"/>
        </w:rPr>
        <w:t xml:space="preserve">Семейно-бытовое </w:t>
      </w:r>
      <w:proofErr w:type="gramStart"/>
      <w:r>
        <w:rPr>
          <w:rFonts w:ascii="uictfonttextstylebody" w:hAnsi="uictfonttextstylebody" w:cs="Arial"/>
          <w:color w:val="000000"/>
        </w:rPr>
        <w:t>дебоширство</w:t>
      </w:r>
      <w:proofErr w:type="gramEnd"/>
      <w:r>
        <w:rPr>
          <w:rFonts w:ascii="uictfonttextstylebody" w:hAnsi="uictfonttextstylebody" w:cs="Arial"/>
          <w:color w:val="000000"/>
        </w:rPr>
        <w:t xml:space="preserve"> не должно оставаться безнаказанным. Уголовный кодекс Российской Федерации призван защищать граждан от всех форм насилия, в том числе и быту. </w:t>
      </w:r>
    </w:p>
    <w:p w:rsidR="00740D7C" w:rsidRDefault="00740D7C" w:rsidP="00740D7C">
      <w:pPr>
        <w:pStyle w:val="a3"/>
        <w:shd w:val="clear" w:color="auto" w:fill="FFFFFF"/>
        <w:spacing w:before="0" w:beforeAutospacing="0" w:after="0" w:afterAutospacing="0"/>
        <w:rPr>
          <w:rFonts w:ascii="Arial" w:hAnsi="Arial" w:cs="Arial"/>
          <w:color w:val="000000"/>
        </w:rPr>
      </w:pPr>
      <w:r>
        <w:rPr>
          <w:rFonts w:ascii="uictfonttextstylebody" w:hAnsi="uictfonttextstylebody" w:cs="Arial"/>
          <w:color w:val="000000"/>
        </w:rPr>
        <w:t>Семейно-бытовое насилие – это умышленные действия одного лица в отношении другого, совершенные в сфере семейно-бытовых отношений, если эти деяния нарушают права и свободы человека, наносят вред здоровью, причиняют ему физическую боль, нравственные страдания. </w:t>
      </w:r>
    </w:p>
    <w:p w:rsidR="00740D7C" w:rsidRDefault="00740D7C" w:rsidP="00740D7C">
      <w:pPr>
        <w:pStyle w:val="a3"/>
        <w:shd w:val="clear" w:color="auto" w:fill="FFFFFF"/>
        <w:spacing w:before="0" w:beforeAutospacing="0" w:after="0" w:afterAutospacing="0"/>
        <w:rPr>
          <w:rFonts w:ascii="Arial" w:hAnsi="Arial" w:cs="Arial"/>
          <w:color w:val="000000"/>
        </w:rPr>
      </w:pPr>
      <w:proofErr w:type="gramStart"/>
      <w:r>
        <w:rPr>
          <w:rFonts w:ascii="uictfonttextstylebody" w:hAnsi="uictfonttextstylebody" w:cs="Arial"/>
          <w:color w:val="000000"/>
        </w:rPr>
        <w:t>Такое насилие возможно не только в отношении близких родственников (в число которых входят супруг, супруга, родители, дети, усыновители, усыновленные, родные братья и сестры, дедушка, бабушка, внуки), но и в отношении лиц, состоящих в свойстве (например, родственников супруга), либо проживающих совместно и ведущих общее хозяйство.</w:t>
      </w:r>
      <w:proofErr w:type="gramEnd"/>
      <w:r>
        <w:rPr>
          <w:rFonts w:ascii="uictfonttextstylebody" w:hAnsi="uictfonttextstylebody" w:cs="Arial"/>
          <w:color w:val="000000"/>
        </w:rPr>
        <w:t xml:space="preserve"> Также к данной категории относятся преступления, совершенные на почве конфликтов, возникающих по коммунальным вопросам (связанным с эксплуатацией помещений, прилегающей территории, соблюдением установленных правил поведения, социального общежития). </w:t>
      </w:r>
    </w:p>
    <w:p w:rsidR="00740D7C" w:rsidRDefault="00740D7C" w:rsidP="00740D7C">
      <w:pPr>
        <w:pStyle w:val="a3"/>
        <w:shd w:val="clear" w:color="auto" w:fill="FFFFFF"/>
        <w:spacing w:before="0" w:beforeAutospacing="0" w:after="0" w:afterAutospacing="0"/>
        <w:rPr>
          <w:rFonts w:ascii="Arial" w:hAnsi="Arial" w:cs="Arial"/>
          <w:color w:val="000000"/>
        </w:rPr>
      </w:pPr>
      <w:r>
        <w:rPr>
          <w:rFonts w:ascii="uictfonttextstylebody" w:hAnsi="uictfonttextstylebody" w:cs="Arial"/>
          <w:color w:val="000000"/>
        </w:rPr>
        <w:t>К числу наиболее важных криминогенных характеристик следует отнести употребление спиртных напитков, которое способствует потере самоконтроля, проявлению жестокости, вспыльчивости и агрессивности, обостряет чувство мести, ревности.</w:t>
      </w:r>
    </w:p>
    <w:p w:rsidR="00740D7C" w:rsidRDefault="00740D7C" w:rsidP="00740D7C">
      <w:pPr>
        <w:pStyle w:val="a3"/>
        <w:shd w:val="clear" w:color="auto" w:fill="FFFFFF"/>
        <w:spacing w:before="0" w:beforeAutospacing="0" w:after="0" w:afterAutospacing="0"/>
        <w:rPr>
          <w:rFonts w:ascii="Arial" w:hAnsi="Arial" w:cs="Arial"/>
          <w:color w:val="000000"/>
        </w:rPr>
      </w:pPr>
      <w:proofErr w:type="gramStart"/>
      <w:r>
        <w:rPr>
          <w:rFonts w:ascii="uictfonttextstylebody" w:hAnsi="uictfonttextstylebody" w:cs="Arial"/>
          <w:color w:val="000000"/>
        </w:rPr>
        <w:t>За нанесение побоев (ударов, толчков) или совершение иных насильственных действий, причинивших физическую боль, но не повлекших легкого вреда здоровью, если эти действия совершены не из хулиганских или экстремистских побуждений, влекут административную ответственность по статье 6.1.1 Кодекса Российской Федерации об административных правонарушениях в виде штрафа в размере от 5 тыс. до 30 тыс. рублей, либо административного ареста на срок от 10</w:t>
      </w:r>
      <w:proofErr w:type="gramEnd"/>
      <w:r>
        <w:rPr>
          <w:rFonts w:ascii="uictfonttextstylebody" w:hAnsi="uictfonttextstylebody" w:cs="Arial"/>
          <w:color w:val="000000"/>
        </w:rPr>
        <w:t xml:space="preserve"> до 15 суток, либо обязательных работ на срок от 60 до 120 часов.</w:t>
      </w:r>
    </w:p>
    <w:p w:rsidR="00740D7C" w:rsidRDefault="00740D7C" w:rsidP="00740D7C">
      <w:pPr>
        <w:pStyle w:val="a3"/>
        <w:shd w:val="clear" w:color="auto" w:fill="FFFFFF"/>
        <w:spacing w:before="0" w:beforeAutospacing="0" w:after="0" w:afterAutospacing="0"/>
        <w:rPr>
          <w:rFonts w:ascii="Arial" w:hAnsi="Arial" w:cs="Arial"/>
          <w:color w:val="000000"/>
        </w:rPr>
      </w:pPr>
      <w:proofErr w:type="gramStart"/>
      <w:r>
        <w:rPr>
          <w:rFonts w:ascii="uictfonttextstylebody" w:hAnsi="uictfonttextstylebody" w:cs="Arial"/>
          <w:color w:val="000000"/>
        </w:rPr>
        <w:t xml:space="preserve">При повторном нанесении побоев лицом, ранее </w:t>
      </w:r>
      <w:proofErr w:type="spellStart"/>
      <w:r>
        <w:rPr>
          <w:rFonts w:ascii="uictfonttextstylebody" w:hAnsi="uictfonttextstylebody" w:cs="Arial"/>
          <w:color w:val="000000"/>
        </w:rPr>
        <w:t>привлекавшимся</w:t>
      </w:r>
      <w:proofErr w:type="spellEnd"/>
      <w:r>
        <w:rPr>
          <w:rFonts w:ascii="uictfonttextstylebody" w:hAnsi="uictfonttextstylebody" w:cs="Arial"/>
          <w:color w:val="000000"/>
        </w:rPr>
        <w:t xml:space="preserve"> к административной ответственности по статье 6.1.1 Кодекса Российской Федерации об административных правонарушениях, наступает уголовная ответственность по части 1 статьи 116.1 Уголовного кодекса Российской Федерации в виде штрафа до 40 тыс. рублей, либо обязательных работ на срок до 240 часов, либо исправительных работ на срок до 6 месяцев, либо ареста на срок до 3</w:t>
      </w:r>
      <w:proofErr w:type="gramEnd"/>
      <w:r>
        <w:rPr>
          <w:rFonts w:ascii="uictfonttextstylebody" w:hAnsi="uictfonttextstylebody" w:cs="Arial"/>
          <w:color w:val="000000"/>
        </w:rPr>
        <w:t xml:space="preserve"> месяцев. </w:t>
      </w:r>
    </w:p>
    <w:p w:rsidR="00740D7C" w:rsidRDefault="00740D7C" w:rsidP="00740D7C">
      <w:pPr>
        <w:pStyle w:val="a3"/>
        <w:shd w:val="clear" w:color="auto" w:fill="FFFFFF"/>
        <w:spacing w:before="0" w:beforeAutospacing="0" w:after="0" w:afterAutospacing="0"/>
        <w:rPr>
          <w:rFonts w:ascii="Arial" w:hAnsi="Arial" w:cs="Arial"/>
          <w:color w:val="000000"/>
        </w:rPr>
      </w:pPr>
      <w:proofErr w:type="gramStart"/>
      <w:r>
        <w:rPr>
          <w:rFonts w:ascii="uictfonttextstylebody" w:hAnsi="uictfonttextstylebody" w:cs="Arial"/>
          <w:color w:val="000000"/>
        </w:rPr>
        <w:t>В случае нанесение побоев или совершение иных насильственных действий, причинивших физическую боль, лицом, имеющим судимость за преступление, совершенное с применением насилия, наступает уголовная ответственность по части 2 статьи 116.1 Уголовного кодекса Российской Федерации и может быть назначено наказание в виде обязательных работ на срок до 480 часов, либо исправительных работ на срок до 1 года, либо ограничение свободы на тот</w:t>
      </w:r>
      <w:proofErr w:type="gramEnd"/>
      <w:r>
        <w:rPr>
          <w:rFonts w:ascii="uictfonttextstylebody" w:hAnsi="uictfonttextstylebody" w:cs="Arial"/>
          <w:color w:val="000000"/>
        </w:rPr>
        <w:t xml:space="preserve"> </w:t>
      </w:r>
      <w:proofErr w:type="gramStart"/>
      <w:r>
        <w:rPr>
          <w:rFonts w:ascii="uictfonttextstylebody" w:hAnsi="uictfonttextstylebody" w:cs="Arial"/>
          <w:color w:val="000000"/>
        </w:rPr>
        <w:t>же</w:t>
      </w:r>
      <w:proofErr w:type="gramEnd"/>
      <w:r>
        <w:rPr>
          <w:rFonts w:ascii="uictfonttextstylebody" w:hAnsi="uictfonttextstylebody" w:cs="Arial"/>
          <w:color w:val="000000"/>
        </w:rPr>
        <w:t xml:space="preserve"> срок, либо ареста на срок до 6 месяцев.</w:t>
      </w:r>
    </w:p>
    <w:p w:rsidR="00740D7C" w:rsidRDefault="00740D7C" w:rsidP="00740D7C">
      <w:pPr>
        <w:pStyle w:val="a3"/>
        <w:shd w:val="clear" w:color="auto" w:fill="FFFFFF"/>
        <w:spacing w:before="0" w:beforeAutospacing="0" w:after="0" w:afterAutospacing="0"/>
        <w:rPr>
          <w:rFonts w:ascii="Arial" w:hAnsi="Arial" w:cs="Arial"/>
          <w:color w:val="000000"/>
        </w:rPr>
      </w:pPr>
      <w:proofErr w:type="gramStart"/>
      <w:r>
        <w:rPr>
          <w:rFonts w:ascii="uictfonttextstylebody" w:hAnsi="uictfonttextstylebody" w:cs="Arial"/>
          <w:color w:val="000000"/>
        </w:rPr>
        <w:t>Если побои либо иные насильственные действия носили систематический характер, причинив физические или психические страдания жертве семейно- 2 бытового насилия, то речь пойдет уже об уголовной ответственности по части 1 статьи 117 Уголовного кодекса Российской Федерации, предусматривающей ограничение свободы на срок до 3 лет, либо принудительные работы на срок до 3 лет, либо лишение свободы на тот же срок. </w:t>
      </w:r>
      <w:proofErr w:type="gramEnd"/>
    </w:p>
    <w:p w:rsidR="00740D7C" w:rsidRDefault="00740D7C" w:rsidP="00740D7C">
      <w:pPr>
        <w:pStyle w:val="a3"/>
        <w:shd w:val="clear" w:color="auto" w:fill="FFFFFF"/>
        <w:spacing w:before="0" w:beforeAutospacing="0" w:after="0" w:afterAutospacing="0"/>
        <w:rPr>
          <w:rFonts w:ascii="Arial" w:hAnsi="Arial" w:cs="Arial"/>
          <w:color w:val="000000"/>
        </w:rPr>
      </w:pPr>
      <w:proofErr w:type="gramStart"/>
      <w:r>
        <w:rPr>
          <w:rFonts w:ascii="uictfonttextstylebody" w:hAnsi="uictfonttextstylebody" w:cs="Arial"/>
          <w:color w:val="000000"/>
        </w:rPr>
        <w:t>Совершение тех же систематических действий в отношении двух или более членов семьи, беременной женщины или несовершеннолетнего, либо лица, находящегося в беспомощном состоянии в силу возраста или состояния здоровья, с особой жестокостью, издевательством или мучениями для потерпевшего будет влечь для виновного по части 2 статьи 117 Уголовного кодекса Российской Федерации лишение свободы на срок от 3 до 7 лет. </w:t>
      </w:r>
      <w:proofErr w:type="gramEnd"/>
    </w:p>
    <w:p w:rsidR="00740D7C" w:rsidRDefault="00740D7C" w:rsidP="00740D7C">
      <w:pPr>
        <w:pStyle w:val="a3"/>
        <w:shd w:val="clear" w:color="auto" w:fill="FFFFFF"/>
        <w:spacing w:before="0" w:beforeAutospacing="0" w:after="0" w:afterAutospacing="0"/>
        <w:rPr>
          <w:rFonts w:ascii="Arial" w:hAnsi="Arial" w:cs="Arial"/>
          <w:color w:val="000000"/>
        </w:rPr>
      </w:pPr>
      <w:r>
        <w:rPr>
          <w:rFonts w:ascii="uictfonttextstylebody" w:hAnsi="uictfonttextstylebody" w:cs="Arial"/>
          <w:color w:val="000000"/>
        </w:rPr>
        <w:t xml:space="preserve">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 (статья 115 Уголовного кодекса Российской Федерации), повлечет наказание в виде </w:t>
      </w:r>
      <w:r>
        <w:rPr>
          <w:rFonts w:ascii="uictfonttextstylebody" w:hAnsi="uictfonttextstylebody" w:cs="Arial"/>
          <w:color w:val="000000"/>
        </w:rPr>
        <w:lastRenderedPageBreak/>
        <w:t>штрафа до 40 тыс. рублей, либо обязательных работ на срок до 480 часов, либо исправительных работ на срок до 1 года.</w:t>
      </w:r>
    </w:p>
    <w:p w:rsidR="00FE6933" w:rsidRPr="00740D7C" w:rsidRDefault="00FE6933" w:rsidP="00740D7C">
      <w:bookmarkStart w:id="0" w:name="_GoBack"/>
      <w:bookmarkEnd w:id="0"/>
    </w:p>
    <w:sectPr w:rsidR="00FE6933" w:rsidRPr="00740D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uictfonttextstylebody">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279"/>
    <w:rsid w:val="001F5279"/>
    <w:rsid w:val="00740D7C"/>
    <w:rsid w:val="00FE6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52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52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43273">
      <w:bodyDiv w:val="1"/>
      <w:marLeft w:val="0"/>
      <w:marRight w:val="0"/>
      <w:marTop w:val="0"/>
      <w:marBottom w:val="0"/>
      <w:divBdr>
        <w:top w:val="none" w:sz="0" w:space="0" w:color="auto"/>
        <w:left w:val="none" w:sz="0" w:space="0" w:color="auto"/>
        <w:bottom w:val="none" w:sz="0" w:space="0" w:color="auto"/>
        <w:right w:val="none" w:sz="0" w:space="0" w:color="auto"/>
      </w:divBdr>
    </w:div>
    <w:div w:id="151140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3272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2024-10-28T05:46:00Z</dcterms:created>
  <dcterms:modified xsi:type="dcterms:W3CDTF">2024-10-28T05:46:00Z</dcterms:modified>
</cp:coreProperties>
</file>