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C2857" w14:textId="59EB04AE" w:rsidR="00D54AB2" w:rsidRDefault="00261ED8" w:rsidP="002E0AEE">
      <w:pPr>
        <w:ind w:firstLine="709"/>
        <w:jc w:val="both"/>
        <w:rPr>
          <w:rFonts w:ascii="Times New Roman" w:hAnsi="Times New Roman" w:cs="Times New Roman"/>
          <w:b/>
          <w:bCs/>
          <w:sz w:val="28"/>
          <w:szCs w:val="28"/>
          <w:lang w:eastAsia="ru-RU"/>
        </w:rPr>
      </w:pPr>
      <w:r w:rsidRPr="002E0AEE">
        <w:rPr>
          <w:rFonts w:ascii="Times New Roman" w:hAnsi="Times New Roman" w:cs="Times New Roman"/>
          <w:b/>
          <w:bCs/>
          <w:sz w:val="28"/>
          <w:szCs w:val="28"/>
          <w:lang w:eastAsia="ru-RU"/>
        </w:rPr>
        <w:t>Прокуратура разъясняет. Об ответственности за выпас и прогон сельскохозяйственных животных вне установленных мес</w:t>
      </w:r>
      <w:r w:rsidR="00D54AB2" w:rsidRPr="002E0AEE">
        <w:rPr>
          <w:rFonts w:ascii="Times New Roman" w:hAnsi="Times New Roman" w:cs="Times New Roman"/>
          <w:b/>
          <w:bCs/>
          <w:sz w:val="28"/>
          <w:szCs w:val="28"/>
          <w:lang w:eastAsia="ru-RU"/>
        </w:rPr>
        <w:t>т</w:t>
      </w:r>
      <w:r w:rsidR="002E0AEE" w:rsidRPr="002E0AEE">
        <w:rPr>
          <w:rFonts w:ascii="Times New Roman" w:hAnsi="Times New Roman" w:cs="Times New Roman"/>
          <w:b/>
          <w:bCs/>
          <w:sz w:val="28"/>
          <w:szCs w:val="28"/>
          <w:lang w:eastAsia="ru-RU"/>
        </w:rPr>
        <w:t>.</w:t>
      </w:r>
    </w:p>
    <w:p w14:paraId="63B9B796" w14:textId="70671A7B" w:rsidR="002E0AEE" w:rsidRDefault="00261ED8" w:rsidP="002E0AEE">
      <w:pPr>
        <w:spacing w:after="0"/>
        <w:ind w:firstLine="709"/>
        <w:jc w:val="both"/>
        <w:rPr>
          <w:rFonts w:ascii="Times New Roman" w:hAnsi="Times New Roman" w:cs="Times New Roman"/>
          <w:sz w:val="28"/>
          <w:szCs w:val="28"/>
          <w:lang w:eastAsia="ru-RU"/>
        </w:rPr>
      </w:pPr>
      <w:r w:rsidRPr="002E0AEE">
        <w:rPr>
          <w:rFonts w:ascii="Times New Roman" w:hAnsi="Times New Roman" w:cs="Times New Roman"/>
          <w:sz w:val="28"/>
          <w:szCs w:val="28"/>
          <w:lang w:eastAsia="ru-RU"/>
        </w:rPr>
        <w:t>Сельскохозяйственные животные, оставленные владельцами без присмотра и находящиеся на улицах населённых пунктов и на автомобильных дорогах, создают помехи нормальному движению транспортных средств, проходу граждан. Животные наносят вред зелёным насаждениям, дорожным покрытиям, под угрозу ставится санитарное состояние территории. Неконтролируемый выгул животных на дорогах способствует совершению до</w:t>
      </w:r>
      <w:r w:rsidR="002E0AEE">
        <w:rPr>
          <w:rFonts w:ascii="Times New Roman" w:hAnsi="Times New Roman" w:cs="Times New Roman"/>
          <w:sz w:val="28"/>
          <w:szCs w:val="28"/>
          <w:lang w:eastAsia="ru-RU"/>
        </w:rPr>
        <w:t>р</w:t>
      </w:r>
      <w:r w:rsidRPr="002E0AEE">
        <w:rPr>
          <w:rFonts w:ascii="Times New Roman" w:hAnsi="Times New Roman" w:cs="Times New Roman"/>
          <w:sz w:val="28"/>
          <w:szCs w:val="28"/>
          <w:lang w:eastAsia="ru-RU"/>
        </w:rPr>
        <w:t xml:space="preserve">ожно-транспортных происшествий. </w:t>
      </w:r>
    </w:p>
    <w:p w14:paraId="2B4F33A4" w14:textId="77777777" w:rsidR="002E0AEE" w:rsidRDefault="00261ED8" w:rsidP="002E0AEE">
      <w:pPr>
        <w:spacing w:after="0"/>
        <w:ind w:firstLine="709"/>
        <w:jc w:val="both"/>
        <w:rPr>
          <w:rFonts w:ascii="Times New Roman" w:hAnsi="Times New Roman" w:cs="Times New Roman"/>
          <w:sz w:val="28"/>
          <w:szCs w:val="28"/>
          <w:lang w:eastAsia="ru-RU"/>
        </w:rPr>
      </w:pPr>
      <w:r w:rsidRPr="002E0AEE">
        <w:rPr>
          <w:rFonts w:ascii="Times New Roman" w:hAnsi="Times New Roman" w:cs="Times New Roman"/>
          <w:sz w:val="28"/>
          <w:szCs w:val="28"/>
          <w:lang w:eastAsia="ru-RU"/>
        </w:rPr>
        <w:t>С целью борьбы с бесконтрольным выпасом и прогоном сельскохозяйственных животных действующим законодательством предусмотрена возможность применения мер административной ответственности в отношении владельцев животных.</w:t>
      </w:r>
    </w:p>
    <w:p w14:paraId="1A3CC320" w14:textId="3E6FCE74" w:rsidR="00AC3126" w:rsidRPr="002E0AEE" w:rsidRDefault="000C7C30" w:rsidP="002E0AEE">
      <w:pPr>
        <w:spacing w:after="0"/>
        <w:ind w:firstLine="709"/>
        <w:jc w:val="both"/>
        <w:rPr>
          <w:rFonts w:ascii="Times New Roman" w:hAnsi="Times New Roman" w:cs="Times New Roman"/>
          <w:sz w:val="28"/>
          <w:szCs w:val="28"/>
          <w:lang w:eastAsia="ru-RU"/>
        </w:rPr>
      </w:pPr>
      <w:r w:rsidRPr="002E0AEE">
        <w:rPr>
          <w:rFonts w:ascii="Times New Roman" w:hAnsi="Times New Roman" w:cs="Times New Roman"/>
          <w:sz w:val="28"/>
          <w:szCs w:val="28"/>
          <w:lang w:eastAsia="ru-RU"/>
        </w:rPr>
        <w:t>Так ч</w:t>
      </w:r>
      <w:r w:rsidR="00261ED8" w:rsidRPr="002E0AEE">
        <w:rPr>
          <w:rFonts w:ascii="Times New Roman" w:hAnsi="Times New Roman" w:cs="Times New Roman"/>
          <w:sz w:val="28"/>
          <w:szCs w:val="28"/>
          <w:lang w:eastAsia="ru-RU"/>
        </w:rPr>
        <w:t>асть 1 ст. 11.21 КоАП РФ устанавливает ответственность за загрязнение полос отвода и придорожных полос автомобильных дорог, выпас животных, а также их прогон через автомобильные дороги вне специально установленных мест, согласованных с владельцами автомобильных дорог. Указанное правонарушение влечет предупреждение или наложение административного штрафа в размере до трехсот рублей.</w:t>
      </w:r>
    </w:p>
    <w:p w14:paraId="7CFD8142" w14:textId="0F68B21F" w:rsidR="00AC3126" w:rsidRPr="002E0AEE" w:rsidRDefault="00AC3126" w:rsidP="002E0AEE">
      <w:pPr>
        <w:spacing w:after="0"/>
        <w:ind w:firstLine="709"/>
        <w:jc w:val="both"/>
        <w:rPr>
          <w:rFonts w:ascii="Times New Roman" w:hAnsi="Times New Roman" w:cs="Times New Roman"/>
          <w:sz w:val="28"/>
          <w:szCs w:val="28"/>
        </w:rPr>
      </w:pPr>
      <w:r w:rsidRPr="002E0AEE">
        <w:rPr>
          <w:rFonts w:ascii="Times New Roman" w:hAnsi="Times New Roman" w:cs="Times New Roman"/>
          <w:sz w:val="28"/>
          <w:szCs w:val="28"/>
          <w:lang w:eastAsia="ru-RU"/>
        </w:rPr>
        <w:t>З</w:t>
      </w:r>
      <w:r w:rsidR="00261ED8" w:rsidRPr="002E0AEE">
        <w:rPr>
          <w:rFonts w:ascii="Times New Roman" w:hAnsi="Times New Roman" w:cs="Times New Roman"/>
          <w:sz w:val="28"/>
          <w:szCs w:val="28"/>
        </w:rPr>
        <w:t>а выпас сельскохозяйственных животных на землях, на которых расположены леса, а также в местах, где это запрещено, предусмотрена административная ответственность</w:t>
      </w:r>
      <w:r w:rsidRPr="002E0AEE">
        <w:rPr>
          <w:rFonts w:ascii="Times New Roman" w:hAnsi="Times New Roman" w:cs="Times New Roman"/>
          <w:sz w:val="28"/>
          <w:szCs w:val="28"/>
        </w:rPr>
        <w:t xml:space="preserve"> п</w:t>
      </w:r>
      <w:r w:rsidR="00261ED8" w:rsidRPr="002E0AEE">
        <w:rPr>
          <w:rFonts w:ascii="Times New Roman" w:hAnsi="Times New Roman" w:cs="Times New Roman"/>
          <w:sz w:val="28"/>
          <w:szCs w:val="28"/>
        </w:rPr>
        <w:t xml:space="preserve">о </w:t>
      </w:r>
      <w:r w:rsidR="002E0AEE">
        <w:rPr>
          <w:rFonts w:ascii="Times New Roman" w:hAnsi="Times New Roman" w:cs="Times New Roman"/>
          <w:sz w:val="28"/>
          <w:szCs w:val="28"/>
        </w:rPr>
        <w:t xml:space="preserve">ч. 1 </w:t>
      </w:r>
      <w:r w:rsidR="00261ED8" w:rsidRPr="002E0AEE">
        <w:rPr>
          <w:rFonts w:ascii="Times New Roman" w:hAnsi="Times New Roman" w:cs="Times New Roman"/>
          <w:sz w:val="28"/>
          <w:szCs w:val="28"/>
        </w:rPr>
        <w:t>ст. 8.26 КоАП РФ для граждан сумма штрафа составит от 200 до 500 рублей, для юридических лиц — от 5 до 10 тыс. рублей. Аналогичный штраф предусмотрен за выпас сельскохозяйственных животных без пастуха на неогороженных пастбищах.</w:t>
      </w:r>
    </w:p>
    <w:p w14:paraId="2BE40248" w14:textId="059183FC" w:rsidR="00261ED8" w:rsidRPr="002E0AEE" w:rsidRDefault="00AC3126" w:rsidP="002E0AEE">
      <w:pPr>
        <w:spacing w:after="0"/>
        <w:ind w:firstLine="709"/>
        <w:jc w:val="both"/>
        <w:rPr>
          <w:rFonts w:ascii="Times New Roman" w:hAnsi="Times New Roman" w:cs="Times New Roman"/>
          <w:sz w:val="28"/>
          <w:szCs w:val="28"/>
          <w:lang w:eastAsia="ru-RU"/>
        </w:rPr>
      </w:pPr>
      <w:r w:rsidRPr="002E0AEE">
        <w:rPr>
          <w:rFonts w:ascii="Times New Roman" w:hAnsi="Times New Roman" w:cs="Times New Roman"/>
          <w:sz w:val="28"/>
          <w:szCs w:val="28"/>
        </w:rPr>
        <w:t>Необходимо отметить, что е</w:t>
      </w:r>
      <w:r w:rsidR="00261ED8" w:rsidRPr="002E0AEE">
        <w:rPr>
          <w:rFonts w:ascii="Times New Roman" w:hAnsi="Times New Roman" w:cs="Times New Roman"/>
          <w:sz w:val="28"/>
          <w:szCs w:val="28"/>
        </w:rPr>
        <w:t>сли скот, который гуляет бесконтрольно, причинит кому-либо имущественный ущерб, то владелец животных должен будет этот ущерб компенсировать (ст.1064 ГК РФ).</w:t>
      </w:r>
    </w:p>
    <w:p w14:paraId="2C824C67" w14:textId="14E188D7" w:rsidR="00261ED8" w:rsidRDefault="002E0AEE" w:rsidP="008F183C">
      <w:pPr>
        <w:spacing w:after="0"/>
        <w:ind w:firstLine="709"/>
        <w:jc w:val="both"/>
        <w:rPr>
          <w:rFonts w:ascii="Times New Roman" w:hAnsi="Times New Roman" w:cs="Times New Roman"/>
          <w:sz w:val="28"/>
          <w:szCs w:val="28"/>
        </w:rPr>
      </w:pPr>
      <w:r>
        <w:rPr>
          <w:rFonts w:ascii="Times New Roman" w:hAnsi="Times New Roman" w:cs="Times New Roman"/>
          <w:sz w:val="28"/>
          <w:szCs w:val="28"/>
        </w:rPr>
        <w:t>Закон Самарской области от 11.02.2022 №15-ГД «О внесении изменений в Закон Самарской области «Об административных правонарушениях на территории Самарской области» дополнил Закон Самарской области от 01.11.2017 №115-ГД</w:t>
      </w:r>
      <w:r w:rsidR="000B4D69">
        <w:rPr>
          <w:rFonts w:ascii="Times New Roman" w:hAnsi="Times New Roman" w:cs="Times New Roman"/>
          <w:sz w:val="28"/>
          <w:szCs w:val="28"/>
        </w:rPr>
        <w:t xml:space="preserve"> «Об административных правонарушениях на территории Самарской области» статьей 4.30, согласно которой неисполнение обязанностей, установленных правилами благоустройства к выпасу, прогону сельскохозяйственных животных, выражающееся </w:t>
      </w:r>
      <w:r w:rsidR="000011B7">
        <w:rPr>
          <w:rFonts w:ascii="Times New Roman" w:hAnsi="Times New Roman" w:cs="Times New Roman"/>
          <w:sz w:val="28"/>
          <w:szCs w:val="28"/>
        </w:rPr>
        <w:t xml:space="preserve">в несоблюдении требований к маршруту, времени, способу выпаса и прогона сельскохозяйственных животных, порядку его согласования с уполномоченным органом, а также к лицу, которое может осуществлять указанные действия. Совершение указанного правонарушения влечет административную ответственность в виде предупреждения или наложение административного штрафа на граждан в размере от пятисот рублей до пяти тысяч рублей, на должностных </w:t>
      </w:r>
      <w:r w:rsidR="00D02FBE">
        <w:rPr>
          <w:rFonts w:ascii="Times New Roman" w:hAnsi="Times New Roman" w:cs="Times New Roman"/>
          <w:sz w:val="28"/>
          <w:szCs w:val="28"/>
        </w:rPr>
        <w:t xml:space="preserve">лиц </w:t>
      </w:r>
      <w:r w:rsidR="008F183C">
        <w:rPr>
          <w:rFonts w:ascii="Times New Roman" w:hAnsi="Times New Roman" w:cs="Times New Roman"/>
          <w:sz w:val="28"/>
          <w:szCs w:val="28"/>
        </w:rPr>
        <w:t xml:space="preserve">– от </w:t>
      </w:r>
      <w:r w:rsidR="008F183C">
        <w:rPr>
          <w:rFonts w:ascii="Times New Roman" w:hAnsi="Times New Roman" w:cs="Times New Roman"/>
          <w:sz w:val="28"/>
          <w:szCs w:val="28"/>
        </w:rPr>
        <w:lastRenderedPageBreak/>
        <w:t>трех тысяч до десяти тысяч рублей, на юридических лиц – от десяти тысяч до тридцати тысяч рублей.</w:t>
      </w:r>
    </w:p>
    <w:p w14:paraId="2B4B5A1A" w14:textId="7516AB68" w:rsidR="008F183C" w:rsidRPr="002E0AEE" w:rsidRDefault="008F183C" w:rsidP="008F183C">
      <w:pPr>
        <w:spacing w:after="0"/>
        <w:ind w:firstLine="709"/>
        <w:jc w:val="both"/>
        <w:rPr>
          <w:rFonts w:ascii="Times New Roman" w:hAnsi="Times New Roman" w:cs="Times New Roman"/>
          <w:sz w:val="28"/>
          <w:szCs w:val="28"/>
        </w:rPr>
      </w:pPr>
      <w:r>
        <w:rPr>
          <w:rFonts w:ascii="Times New Roman" w:hAnsi="Times New Roman" w:cs="Times New Roman"/>
          <w:sz w:val="28"/>
          <w:szCs w:val="28"/>
        </w:rPr>
        <w:t>Указанные изменения вступили в силу с 1 мая 2022 года.</w:t>
      </w:r>
    </w:p>
    <w:sectPr w:rsidR="008F183C" w:rsidRPr="002E0A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89A"/>
    <w:rsid w:val="000011B7"/>
    <w:rsid w:val="000B4D69"/>
    <w:rsid w:val="000C7C30"/>
    <w:rsid w:val="00261ED8"/>
    <w:rsid w:val="002E0AEE"/>
    <w:rsid w:val="0055589A"/>
    <w:rsid w:val="005E7FA9"/>
    <w:rsid w:val="007F7BEC"/>
    <w:rsid w:val="008F183C"/>
    <w:rsid w:val="00AC3126"/>
    <w:rsid w:val="00D02FBE"/>
    <w:rsid w:val="00D54AB2"/>
    <w:rsid w:val="00E324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1F43C"/>
  <w15:chartTrackingRefBased/>
  <w15:docId w15:val="{74DE88B8-9DCF-4D43-BB47-AD369C49E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61E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61E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8443248">
      <w:bodyDiv w:val="1"/>
      <w:marLeft w:val="0"/>
      <w:marRight w:val="0"/>
      <w:marTop w:val="0"/>
      <w:marBottom w:val="0"/>
      <w:divBdr>
        <w:top w:val="none" w:sz="0" w:space="0" w:color="auto"/>
        <w:left w:val="none" w:sz="0" w:space="0" w:color="auto"/>
        <w:bottom w:val="none" w:sz="0" w:space="0" w:color="auto"/>
        <w:right w:val="none" w:sz="0" w:space="0" w:color="auto"/>
      </w:divBdr>
    </w:div>
    <w:div w:id="163598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414</Words>
  <Characters>2366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2022-04-14T18:49:00Z</cp:lastPrinted>
  <dcterms:created xsi:type="dcterms:W3CDTF">2022-04-14T18:24:00Z</dcterms:created>
  <dcterms:modified xsi:type="dcterms:W3CDTF">2022-05-11T07:10:00Z</dcterms:modified>
</cp:coreProperties>
</file>