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B" w:rsidRDefault="00B1748B" w:rsidP="00B1748B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Обзор правоприменительной практики за 4  квартал 2018  года  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</w:t>
      </w:r>
    </w:p>
    <w:p w:rsidR="00B1748B" w:rsidRDefault="00B1748B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плана межведомственной комиссии по противодействию коррупции административно-правовым отделом Администрации района  подготовлен обзор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 муниципального района Безенчукский.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За указанный период  в сфере противодействия коррупции приняты следующие НПА: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Собрания представителей района от 13.11.2018г. № 311/44  «О внесении изменения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Порядок проверки соблюдения </w:t>
      </w:r>
      <w:r>
        <w:rPr>
          <w:rFonts w:ascii="Times New Roman" w:hAnsi="Times New Roman" w:cs="Times New Roman"/>
          <w:sz w:val="26"/>
          <w:szCs w:val="26"/>
        </w:rPr>
        <w:t>ограничений, налагаемых на гражданина, замещавшего должность муниципальной службы в органах местного самоуправления муниципального района Безенчукский Самарской области, при заключении им трудового или гражданско-правового договора с организацией, утвержденный решением Собрания представителей муниципального района Безенчукский Самарской области от 02.04.2018г. № 268/38»;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Собрания представителей района от 13.11.2018г. № 312/44  «О внесении изменения в Порядок увольнения лиц, замещающих должности муниципальной службы в органах местного самоуправления муниципального района Безенчукский Самарской области, в связи с утратой доверия, утвержденный решением Собрания представителей муниципального района Безенчукский Самарской области от 30.10.2017г. № 213/28»;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Собрания представителей района от 13.11.2018г. № 313/44  «О внесении изменения в </w:t>
      </w:r>
      <w:hyperlink r:id="rId4" w:anchor="Par33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порядке и сроках применения взысканий за несоблюдение муниципальными служащими органов местного самоуправления муниципального района Безенчукский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Собрания представителей муниципального района Безенчукский Самарской области от 14.03.2013г. № 335/41»;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района от 21.11.2018г. № 1393 « Об утверждении Положения о порядке принятия лицами, замещающими должности муниципальной службы в Администрации района и ее структурных подразделений,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 указанный период поступило представление об устранении нарушений законодательства о противодействии коррупции. В результате проведенной проверки прокуратурой Безенчукского района было устанолено, что тремя муниципальными   служащими  предоставлены недлостоверные сведения о доходах, расходах, об имуществе и обязательствах имущественного характера за 2017 год. Правонарушения выразились  в неуказании банковских счетов, в том числе счетов, на которых на конец отчетного периода остаток по счету составил  более 10 000 рублей. Также муниицпальными служащими не указаны суммы выплаченных пособий, полученных в связи с временной нетрудоспособностью граждан или в связи с материнством. В одной из справок отсутствовали сведения о зарегистрированном автомобильном прицепе. По результатам рассмотрения представления и заседания Комиссии по соблюдению требований к служебному поведению 3 муниципальных служащих привлечены к установленной законом дисциплинарной ответственности. </w:t>
      </w:r>
    </w:p>
    <w:p w:rsidR="00B1748B" w:rsidRDefault="00B1748B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Протесты связанные с коррупционным законодательством не поступали. Заключений на проекты постановлений, содержащие коррупциогенные факторы  за означенный период не имеется.</w:t>
      </w:r>
    </w:p>
    <w:p w:rsidR="00B1748B" w:rsidRDefault="00B1748B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4 квартал  2018 года  нормативные правовые акты Собрания представителей района, Администрации района  в судебном порядке не обжаловались. </w:t>
      </w:r>
    </w:p>
    <w:p w:rsidR="00B1748B" w:rsidRDefault="00B1748B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заявлениями о признании недействительными ненормативных правовых актов, незаконных решений и действий (бездействия) заявители в суды общих юрисдикций, Арбитражные суды не обращались.</w:t>
      </w:r>
    </w:p>
    <w:p w:rsidR="00B1748B" w:rsidRDefault="00B1748B" w:rsidP="00B1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E4096A" w:rsidP="00B1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Административно-правовой отдел Администрации района </w:t>
      </w: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489B" w:rsidRDefault="0090489B"/>
    <w:sectPr w:rsidR="0090489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48B"/>
    <w:rsid w:val="00007E57"/>
    <w:rsid w:val="00015E89"/>
    <w:rsid w:val="00065764"/>
    <w:rsid w:val="000866B4"/>
    <w:rsid w:val="000A1633"/>
    <w:rsid w:val="000B2815"/>
    <w:rsid w:val="00105E42"/>
    <w:rsid w:val="001574BC"/>
    <w:rsid w:val="00162773"/>
    <w:rsid w:val="00171CD3"/>
    <w:rsid w:val="0019534D"/>
    <w:rsid w:val="001A06CB"/>
    <w:rsid w:val="001A2D3B"/>
    <w:rsid w:val="001A3AF6"/>
    <w:rsid w:val="001B028D"/>
    <w:rsid w:val="001D6CC5"/>
    <w:rsid w:val="001F527D"/>
    <w:rsid w:val="0021241B"/>
    <w:rsid w:val="00254ABD"/>
    <w:rsid w:val="00275D02"/>
    <w:rsid w:val="002B2F29"/>
    <w:rsid w:val="002B7BD1"/>
    <w:rsid w:val="00311854"/>
    <w:rsid w:val="00376B6F"/>
    <w:rsid w:val="003A4A8F"/>
    <w:rsid w:val="003C7AF7"/>
    <w:rsid w:val="003D57DD"/>
    <w:rsid w:val="00416826"/>
    <w:rsid w:val="00432911"/>
    <w:rsid w:val="004620AD"/>
    <w:rsid w:val="004740B7"/>
    <w:rsid w:val="004A0C4A"/>
    <w:rsid w:val="004D1300"/>
    <w:rsid w:val="004E228E"/>
    <w:rsid w:val="00525691"/>
    <w:rsid w:val="00570979"/>
    <w:rsid w:val="005B0264"/>
    <w:rsid w:val="005B6DD7"/>
    <w:rsid w:val="005E0BA9"/>
    <w:rsid w:val="005E5993"/>
    <w:rsid w:val="005F2B4C"/>
    <w:rsid w:val="005F33FB"/>
    <w:rsid w:val="006775AB"/>
    <w:rsid w:val="006E4175"/>
    <w:rsid w:val="00704445"/>
    <w:rsid w:val="00737521"/>
    <w:rsid w:val="00767E23"/>
    <w:rsid w:val="00783762"/>
    <w:rsid w:val="007A18F8"/>
    <w:rsid w:val="007D78E1"/>
    <w:rsid w:val="007E287E"/>
    <w:rsid w:val="0080059F"/>
    <w:rsid w:val="00803E60"/>
    <w:rsid w:val="008454C8"/>
    <w:rsid w:val="008651D5"/>
    <w:rsid w:val="00897009"/>
    <w:rsid w:val="008A230B"/>
    <w:rsid w:val="008E6DAC"/>
    <w:rsid w:val="0090489B"/>
    <w:rsid w:val="00917532"/>
    <w:rsid w:val="0092579C"/>
    <w:rsid w:val="00982E77"/>
    <w:rsid w:val="009B3B59"/>
    <w:rsid w:val="009F0378"/>
    <w:rsid w:val="00A07851"/>
    <w:rsid w:val="00A72EB2"/>
    <w:rsid w:val="00A74899"/>
    <w:rsid w:val="00A85BF0"/>
    <w:rsid w:val="00AD6F9F"/>
    <w:rsid w:val="00B15FE0"/>
    <w:rsid w:val="00B1748B"/>
    <w:rsid w:val="00B56A74"/>
    <w:rsid w:val="00B84B73"/>
    <w:rsid w:val="00BC2FAD"/>
    <w:rsid w:val="00BE70DD"/>
    <w:rsid w:val="00BF1B81"/>
    <w:rsid w:val="00BF2B11"/>
    <w:rsid w:val="00C4710B"/>
    <w:rsid w:val="00C53BC6"/>
    <w:rsid w:val="00C90A49"/>
    <w:rsid w:val="00CA497B"/>
    <w:rsid w:val="00CB3FB2"/>
    <w:rsid w:val="00D47123"/>
    <w:rsid w:val="00D63C46"/>
    <w:rsid w:val="00D963E2"/>
    <w:rsid w:val="00DA3BBA"/>
    <w:rsid w:val="00E014B9"/>
    <w:rsid w:val="00E1260A"/>
    <w:rsid w:val="00E22274"/>
    <w:rsid w:val="00E24DB5"/>
    <w:rsid w:val="00E26B7D"/>
    <w:rsid w:val="00E4096A"/>
    <w:rsid w:val="00E95724"/>
    <w:rsid w:val="00EB61FE"/>
    <w:rsid w:val="00ED3A22"/>
    <w:rsid w:val="00F05D65"/>
    <w:rsid w:val="00F113E8"/>
    <w:rsid w:val="00F44874"/>
    <w:rsid w:val="00F61585"/>
    <w:rsid w:val="00F71BDE"/>
    <w:rsid w:val="00F77D08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0;&#1086;&#1084;&#1080;&#1089;&#1089;&#1080;&#1103;%20&#1087;&#1086;%20&#1082;&#1086;&#1088;&#1088;&#1091;&#1087;&#1094;&#1080;&#1080;%202017\&#1087;&#1088;&#1072;&#1074;&#1086;&#1087;&#1088;&#1077;&#1084;&#1080;&#1085;&#1080;&#1090;&#1077;&#1083;&#1100;&#1085;&#1072;&#1103;%20&#1087;&#1088;&#1072;&#1082;&#1090;&#1080;&#1082;&#1072;\4%20&#1082;&#1074;&#1072;&#1088;&#1090;&#1072;&#1083;%2018%20&#1087;&#1088;&#1072;&#1074;&#1086;&#1087;&#1088;&#1080;&#1084;&#1077;&#1085;&#1080;&#1090;&#1077;&#1083;&#1100;&#1085;&#1072;&#1103;%20&#1087;&#1088;&#1072;&#1082;&#1090;&#1080;&#1082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2019-01-10T10:39:00Z</dcterms:created>
  <dcterms:modified xsi:type="dcterms:W3CDTF">2019-01-10T10:40:00Z</dcterms:modified>
</cp:coreProperties>
</file>