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FA5EA" w14:textId="763ED1EC" w:rsidR="00501600" w:rsidRDefault="003B3E7B" w:rsidP="00501600">
      <w:pPr>
        <w:shd w:val="clear" w:color="auto" w:fill="FFFFFF"/>
        <w:spacing w:after="0" w:line="240" w:lineRule="auto"/>
        <w:jc w:val="right"/>
        <w:rPr>
          <w:rFonts w:ascii="Times New Roman" w:eastAsia="Times New Roman" w:hAnsi="Times New Roman"/>
          <w:bCs/>
          <w:sz w:val="28"/>
          <w:szCs w:val="28"/>
          <w:lang w:eastAsia="ru-RU"/>
        </w:rPr>
      </w:pPr>
      <w:r w:rsidRPr="003B3E7B">
        <w:rPr>
          <w:rFonts w:ascii="Times New Roman" w:eastAsia="Times New Roman" w:hAnsi="Times New Roman"/>
          <w:bCs/>
          <w:sz w:val="28"/>
          <w:szCs w:val="28"/>
          <w:lang w:eastAsia="ru-RU"/>
        </w:rPr>
        <w:t>Утверждена</w:t>
      </w:r>
    </w:p>
    <w:p w14:paraId="74E32674" w14:textId="14883066" w:rsidR="003B3E7B" w:rsidRDefault="003B3E7B" w:rsidP="00501600">
      <w:pPr>
        <w:shd w:val="clear" w:color="auto" w:fill="FFFFFF"/>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решением Собрания представителей </w:t>
      </w:r>
    </w:p>
    <w:p w14:paraId="3AAE3BDD" w14:textId="1639AD45" w:rsidR="003B3E7B" w:rsidRDefault="003B3E7B" w:rsidP="00501600">
      <w:pPr>
        <w:shd w:val="clear" w:color="auto" w:fill="FFFFFF"/>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муниципального района Безенчукский </w:t>
      </w:r>
    </w:p>
    <w:p w14:paraId="57524F20" w14:textId="55E148EA" w:rsidR="003B3E7B" w:rsidRPr="003B3E7B" w:rsidRDefault="003B3E7B" w:rsidP="00501600">
      <w:pPr>
        <w:shd w:val="clear" w:color="auto" w:fill="FFFFFF"/>
        <w:spacing w:after="0" w:line="240" w:lineRule="auto"/>
        <w:jc w:val="right"/>
        <w:rPr>
          <w:rFonts w:ascii="Times New Roman" w:eastAsia="Times New Roman" w:hAnsi="Times New Roman"/>
          <w:bCs/>
          <w:caps/>
          <w:sz w:val="28"/>
          <w:szCs w:val="28"/>
          <w:lang w:eastAsia="ru-RU"/>
        </w:rPr>
      </w:pPr>
      <w:r>
        <w:rPr>
          <w:rFonts w:ascii="Times New Roman" w:eastAsia="Times New Roman" w:hAnsi="Times New Roman"/>
          <w:bCs/>
          <w:sz w:val="28"/>
          <w:szCs w:val="28"/>
          <w:lang w:eastAsia="ru-RU"/>
        </w:rPr>
        <w:t>Самарской области от 29.12.2023 г. № 293/45</w:t>
      </w:r>
    </w:p>
    <w:p w14:paraId="0F1CD10F" w14:textId="77777777" w:rsidR="00501600" w:rsidRPr="003B3E7B" w:rsidRDefault="00501600" w:rsidP="00501600">
      <w:pPr>
        <w:shd w:val="clear" w:color="auto" w:fill="FFFFFF"/>
        <w:spacing w:after="0" w:line="240" w:lineRule="auto"/>
        <w:jc w:val="center"/>
        <w:rPr>
          <w:rFonts w:ascii="Times New Roman" w:eastAsia="Times New Roman" w:hAnsi="Times New Roman"/>
          <w:bCs/>
          <w:caps/>
          <w:sz w:val="28"/>
          <w:szCs w:val="28"/>
          <w:lang w:eastAsia="ru-RU"/>
        </w:rPr>
      </w:pPr>
    </w:p>
    <w:p w14:paraId="5F8CF820"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3E17CEFF"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bookmarkStart w:id="0" w:name="_GoBack"/>
      <w:bookmarkEnd w:id="0"/>
    </w:p>
    <w:p w14:paraId="326CF1A4"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187EF4BA"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597F365F"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0055BA33"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73D4E847"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49DFDD03"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2C2E8FA3"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11492800"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3E903BED"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3E57C837"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48A8CD02" w14:textId="77777777" w:rsidR="00501600" w:rsidRPr="00D6550D" w:rsidRDefault="00501600" w:rsidP="00501600">
      <w:pPr>
        <w:shd w:val="clear" w:color="auto" w:fill="FFFFFF"/>
        <w:spacing w:after="0" w:line="240" w:lineRule="auto"/>
        <w:jc w:val="center"/>
        <w:rPr>
          <w:rFonts w:ascii="Times New Roman" w:eastAsia="Times New Roman" w:hAnsi="Times New Roman"/>
          <w:b/>
          <w:bCs/>
          <w:caps/>
          <w:sz w:val="28"/>
          <w:szCs w:val="28"/>
          <w:lang w:eastAsia="ru-RU"/>
        </w:rPr>
      </w:pPr>
    </w:p>
    <w:p w14:paraId="0ECD9634" w14:textId="77777777" w:rsidR="00501600" w:rsidRPr="00D6550D" w:rsidRDefault="00501600" w:rsidP="00501600">
      <w:pPr>
        <w:shd w:val="clear" w:color="auto" w:fill="FFFFFF"/>
        <w:spacing w:after="0" w:line="240" w:lineRule="auto"/>
        <w:jc w:val="center"/>
        <w:rPr>
          <w:rFonts w:asciiTheme="minorHAnsi" w:eastAsia="Times New Roman" w:hAnsiTheme="minorHAnsi"/>
          <w:b/>
          <w:bCs/>
          <w:caps/>
          <w:sz w:val="28"/>
          <w:szCs w:val="28"/>
          <w:lang w:eastAsia="ru-RU"/>
        </w:rPr>
      </w:pPr>
    </w:p>
    <w:p w14:paraId="0007FF85" w14:textId="77777777" w:rsidR="00501600" w:rsidRPr="00D6550D" w:rsidRDefault="00501600" w:rsidP="00501600">
      <w:pPr>
        <w:shd w:val="clear" w:color="auto" w:fill="FFFFFF"/>
        <w:spacing w:after="0" w:line="240" w:lineRule="auto"/>
        <w:jc w:val="center"/>
        <w:rPr>
          <w:rFonts w:asciiTheme="minorHAnsi" w:eastAsia="Times New Roman" w:hAnsiTheme="minorHAnsi"/>
          <w:b/>
          <w:bCs/>
          <w:caps/>
          <w:sz w:val="28"/>
          <w:szCs w:val="28"/>
          <w:lang w:eastAsia="ru-RU"/>
        </w:rPr>
      </w:pPr>
    </w:p>
    <w:p w14:paraId="4DE22E63" w14:textId="77777777" w:rsidR="00501600" w:rsidRPr="00D6550D" w:rsidRDefault="00501600" w:rsidP="00501600">
      <w:pPr>
        <w:shd w:val="clear" w:color="auto" w:fill="FFFFFF"/>
        <w:spacing w:after="0" w:line="240" w:lineRule="auto"/>
        <w:jc w:val="center"/>
        <w:rPr>
          <w:rFonts w:ascii="Times New Roman Полужирный" w:eastAsia="Times New Roman" w:hAnsi="Times New Roman Полужирный"/>
          <w:b/>
          <w:bCs/>
          <w:caps/>
          <w:sz w:val="28"/>
          <w:szCs w:val="28"/>
          <w:lang w:eastAsia="ru-RU"/>
        </w:rPr>
      </w:pPr>
      <w:r w:rsidRPr="00D6550D">
        <w:rPr>
          <w:rFonts w:ascii="Times New Roman Полужирный" w:eastAsia="Times New Roman" w:hAnsi="Times New Roman Полужирный"/>
          <w:b/>
          <w:bCs/>
          <w:caps/>
          <w:sz w:val="28"/>
          <w:szCs w:val="28"/>
          <w:lang w:eastAsia="ru-RU"/>
        </w:rPr>
        <w:t>Стратегия социально-экономического развития муниципального района Безенчукский САМАРСКОЙ ОБЛАСТИ НА ПЕРИОД ДО 2030 ГОДА</w:t>
      </w:r>
    </w:p>
    <w:p w14:paraId="791A7816" w14:textId="77777777" w:rsidR="00501600" w:rsidRPr="00D6550D" w:rsidRDefault="00501600" w:rsidP="00501600">
      <w:pPr>
        <w:shd w:val="clear" w:color="auto" w:fill="FFFFFF"/>
        <w:spacing w:after="0" w:line="240" w:lineRule="auto"/>
        <w:rPr>
          <w:rFonts w:ascii="Times New Roman" w:eastAsia="Times New Roman" w:hAnsi="Times New Roman"/>
          <w:b/>
          <w:bCs/>
          <w:sz w:val="28"/>
          <w:szCs w:val="28"/>
          <w:lang w:eastAsia="ru-RU"/>
        </w:rPr>
      </w:pPr>
    </w:p>
    <w:p w14:paraId="79FEC14A" w14:textId="77777777" w:rsidR="00CC564C" w:rsidRDefault="00CC564C" w:rsidP="00F1084F">
      <w:pPr>
        <w:shd w:val="clear" w:color="auto" w:fill="FFFFFF"/>
        <w:spacing w:after="0" w:line="240" w:lineRule="auto"/>
        <w:rPr>
          <w:rFonts w:ascii="Times New Roman" w:eastAsia="Times New Roman" w:hAnsi="Times New Roman"/>
          <w:b/>
          <w:bCs/>
          <w:sz w:val="28"/>
          <w:szCs w:val="28"/>
          <w:lang w:eastAsia="ru-RU"/>
        </w:rPr>
      </w:pPr>
    </w:p>
    <w:p w14:paraId="7448C22B" w14:textId="77777777" w:rsidR="00501600" w:rsidRPr="00D6550D" w:rsidRDefault="00501600" w:rsidP="00F1084F">
      <w:pPr>
        <w:shd w:val="clear" w:color="auto" w:fill="FFFFFF"/>
        <w:spacing w:after="0" w:line="240" w:lineRule="auto"/>
        <w:rPr>
          <w:rFonts w:ascii="Times New Roman" w:eastAsia="Times New Roman" w:hAnsi="Times New Roman"/>
          <w:b/>
          <w:bCs/>
          <w:sz w:val="28"/>
          <w:szCs w:val="28"/>
          <w:lang w:eastAsia="ru-RU"/>
        </w:rPr>
      </w:pPr>
    </w:p>
    <w:p w14:paraId="21111E84" w14:textId="77777777" w:rsidR="00F1084F" w:rsidRPr="00D6550D" w:rsidRDefault="00F1084F" w:rsidP="00F1084F">
      <w:pPr>
        <w:shd w:val="clear" w:color="auto" w:fill="FFFFFF"/>
        <w:spacing w:after="0" w:line="240" w:lineRule="auto"/>
        <w:jc w:val="center"/>
        <w:rPr>
          <w:rFonts w:ascii="Times New Roman Полужирный" w:eastAsia="Times New Roman" w:hAnsi="Times New Roman Полужирный"/>
          <w:b/>
          <w:bCs/>
          <w:caps/>
          <w:sz w:val="28"/>
          <w:szCs w:val="28"/>
          <w:lang w:eastAsia="ru-RU"/>
        </w:rPr>
        <w:sectPr w:rsidR="00F1084F" w:rsidRPr="00D6550D" w:rsidSect="0025648A">
          <w:footerReference w:type="default" r:id="rId9"/>
          <w:footerReference w:type="first" r:id="rId10"/>
          <w:pgSz w:w="11906" w:h="16838"/>
          <w:pgMar w:top="1134" w:right="851" w:bottom="1134" w:left="1701" w:header="709" w:footer="709" w:gutter="0"/>
          <w:cols w:space="708"/>
          <w:titlePg/>
          <w:docGrid w:linePitch="360"/>
        </w:sectPr>
      </w:pPr>
    </w:p>
    <w:p w14:paraId="28CC7343" w14:textId="77777777" w:rsidR="00F1084F" w:rsidRPr="00D6550D" w:rsidRDefault="00F1084F" w:rsidP="00B83898">
      <w:pPr>
        <w:shd w:val="clear" w:color="auto" w:fill="FFFFFF"/>
        <w:spacing w:after="0" w:line="240" w:lineRule="auto"/>
        <w:jc w:val="center"/>
        <w:rPr>
          <w:lang w:eastAsia="ru-RU"/>
        </w:rPr>
      </w:pPr>
      <w:r w:rsidRPr="00D6550D">
        <w:rPr>
          <w:rFonts w:ascii="Times New Roman Полужирный" w:eastAsia="Times New Roman" w:hAnsi="Times New Roman Полужирный"/>
          <w:b/>
          <w:bCs/>
          <w:caps/>
          <w:sz w:val="28"/>
          <w:szCs w:val="28"/>
          <w:lang w:eastAsia="ru-RU"/>
        </w:rPr>
        <w:lastRenderedPageBreak/>
        <w:t>Содержание</w:t>
      </w:r>
    </w:p>
    <w:sdt>
      <w:sdtPr>
        <w:rPr>
          <w:rFonts w:ascii="Calibri" w:eastAsia="Calibri" w:hAnsi="Calibri" w:cs="Times New Roman"/>
          <w:color w:val="auto"/>
          <w:sz w:val="22"/>
          <w:szCs w:val="22"/>
          <w:lang w:eastAsia="en-US"/>
        </w:rPr>
        <w:id w:val="755568389"/>
        <w:docPartObj>
          <w:docPartGallery w:val="Table of Contents"/>
          <w:docPartUnique/>
        </w:docPartObj>
      </w:sdtPr>
      <w:sdtContent>
        <w:p w14:paraId="72FFB2B5" w14:textId="08431E30" w:rsidR="0025648A" w:rsidRPr="00316A95" w:rsidRDefault="00BA0D1F" w:rsidP="0025648A">
          <w:pPr>
            <w:pStyle w:val="af8"/>
            <w:rPr>
              <w:rFonts w:ascii="Times New Roman" w:eastAsiaTheme="minorEastAsia" w:hAnsi="Times New Roman" w:cs="Times New Roman"/>
              <w:b/>
              <w:bCs/>
              <w:caps/>
              <w:noProof/>
              <w:color w:val="auto"/>
              <w:kern w:val="2"/>
              <w:sz w:val="28"/>
              <w:szCs w:val="28"/>
              <w14:ligatures w14:val="standardContextual"/>
            </w:rPr>
          </w:pPr>
          <w:r w:rsidRPr="0025648A">
            <w:rPr>
              <w:rFonts w:ascii="Times New Roman Полужирный" w:hAnsi="Times New Roman Полужирный"/>
              <w:caps/>
              <w:noProof/>
              <w:color w:val="auto"/>
              <w:sz w:val="28"/>
              <w:szCs w:val="28"/>
            </w:rPr>
            <w:fldChar w:fldCharType="begin"/>
          </w:r>
          <w:r w:rsidRPr="0025648A">
            <w:rPr>
              <w:color w:val="auto"/>
            </w:rPr>
            <w:instrText xml:space="preserve"> TOC \o "1-3" \h \z \u </w:instrText>
          </w:r>
          <w:r w:rsidRPr="0025648A">
            <w:rPr>
              <w:rFonts w:ascii="Times New Roman Полужирный" w:hAnsi="Times New Roman Полужирный"/>
              <w:caps/>
              <w:noProof/>
              <w:color w:val="auto"/>
              <w:sz w:val="28"/>
              <w:szCs w:val="28"/>
            </w:rPr>
            <w:fldChar w:fldCharType="separate"/>
          </w:r>
          <w:hyperlink w:anchor="_Toc154573116" w:history="1">
            <w:r w:rsidR="0025648A" w:rsidRPr="00316A95">
              <w:rPr>
                <w:rStyle w:val="a3"/>
                <w:rFonts w:ascii="Times New Roman" w:hAnsi="Times New Roman" w:cs="Times New Roman"/>
                <w:b/>
                <w:bCs/>
                <w:caps/>
                <w:noProof/>
                <w:color w:val="auto"/>
                <w:sz w:val="28"/>
                <w:szCs w:val="28"/>
              </w:rPr>
              <w:t>введение</w:t>
            </w:r>
            <w:r w:rsidR="0025648A" w:rsidRPr="00316A95">
              <w:rPr>
                <w:rFonts w:ascii="Times New Roman" w:hAnsi="Times New Roman" w:cs="Times New Roman"/>
                <w:b/>
                <w:bCs/>
                <w:noProof/>
                <w:webHidden/>
                <w:color w:val="auto"/>
                <w:sz w:val="28"/>
                <w:szCs w:val="28"/>
              </w:rPr>
              <w:t>……………………</w:t>
            </w:r>
            <w:r w:rsidR="00316A95">
              <w:rPr>
                <w:rFonts w:ascii="Times New Roman" w:hAnsi="Times New Roman" w:cs="Times New Roman"/>
                <w:b/>
                <w:bCs/>
                <w:noProof/>
                <w:webHidden/>
                <w:color w:val="auto"/>
                <w:sz w:val="28"/>
                <w:szCs w:val="28"/>
              </w:rPr>
              <w:t>………….</w:t>
            </w:r>
            <w:r w:rsidR="0025648A" w:rsidRPr="00316A95">
              <w:rPr>
                <w:rFonts w:ascii="Times New Roman" w:hAnsi="Times New Roman" w:cs="Times New Roman"/>
                <w:b/>
                <w:bCs/>
                <w:noProof/>
                <w:webHidden/>
                <w:color w:val="auto"/>
                <w:sz w:val="28"/>
                <w:szCs w:val="28"/>
              </w:rPr>
              <w:t>…………………</w:t>
            </w:r>
            <w:r w:rsidR="00316A95" w:rsidRPr="00316A95">
              <w:rPr>
                <w:rFonts w:ascii="Times New Roman" w:hAnsi="Times New Roman" w:cs="Times New Roman"/>
                <w:b/>
                <w:bCs/>
                <w:noProof/>
                <w:webHidden/>
                <w:color w:val="auto"/>
                <w:sz w:val="28"/>
                <w:szCs w:val="28"/>
              </w:rPr>
              <w:t>..</w:t>
            </w:r>
            <w:r w:rsidR="0025648A" w:rsidRPr="00316A95">
              <w:rPr>
                <w:rFonts w:ascii="Times New Roman" w:hAnsi="Times New Roman" w:cs="Times New Roman"/>
                <w:b/>
                <w:bCs/>
                <w:noProof/>
                <w:webHidden/>
                <w:color w:val="auto"/>
                <w:sz w:val="28"/>
                <w:szCs w:val="28"/>
              </w:rPr>
              <w:t>…………………..</w:t>
            </w:r>
            <w:r w:rsidR="0025648A" w:rsidRPr="00316A95">
              <w:rPr>
                <w:rFonts w:ascii="Times New Roman" w:hAnsi="Times New Roman" w:cs="Times New Roman"/>
                <w:b/>
                <w:bCs/>
                <w:noProof/>
                <w:webHidden/>
                <w:color w:val="auto"/>
                <w:sz w:val="28"/>
                <w:szCs w:val="28"/>
              </w:rPr>
              <w:fldChar w:fldCharType="begin"/>
            </w:r>
            <w:r w:rsidR="0025648A" w:rsidRPr="00316A95">
              <w:rPr>
                <w:rFonts w:ascii="Times New Roman" w:hAnsi="Times New Roman" w:cs="Times New Roman"/>
                <w:b/>
                <w:bCs/>
                <w:noProof/>
                <w:webHidden/>
                <w:color w:val="auto"/>
                <w:sz w:val="28"/>
                <w:szCs w:val="28"/>
              </w:rPr>
              <w:instrText xml:space="preserve"> PAGEREF _Toc154573116 \h </w:instrText>
            </w:r>
            <w:r w:rsidR="0025648A" w:rsidRPr="00316A95">
              <w:rPr>
                <w:rFonts w:ascii="Times New Roman" w:hAnsi="Times New Roman" w:cs="Times New Roman"/>
                <w:b/>
                <w:bCs/>
                <w:noProof/>
                <w:webHidden/>
                <w:color w:val="auto"/>
                <w:sz w:val="28"/>
                <w:szCs w:val="28"/>
              </w:rPr>
            </w:r>
            <w:r w:rsidR="0025648A" w:rsidRPr="00316A95">
              <w:rPr>
                <w:rFonts w:ascii="Times New Roman" w:hAnsi="Times New Roman" w:cs="Times New Roman"/>
                <w:b/>
                <w:bCs/>
                <w:noProof/>
                <w:webHidden/>
                <w:color w:val="auto"/>
                <w:sz w:val="28"/>
                <w:szCs w:val="28"/>
              </w:rPr>
              <w:fldChar w:fldCharType="separate"/>
            </w:r>
            <w:r w:rsidR="003B3E7B">
              <w:rPr>
                <w:rFonts w:ascii="Times New Roman" w:hAnsi="Times New Roman" w:cs="Times New Roman"/>
                <w:b/>
                <w:bCs/>
                <w:noProof/>
                <w:webHidden/>
                <w:color w:val="auto"/>
                <w:sz w:val="28"/>
                <w:szCs w:val="28"/>
              </w:rPr>
              <w:t>4</w:t>
            </w:r>
            <w:r w:rsidR="0025648A" w:rsidRPr="00316A95">
              <w:rPr>
                <w:rFonts w:ascii="Times New Roman" w:hAnsi="Times New Roman" w:cs="Times New Roman"/>
                <w:b/>
                <w:bCs/>
                <w:noProof/>
                <w:webHidden/>
                <w:color w:val="auto"/>
                <w:sz w:val="28"/>
                <w:szCs w:val="28"/>
              </w:rPr>
              <w:fldChar w:fldCharType="end"/>
            </w:r>
          </w:hyperlink>
        </w:p>
        <w:p w14:paraId="5677ADC8" w14:textId="0E864A5C" w:rsidR="0025648A" w:rsidRPr="00316A95" w:rsidRDefault="003B3E7B" w:rsidP="0025648A">
          <w:pPr>
            <w:pStyle w:val="11"/>
            <w:rPr>
              <w:rFonts w:ascii="Times New Roman" w:eastAsiaTheme="minorEastAsia" w:hAnsi="Times New Roman"/>
              <w:b/>
              <w:bCs/>
              <w:caps w:val="0"/>
              <w:kern w:val="2"/>
              <w14:ligatures w14:val="standardContextual"/>
            </w:rPr>
          </w:pPr>
          <w:hyperlink w:anchor="_Toc154573117" w:history="1">
            <w:r w:rsidR="0025648A" w:rsidRPr="00316A95">
              <w:rPr>
                <w:rStyle w:val="a3"/>
                <w:rFonts w:ascii="Times New Roman" w:hAnsi="Times New Roman"/>
                <w:b/>
                <w:bCs/>
                <w:color w:val="auto"/>
              </w:rPr>
              <w:t>1 СТРАТЕГИЧЕСКИЙ АНАЛИЗ СОЦИАЛЬНО-ЭКОНОМИЧЕСКОГО РАЗВИТИЯ МУНИЦИПАЛЬНОГО РАЙОНА БЕЗЕНЧУКСКИЙ САМАРСКОЙ ОБЛАСТИ</w:t>
            </w:r>
            <w:r w:rsidR="0025648A" w:rsidRPr="00316A95">
              <w:rPr>
                <w:rFonts w:ascii="Times New Roman" w:hAnsi="Times New Roman"/>
                <w:b/>
                <w:bCs/>
                <w:webHidden/>
              </w:rPr>
              <w:tab/>
            </w:r>
            <w:r w:rsidR="0025648A" w:rsidRPr="00316A95">
              <w:rPr>
                <w:rFonts w:ascii="Times New Roman" w:hAnsi="Times New Roman"/>
                <w:b/>
                <w:bCs/>
                <w:webHidden/>
              </w:rPr>
              <w:fldChar w:fldCharType="begin"/>
            </w:r>
            <w:r w:rsidR="0025648A" w:rsidRPr="00316A95">
              <w:rPr>
                <w:rFonts w:ascii="Times New Roman" w:hAnsi="Times New Roman"/>
                <w:b/>
                <w:bCs/>
                <w:webHidden/>
              </w:rPr>
              <w:instrText xml:space="preserve"> PAGEREF _Toc154573117 \h </w:instrText>
            </w:r>
            <w:r w:rsidR="0025648A" w:rsidRPr="00316A95">
              <w:rPr>
                <w:rFonts w:ascii="Times New Roman" w:hAnsi="Times New Roman"/>
                <w:b/>
                <w:bCs/>
                <w:webHidden/>
              </w:rPr>
            </w:r>
            <w:r w:rsidR="0025648A" w:rsidRPr="00316A95">
              <w:rPr>
                <w:rFonts w:ascii="Times New Roman" w:hAnsi="Times New Roman"/>
                <w:b/>
                <w:bCs/>
                <w:webHidden/>
              </w:rPr>
              <w:fldChar w:fldCharType="separate"/>
            </w:r>
            <w:r>
              <w:rPr>
                <w:rFonts w:ascii="Times New Roman" w:hAnsi="Times New Roman"/>
                <w:b/>
                <w:bCs/>
                <w:webHidden/>
              </w:rPr>
              <w:t>6</w:t>
            </w:r>
            <w:r w:rsidR="0025648A" w:rsidRPr="00316A95">
              <w:rPr>
                <w:rFonts w:ascii="Times New Roman" w:hAnsi="Times New Roman"/>
                <w:b/>
                <w:bCs/>
                <w:webHidden/>
              </w:rPr>
              <w:fldChar w:fldCharType="end"/>
            </w:r>
          </w:hyperlink>
        </w:p>
        <w:p w14:paraId="4852BE61" w14:textId="2678F603"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118" w:history="1">
            <w:r w:rsidR="0025648A" w:rsidRPr="0025648A">
              <w:rPr>
                <w:rStyle w:val="a3"/>
                <w:color w:val="auto"/>
              </w:rPr>
              <w:t>1.1 Краткая характеристика муниципального района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_Toc154573118 \h </w:instrText>
            </w:r>
            <w:r w:rsidR="0025648A" w:rsidRPr="0025648A">
              <w:rPr>
                <w:webHidden/>
              </w:rPr>
            </w:r>
            <w:r w:rsidR="0025648A" w:rsidRPr="0025648A">
              <w:rPr>
                <w:webHidden/>
              </w:rPr>
              <w:fldChar w:fldCharType="separate"/>
            </w:r>
            <w:r>
              <w:rPr>
                <w:webHidden/>
              </w:rPr>
              <w:t>6</w:t>
            </w:r>
            <w:r w:rsidR="0025648A" w:rsidRPr="0025648A">
              <w:rPr>
                <w:webHidden/>
              </w:rPr>
              <w:fldChar w:fldCharType="end"/>
            </w:r>
          </w:hyperlink>
        </w:p>
        <w:p w14:paraId="295E5838" w14:textId="6F60DDA1"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119" w:history="1">
            <w:r w:rsidR="0025648A" w:rsidRPr="0025648A">
              <w:rPr>
                <w:rStyle w:val="a3"/>
                <w:color w:val="auto"/>
              </w:rPr>
              <w:t>1.2 Социально-экономическое развитие муниципального района Безенчукский Самарской области за 2018–2022 годы реализации Стратегии</w:t>
            </w:r>
            <w:r w:rsidR="0025648A" w:rsidRPr="0025648A">
              <w:rPr>
                <w:webHidden/>
              </w:rPr>
              <w:tab/>
            </w:r>
            <w:r w:rsidR="0025648A" w:rsidRPr="0025648A">
              <w:rPr>
                <w:webHidden/>
              </w:rPr>
              <w:fldChar w:fldCharType="begin"/>
            </w:r>
            <w:r w:rsidR="0025648A" w:rsidRPr="0025648A">
              <w:rPr>
                <w:webHidden/>
              </w:rPr>
              <w:instrText xml:space="preserve"> PAGEREF _Toc154573119 \h </w:instrText>
            </w:r>
            <w:r w:rsidR="0025648A" w:rsidRPr="0025648A">
              <w:rPr>
                <w:webHidden/>
              </w:rPr>
            </w:r>
            <w:r w:rsidR="0025648A" w:rsidRPr="0025648A">
              <w:rPr>
                <w:webHidden/>
              </w:rPr>
              <w:fldChar w:fldCharType="separate"/>
            </w:r>
            <w:r>
              <w:rPr>
                <w:webHidden/>
              </w:rPr>
              <w:t>11</w:t>
            </w:r>
            <w:r w:rsidR="0025648A" w:rsidRPr="0025648A">
              <w:rPr>
                <w:webHidden/>
              </w:rPr>
              <w:fldChar w:fldCharType="end"/>
            </w:r>
          </w:hyperlink>
        </w:p>
        <w:p w14:paraId="236B330A" w14:textId="5210AED7"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120" w:history="1">
            <w:r w:rsidR="0025648A" w:rsidRPr="0025648A">
              <w:rPr>
                <w:rStyle w:val="a3"/>
                <w:color w:val="auto"/>
              </w:rPr>
              <w:t>1.3 Пространственное развитие муниципального района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_Toc154573120 \h </w:instrText>
            </w:r>
            <w:r w:rsidR="0025648A" w:rsidRPr="0025648A">
              <w:rPr>
                <w:webHidden/>
              </w:rPr>
            </w:r>
            <w:r w:rsidR="0025648A" w:rsidRPr="0025648A">
              <w:rPr>
                <w:webHidden/>
              </w:rPr>
              <w:fldChar w:fldCharType="separate"/>
            </w:r>
            <w:r>
              <w:rPr>
                <w:webHidden/>
              </w:rPr>
              <w:t>49</w:t>
            </w:r>
            <w:r w:rsidR="0025648A" w:rsidRPr="0025648A">
              <w:rPr>
                <w:webHidden/>
              </w:rPr>
              <w:fldChar w:fldCharType="end"/>
            </w:r>
          </w:hyperlink>
        </w:p>
        <w:p w14:paraId="7ED01BF0" w14:textId="3D0C5BEE"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35" w:history="1">
            <w:r w:rsidR="0025648A" w:rsidRPr="0025648A">
              <w:rPr>
                <w:rStyle w:val="a3"/>
                <w:color w:val="auto"/>
              </w:rPr>
              <w:t xml:space="preserve">1.4. </w:t>
            </w:r>
            <w:r w:rsidR="0025648A" w:rsidRPr="0025648A">
              <w:rPr>
                <w:rStyle w:val="a3"/>
                <w:color w:val="auto"/>
                <w:lang w:val="en-US"/>
              </w:rPr>
              <w:t>SWOT</w:t>
            </w:r>
            <w:r w:rsidR="0025648A" w:rsidRPr="0025648A">
              <w:rPr>
                <w:rStyle w:val="a3"/>
                <w:color w:val="auto"/>
              </w:rPr>
              <w:t>-анализ ситуации в муниципальном районе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_Toc154573235 \h </w:instrText>
            </w:r>
            <w:r w:rsidR="0025648A" w:rsidRPr="0025648A">
              <w:rPr>
                <w:webHidden/>
              </w:rPr>
            </w:r>
            <w:r w:rsidR="0025648A" w:rsidRPr="0025648A">
              <w:rPr>
                <w:webHidden/>
              </w:rPr>
              <w:fldChar w:fldCharType="separate"/>
            </w:r>
            <w:r>
              <w:rPr>
                <w:webHidden/>
              </w:rPr>
              <w:t>57</w:t>
            </w:r>
            <w:r w:rsidR="0025648A" w:rsidRPr="0025648A">
              <w:rPr>
                <w:webHidden/>
              </w:rPr>
              <w:fldChar w:fldCharType="end"/>
            </w:r>
          </w:hyperlink>
        </w:p>
        <w:p w14:paraId="10CCD155" w14:textId="22E4FAA1"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36" w:history="1">
            <w:r w:rsidR="0025648A" w:rsidRPr="0025648A">
              <w:rPr>
                <w:rStyle w:val="a3"/>
                <w:color w:val="auto"/>
              </w:rPr>
              <w:t>2 Стратегическое видение будущего муниципального района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_Toc154573236 \h </w:instrText>
            </w:r>
            <w:r w:rsidR="0025648A" w:rsidRPr="0025648A">
              <w:rPr>
                <w:webHidden/>
              </w:rPr>
            </w:r>
            <w:r w:rsidR="0025648A" w:rsidRPr="0025648A">
              <w:rPr>
                <w:webHidden/>
              </w:rPr>
              <w:fldChar w:fldCharType="separate"/>
            </w:r>
            <w:r>
              <w:rPr>
                <w:webHidden/>
              </w:rPr>
              <w:t>63</w:t>
            </w:r>
            <w:r w:rsidR="0025648A" w:rsidRPr="0025648A">
              <w:rPr>
                <w:webHidden/>
              </w:rPr>
              <w:fldChar w:fldCharType="end"/>
            </w:r>
          </w:hyperlink>
        </w:p>
        <w:p w14:paraId="1C876932" w14:textId="6921B0AC"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37" w:history="1">
            <w:r w:rsidR="0025648A" w:rsidRPr="0025648A">
              <w:rPr>
                <w:rStyle w:val="a3"/>
                <w:color w:val="auto"/>
              </w:rPr>
              <w:t>2.1 Сценарии развития муниципального района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_Toc154573237 \h </w:instrText>
            </w:r>
            <w:r w:rsidR="0025648A" w:rsidRPr="0025648A">
              <w:rPr>
                <w:webHidden/>
              </w:rPr>
            </w:r>
            <w:r w:rsidR="0025648A" w:rsidRPr="0025648A">
              <w:rPr>
                <w:webHidden/>
              </w:rPr>
              <w:fldChar w:fldCharType="separate"/>
            </w:r>
            <w:r>
              <w:rPr>
                <w:webHidden/>
              </w:rPr>
              <w:t>63</w:t>
            </w:r>
            <w:r w:rsidR="0025648A" w:rsidRPr="0025648A">
              <w:rPr>
                <w:webHidden/>
              </w:rPr>
              <w:fldChar w:fldCharType="end"/>
            </w:r>
          </w:hyperlink>
        </w:p>
        <w:p w14:paraId="11DB694D" w14:textId="73AE137C"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38" w:history="1">
            <w:r w:rsidR="0025648A" w:rsidRPr="0025648A">
              <w:rPr>
                <w:rStyle w:val="a3"/>
                <w:color w:val="auto"/>
              </w:rPr>
              <w:t>2.2 Стратегические цели и задачи развития муниципального района Безенчукский Самарской области</w:t>
            </w:r>
            <w:r w:rsidR="0025648A" w:rsidRPr="0025648A">
              <w:rPr>
                <w:webHidden/>
              </w:rPr>
              <w:tab/>
            </w:r>
            <w:r w:rsidR="0025648A" w:rsidRPr="0025648A">
              <w:rPr>
                <w:webHidden/>
              </w:rPr>
              <w:fldChar w:fldCharType="begin"/>
            </w:r>
            <w:r w:rsidR="0025648A" w:rsidRPr="0025648A">
              <w:rPr>
                <w:webHidden/>
              </w:rPr>
              <w:instrText xml:space="preserve"> PAGEREF _Toc154573238 \h </w:instrText>
            </w:r>
            <w:r w:rsidR="0025648A" w:rsidRPr="0025648A">
              <w:rPr>
                <w:webHidden/>
              </w:rPr>
            </w:r>
            <w:r w:rsidR="0025648A" w:rsidRPr="0025648A">
              <w:rPr>
                <w:webHidden/>
              </w:rPr>
              <w:fldChar w:fldCharType="separate"/>
            </w:r>
            <w:r>
              <w:rPr>
                <w:webHidden/>
              </w:rPr>
              <w:t>65</w:t>
            </w:r>
            <w:r w:rsidR="0025648A" w:rsidRPr="0025648A">
              <w:rPr>
                <w:webHidden/>
              </w:rPr>
              <w:fldChar w:fldCharType="end"/>
            </w:r>
          </w:hyperlink>
        </w:p>
        <w:p w14:paraId="2963630D" w14:textId="2B97E708"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39" w:history="1">
            <w:r w:rsidR="0025648A" w:rsidRPr="0025648A">
              <w:rPr>
                <w:rStyle w:val="a3"/>
                <w:color w:val="auto"/>
              </w:rPr>
              <w:t>2.3. Показатели достижения стратегических целей</w:t>
            </w:r>
            <w:r w:rsidR="0025648A" w:rsidRPr="0025648A">
              <w:rPr>
                <w:webHidden/>
              </w:rPr>
              <w:tab/>
            </w:r>
            <w:r w:rsidR="0025648A" w:rsidRPr="0025648A">
              <w:rPr>
                <w:webHidden/>
              </w:rPr>
              <w:fldChar w:fldCharType="begin"/>
            </w:r>
            <w:r w:rsidR="0025648A" w:rsidRPr="0025648A">
              <w:rPr>
                <w:webHidden/>
              </w:rPr>
              <w:instrText xml:space="preserve"> PAGEREF _Toc154573239 \h </w:instrText>
            </w:r>
            <w:r w:rsidR="0025648A" w:rsidRPr="0025648A">
              <w:rPr>
                <w:webHidden/>
              </w:rPr>
            </w:r>
            <w:r w:rsidR="0025648A" w:rsidRPr="0025648A">
              <w:rPr>
                <w:webHidden/>
              </w:rPr>
              <w:fldChar w:fldCharType="separate"/>
            </w:r>
            <w:r>
              <w:rPr>
                <w:webHidden/>
              </w:rPr>
              <w:t>78</w:t>
            </w:r>
            <w:r w:rsidR="0025648A" w:rsidRPr="0025648A">
              <w:rPr>
                <w:webHidden/>
              </w:rPr>
              <w:fldChar w:fldCharType="end"/>
            </w:r>
          </w:hyperlink>
        </w:p>
        <w:p w14:paraId="64DBA66A" w14:textId="3B62C883"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40" w:history="1">
            <w:r w:rsidR="0025648A" w:rsidRPr="0025648A">
              <w:rPr>
                <w:rStyle w:val="a3"/>
                <w:color w:val="auto"/>
              </w:rPr>
              <w:t>2.4. Развитие человеческого капитала и рост качества жизни населения</w:t>
            </w:r>
            <w:r w:rsidR="0025648A" w:rsidRPr="0025648A">
              <w:rPr>
                <w:webHidden/>
              </w:rPr>
              <w:tab/>
            </w:r>
            <w:r w:rsidR="0025648A" w:rsidRPr="0025648A">
              <w:rPr>
                <w:webHidden/>
              </w:rPr>
              <w:fldChar w:fldCharType="begin"/>
            </w:r>
            <w:r w:rsidR="0025648A" w:rsidRPr="0025648A">
              <w:rPr>
                <w:webHidden/>
              </w:rPr>
              <w:instrText xml:space="preserve"> PAGEREF _Toc154573240 \h </w:instrText>
            </w:r>
            <w:r w:rsidR="0025648A" w:rsidRPr="0025648A">
              <w:rPr>
                <w:webHidden/>
              </w:rPr>
            </w:r>
            <w:r w:rsidR="0025648A" w:rsidRPr="0025648A">
              <w:rPr>
                <w:webHidden/>
              </w:rPr>
              <w:fldChar w:fldCharType="separate"/>
            </w:r>
            <w:r>
              <w:rPr>
                <w:webHidden/>
              </w:rPr>
              <w:t>78</w:t>
            </w:r>
            <w:r w:rsidR="0025648A" w:rsidRPr="0025648A">
              <w:rPr>
                <w:webHidden/>
              </w:rPr>
              <w:fldChar w:fldCharType="end"/>
            </w:r>
          </w:hyperlink>
        </w:p>
        <w:p w14:paraId="598C0F4A" w14:textId="0C3B1D78"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41" w:history="1">
            <w:r w:rsidR="0025648A" w:rsidRPr="0025648A">
              <w:rPr>
                <w:rStyle w:val="a3"/>
                <w:color w:val="auto"/>
              </w:rPr>
              <w:t>2.5 Стратегическое направление «Сбалансированное пространственное развитие и комфортная среда проживания»</w:t>
            </w:r>
            <w:r w:rsidR="0025648A" w:rsidRPr="0025648A">
              <w:rPr>
                <w:webHidden/>
              </w:rPr>
              <w:tab/>
            </w:r>
            <w:r w:rsidR="0025648A" w:rsidRPr="0025648A">
              <w:rPr>
                <w:webHidden/>
              </w:rPr>
              <w:fldChar w:fldCharType="begin"/>
            </w:r>
            <w:r w:rsidR="0025648A" w:rsidRPr="0025648A">
              <w:rPr>
                <w:webHidden/>
              </w:rPr>
              <w:instrText xml:space="preserve"> PAGEREF _Toc154573241 \h </w:instrText>
            </w:r>
            <w:r w:rsidR="0025648A" w:rsidRPr="0025648A">
              <w:rPr>
                <w:webHidden/>
              </w:rPr>
            </w:r>
            <w:r w:rsidR="0025648A" w:rsidRPr="0025648A">
              <w:rPr>
                <w:webHidden/>
              </w:rPr>
              <w:fldChar w:fldCharType="separate"/>
            </w:r>
            <w:r>
              <w:rPr>
                <w:webHidden/>
              </w:rPr>
              <w:t>85</w:t>
            </w:r>
            <w:r w:rsidR="0025648A" w:rsidRPr="0025648A">
              <w:rPr>
                <w:webHidden/>
              </w:rPr>
              <w:fldChar w:fldCharType="end"/>
            </w:r>
          </w:hyperlink>
        </w:p>
        <w:p w14:paraId="6D338177" w14:textId="62C8B5D1"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42" w:history="1">
            <w:r w:rsidR="0025648A" w:rsidRPr="0025648A">
              <w:rPr>
                <w:rStyle w:val="a3"/>
                <w:color w:val="auto"/>
              </w:rPr>
              <w:t>2.6 Устойчивый экономический рост и конкурентоспособная экономика</w:t>
            </w:r>
            <w:r w:rsidR="0025648A" w:rsidRPr="0025648A">
              <w:rPr>
                <w:webHidden/>
              </w:rPr>
              <w:tab/>
            </w:r>
            <w:r w:rsidR="0025648A" w:rsidRPr="0025648A">
              <w:rPr>
                <w:webHidden/>
              </w:rPr>
              <w:fldChar w:fldCharType="begin"/>
            </w:r>
            <w:r w:rsidR="0025648A" w:rsidRPr="0025648A">
              <w:rPr>
                <w:webHidden/>
              </w:rPr>
              <w:instrText xml:space="preserve"> PAGEREF _Toc154573242 \h </w:instrText>
            </w:r>
            <w:r w:rsidR="0025648A" w:rsidRPr="0025648A">
              <w:rPr>
                <w:webHidden/>
              </w:rPr>
            </w:r>
            <w:r w:rsidR="0025648A" w:rsidRPr="0025648A">
              <w:rPr>
                <w:webHidden/>
              </w:rPr>
              <w:fldChar w:fldCharType="separate"/>
            </w:r>
            <w:r>
              <w:rPr>
                <w:webHidden/>
              </w:rPr>
              <w:t>94</w:t>
            </w:r>
            <w:r w:rsidR="0025648A" w:rsidRPr="0025648A">
              <w:rPr>
                <w:webHidden/>
              </w:rPr>
              <w:fldChar w:fldCharType="end"/>
            </w:r>
          </w:hyperlink>
        </w:p>
        <w:p w14:paraId="6BFAAE89" w14:textId="524A5BCE" w:rsidR="0025648A" w:rsidRPr="0025648A" w:rsidRDefault="003B3E7B" w:rsidP="00E34A9A">
          <w:pPr>
            <w:pStyle w:val="21"/>
            <w:rPr>
              <w:rFonts w:asciiTheme="minorHAnsi" w:eastAsiaTheme="minorEastAsia" w:hAnsiTheme="minorHAnsi" w:cstheme="minorBidi"/>
              <w:kern w:val="2"/>
              <w:sz w:val="22"/>
              <w:szCs w:val="22"/>
              <w14:ligatures w14:val="standardContextual"/>
            </w:rPr>
          </w:pPr>
          <w:hyperlink w:anchor="_Toc154573243" w:history="1">
            <w:r w:rsidR="0025648A" w:rsidRPr="0025648A">
              <w:rPr>
                <w:rStyle w:val="a3"/>
                <w:color w:val="auto"/>
              </w:rPr>
              <w:t>2.7. Эффективная система муниципального управления</w:t>
            </w:r>
            <w:r w:rsidR="0025648A" w:rsidRPr="0025648A">
              <w:rPr>
                <w:webHidden/>
              </w:rPr>
              <w:tab/>
            </w:r>
            <w:r w:rsidR="0025648A" w:rsidRPr="0025648A">
              <w:rPr>
                <w:webHidden/>
              </w:rPr>
              <w:fldChar w:fldCharType="begin"/>
            </w:r>
            <w:r w:rsidR="0025648A" w:rsidRPr="0025648A">
              <w:rPr>
                <w:webHidden/>
              </w:rPr>
              <w:instrText xml:space="preserve"> PAGEREF _Toc154573243 \h </w:instrText>
            </w:r>
            <w:r w:rsidR="0025648A" w:rsidRPr="0025648A">
              <w:rPr>
                <w:webHidden/>
              </w:rPr>
            </w:r>
            <w:r w:rsidR="0025648A" w:rsidRPr="0025648A">
              <w:rPr>
                <w:webHidden/>
              </w:rPr>
              <w:fldChar w:fldCharType="separate"/>
            </w:r>
            <w:r>
              <w:rPr>
                <w:webHidden/>
              </w:rPr>
              <w:t>99</w:t>
            </w:r>
            <w:r w:rsidR="0025648A" w:rsidRPr="0025648A">
              <w:rPr>
                <w:webHidden/>
              </w:rPr>
              <w:fldChar w:fldCharType="end"/>
            </w:r>
          </w:hyperlink>
        </w:p>
        <w:p w14:paraId="0B06A4CD" w14:textId="5CCF5631"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44" w:history="1">
            <w:r w:rsidR="0025648A" w:rsidRPr="0025648A">
              <w:rPr>
                <w:rStyle w:val="a3"/>
                <w:color w:val="auto"/>
              </w:rPr>
              <w:t>3.Стратегические направления развития поселений муниципального района безенчукский</w:t>
            </w:r>
            <w:r w:rsidR="0025648A" w:rsidRPr="0025648A">
              <w:rPr>
                <w:webHidden/>
              </w:rPr>
              <w:tab/>
            </w:r>
            <w:r w:rsidR="0025648A" w:rsidRPr="0025648A">
              <w:rPr>
                <w:webHidden/>
              </w:rPr>
              <w:fldChar w:fldCharType="begin"/>
            </w:r>
            <w:r w:rsidR="0025648A" w:rsidRPr="0025648A">
              <w:rPr>
                <w:webHidden/>
              </w:rPr>
              <w:instrText xml:space="preserve"> PAGEREF _Toc154573244 \h </w:instrText>
            </w:r>
            <w:r w:rsidR="0025648A" w:rsidRPr="0025648A">
              <w:rPr>
                <w:webHidden/>
              </w:rPr>
            </w:r>
            <w:r w:rsidR="0025648A" w:rsidRPr="0025648A">
              <w:rPr>
                <w:webHidden/>
              </w:rPr>
              <w:fldChar w:fldCharType="separate"/>
            </w:r>
            <w:r>
              <w:rPr>
                <w:webHidden/>
              </w:rPr>
              <w:t>111</w:t>
            </w:r>
            <w:r w:rsidR="0025648A" w:rsidRPr="0025648A">
              <w:rPr>
                <w:webHidden/>
              </w:rPr>
              <w:fldChar w:fldCharType="end"/>
            </w:r>
          </w:hyperlink>
        </w:p>
        <w:p w14:paraId="18ECF6A9" w14:textId="0F00961C"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45" w:history="1">
            <w:r w:rsidR="0025648A" w:rsidRPr="0025648A">
              <w:rPr>
                <w:rStyle w:val="a3"/>
                <w:color w:val="auto"/>
              </w:rPr>
              <w:t>4. Реализация инвестиционных проектов на территории муниципального образования</w:t>
            </w:r>
            <w:r w:rsidR="0025648A" w:rsidRPr="0025648A">
              <w:rPr>
                <w:webHidden/>
              </w:rPr>
              <w:tab/>
            </w:r>
            <w:r w:rsidR="0025648A" w:rsidRPr="0025648A">
              <w:rPr>
                <w:webHidden/>
              </w:rPr>
              <w:fldChar w:fldCharType="begin"/>
            </w:r>
            <w:r w:rsidR="0025648A" w:rsidRPr="0025648A">
              <w:rPr>
                <w:webHidden/>
              </w:rPr>
              <w:instrText xml:space="preserve"> PAGEREF _Toc154573245 \h </w:instrText>
            </w:r>
            <w:r w:rsidR="0025648A" w:rsidRPr="0025648A">
              <w:rPr>
                <w:webHidden/>
              </w:rPr>
            </w:r>
            <w:r w:rsidR="0025648A" w:rsidRPr="0025648A">
              <w:rPr>
                <w:webHidden/>
              </w:rPr>
              <w:fldChar w:fldCharType="separate"/>
            </w:r>
            <w:r>
              <w:rPr>
                <w:webHidden/>
              </w:rPr>
              <w:t>138</w:t>
            </w:r>
            <w:r w:rsidR="0025648A" w:rsidRPr="0025648A">
              <w:rPr>
                <w:webHidden/>
              </w:rPr>
              <w:fldChar w:fldCharType="end"/>
            </w:r>
          </w:hyperlink>
        </w:p>
        <w:p w14:paraId="55BF6EFC" w14:textId="16183F56"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46" w:history="1">
            <w:r w:rsidR="0025648A" w:rsidRPr="0025648A">
              <w:rPr>
                <w:rStyle w:val="a3"/>
                <w:color w:val="auto"/>
              </w:rPr>
              <w:t>5. Ожидаемые результаты реализации стратегии</w:t>
            </w:r>
            <w:r w:rsidR="0025648A" w:rsidRPr="0025648A">
              <w:rPr>
                <w:webHidden/>
              </w:rPr>
              <w:tab/>
            </w:r>
            <w:r w:rsidR="0025648A" w:rsidRPr="0025648A">
              <w:rPr>
                <w:webHidden/>
              </w:rPr>
              <w:fldChar w:fldCharType="begin"/>
            </w:r>
            <w:r w:rsidR="0025648A" w:rsidRPr="0025648A">
              <w:rPr>
                <w:webHidden/>
              </w:rPr>
              <w:instrText xml:space="preserve"> PAGEREF _Toc154573246 \h </w:instrText>
            </w:r>
            <w:r w:rsidR="0025648A" w:rsidRPr="0025648A">
              <w:rPr>
                <w:webHidden/>
              </w:rPr>
            </w:r>
            <w:r w:rsidR="0025648A" w:rsidRPr="0025648A">
              <w:rPr>
                <w:webHidden/>
              </w:rPr>
              <w:fldChar w:fldCharType="separate"/>
            </w:r>
            <w:r>
              <w:rPr>
                <w:webHidden/>
              </w:rPr>
              <w:t>144</w:t>
            </w:r>
            <w:r w:rsidR="0025648A" w:rsidRPr="0025648A">
              <w:rPr>
                <w:webHidden/>
              </w:rPr>
              <w:fldChar w:fldCharType="end"/>
            </w:r>
          </w:hyperlink>
        </w:p>
        <w:p w14:paraId="2C119F3A" w14:textId="028EBF23"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47" w:history="1">
            <w:r w:rsidR="0025648A" w:rsidRPr="0025648A">
              <w:rPr>
                <w:rStyle w:val="a3"/>
                <w:color w:val="auto"/>
              </w:rPr>
              <w:t>6. Оценка финансовых ресурсов, необходимых для реализации стратегии</w:t>
            </w:r>
            <w:r w:rsidR="0025648A" w:rsidRPr="0025648A">
              <w:rPr>
                <w:webHidden/>
              </w:rPr>
              <w:tab/>
            </w:r>
            <w:r w:rsidR="0025648A" w:rsidRPr="0025648A">
              <w:rPr>
                <w:webHidden/>
              </w:rPr>
              <w:fldChar w:fldCharType="begin"/>
            </w:r>
            <w:r w:rsidR="0025648A" w:rsidRPr="0025648A">
              <w:rPr>
                <w:webHidden/>
              </w:rPr>
              <w:instrText xml:space="preserve"> PAGEREF _Toc154573247 \h </w:instrText>
            </w:r>
            <w:r w:rsidR="0025648A" w:rsidRPr="0025648A">
              <w:rPr>
                <w:webHidden/>
              </w:rPr>
            </w:r>
            <w:r w:rsidR="0025648A" w:rsidRPr="0025648A">
              <w:rPr>
                <w:webHidden/>
              </w:rPr>
              <w:fldChar w:fldCharType="separate"/>
            </w:r>
            <w:r>
              <w:rPr>
                <w:webHidden/>
              </w:rPr>
              <w:t>154</w:t>
            </w:r>
            <w:r w:rsidR="0025648A" w:rsidRPr="0025648A">
              <w:rPr>
                <w:webHidden/>
              </w:rPr>
              <w:fldChar w:fldCharType="end"/>
            </w:r>
          </w:hyperlink>
        </w:p>
        <w:p w14:paraId="3B163A34" w14:textId="01094591"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48" w:history="1">
            <w:r w:rsidR="0025648A" w:rsidRPr="0025648A">
              <w:rPr>
                <w:rStyle w:val="a3"/>
                <w:color w:val="auto"/>
              </w:rPr>
              <w:t>7. Механизм реализации стратегии</w:t>
            </w:r>
            <w:r w:rsidR="0025648A" w:rsidRPr="0025648A">
              <w:rPr>
                <w:webHidden/>
              </w:rPr>
              <w:tab/>
            </w:r>
            <w:r w:rsidR="0025648A" w:rsidRPr="0025648A">
              <w:rPr>
                <w:webHidden/>
              </w:rPr>
              <w:fldChar w:fldCharType="begin"/>
            </w:r>
            <w:r w:rsidR="0025648A" w:rsidRPr="0025648A">
              <w:rPr>
                <w:webHidden/>
              </w:rPr>
              <w:instrText xml:space="preserve"> PAGEREF _Toc154573248 \h </w:instrText>
            </w:r>
            <w:r w:rsidR="0025648A" w:rsidRPr="0025648A">
              <w:rPr>
                <w:webHidden/>
              </w:rPr>
            </w:r>
            <w:r w:rsidR="0025648A" w:rsidRPr="0025648A">
              <w:rPr>
                <w:webHidden/>
              </w:rPr>
              <w:fldChar w:fldCharType="separate"/>
            </w:r>
            <w:r>
              <w:rPr>
                <w:webHidden/>
              </w:rPr>
              <w:t>155</w:t>
            </w:r>
            <w:r w:rsidR="0025648A" w:rsidRPr="0025648A">
              <w:rPr>
                <w:webHidden/>
              </w:rPr>
              <w:fldChar w:fldCharType="end"/>
            </w:r>
          </w:hyperlink>
        </w:p>
        <w:p w14:paraId="2A1F63D3" w14:textId="71261FCD"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50" w:history="1">
            <w:r w:rsidR="0025648A" w:rsidRPr="0025648A">
              <w:rPr>
                <w:rStyle w:val="a3"/>
                <w:color w:val="auto"/>
              </w:rPr>
              <w:t>ПРИЛОЖЕНИЕ 1</w:t>
            </w:r>
          </w:hyperlink>
          <w:r w:rsidR="0025648A" w:rsidRPr="00934C16">
            <w:rPr>
              <w:rStyle w:val="a3"/>
              <w:rFonts w:asciiTheme="minorHAnsi" w:hAnsiTheme="minorHAnsi"/>
              <w:color w:val="auto"/>
              <w:u w:val="none"/>
            </w:rPr>
            <w:t xml:space="preserve">. </w:t>
          </w:r>
          <w:hyperlink w:anchor="_Toc154573251" w:history="1">
            <w:r w:rsidR="0025648A" w:rsidRPr="0025648A">
              <w:rPr>
                <w:rStyle w:val="a3"/>
                <w:color w:val="auto"/>
              </w:rPr>
              <w:t>Целевые индикаторы стратегического развития муниципального района Безенчукский на период до 2030 года</w:t>
            </w:r>
            <w:r w:rsidR="0025648A" w:rsidRPr="0025648A">
              <w:rPr>
                <w:webHidden/>
              </w:rPr>
              <w:tab/>
            </w:r>
            <w:r w:rsidR="0025648A" w:rsidRPr="0025648A">
              <w:rPr>
                <w:webHidden/>
              </w:rPr>
              <w:fldChar w:fldCharType="begin"/>
            </w:r>
            <w:r w:rsidR="0025648A" w:rsidRPr="0025648A">
              <w:rPr>
                <w:webHidden/>
              </w:rPr>
              <w:instrText xml:space="preserve"> PAGEREF _Toc154573251 \h </w:instrText>
            </w:r>
            <w:r w:rsidR="0025648A" w:rsidRPr="0025648A">
              <w:rPr>
                <w:webHidden/>
              </w:rPr>
            </w:r>
            <w:r w:rsidR="0025648A" w:rsidRPr="0025648A">
              <w:rPr>
                <w:webHidden/>
              </w:rPr>
              <w:fldChar w:fldCharType="separate"/>
            </w:r>
            <w:r>
              <w:rPr>
                <w:webHidden/>
              </w:rPr>
              <w:t>159</w:t>
            </w:r>
            <w:r w:rsidR="0025648A" w:rsidRPr="0025648A">
              <w:rPr>
                <w:webHidden/>
              </w:rPr>
              <w:fldChar w:fldCharType="end"/>
            </w:r>
          </w:hyperlink>
        </w:p>
        <w:p w14:paraId="44098B61" w14:textId="12EDBBD3" w:rsidR="0025648A" w:rsidRPr="0025648A" w:rsidRDefault="003B3E7B" w:rsidP="0025648A">
          <w:pPr>
            <w:pStyle w:val="11"/>
            <w:rPr>
              <w:rFonts w:asciiTheme="minorHAnsi" w:eastAsiaTheme="minorEastAsia" w:hAnsiTheme="minorHAnsi" w:cstheme="minorBidi"/>
              <w:caps w:val="0"/>
              <w:kern w:val="2"/>
              <w:sz w:val="22"/>
              <w:szCs w:val="22"/>
              <w14:ligatures w14:val="standardContextual"/>
            </w:rPr>
          </w:pPr>
          <w:hyperlink w:anchor="_Toc154573252" w:history="1">
            <w:r w:rsidR="0025648A" w:rsidRPr="0025648A">
              <w:rPr>
                <w:rStyle w:val="a3"/>
                <w:color w:val="auto"/>
              </w:rPr>
              <w:t>ПРИЛОЖЕНИЕ 2</w:t>
            </w:r>
          </w:hyperlink>
          <w:r w:rsidR="0025648A" w:rsidRPr="00934C16">
            <w:rPr>
              <w:rStyle w:val="a3"/>
              <w:rFonts w:asciiTheme="minorHAnsi" w:hAnsiTheme="minorHAnsi"/>
              <w:color w:val="auto"/>
              <w:u w:val="none"/>
            </w:rPr>
            <w:t xml:space="preserve">. </w:t>
          </w:r>
          <w:hyperlink w:anchor="_Toc154573253" w:history="1">
            <w:r w:rsidR="0025648A" w:rsidRPr="0025648A">
              <w:rPr>
                <w:rStyle w:val="a3"/>
                <w:color w:val="auto"/>
              </w:rPr>
              <w:t>Целевые индикаторы Безенчукской сельской агломерации на период 2023–2031 гг.</w:t>
            </w:r>
          </w:hyperlink>
          <w:r w:rsidR="00E03303" w:rsidRPr="00E03303">
            <w:rPr>
              <w:rStyle w:val="a3"/>
              <w:rFonts w:asciiTheme="minorHAnsi" w:hAnsiTheme="minorHAnsi"/>
              <w:color w:val="auto"/>
              <w:u w:val="none"/>
            </w:rPr>
            <w:t xml:space="preserve"> </w:t>
          </w:r>
          <w:hyperlink w:anchor="_Toc154573254" w:history="1">
            <w:r w:rsidR="0025648A" w:rsidRPr="0025648A">
              <w:rPr>
                <w:rStyle w:val="a3"/>
                <w:color w:val="auto"/>
              </w:rPr>
              <w:t>с ежегодной разбивкой</w:t>
            </w:r>
            <w:r w:rsidR="0025648A" w:rsidRPr="0025648A">
              <w:rPr>
                <w:webHidden/>
              </w:rPr>
              <w:tab/>
            </w:r>
            <w:r w:rsidR="0025648A" w:rsidRPr="0025648A">
              <w:rPr>
                <w:webHidden/>
              </w:rPr>
              <w:fldChar w:fldCharType="begin"/>
            </w:r>
            <w:r w:rsidR="0025648A" w:rsidRPr="0025648A">
              <w:rPr>
                <w:webHidden/>
              </w:rPr>
              <w:instrText xml:space="preserve"> PAGEREF _Toc154573254 \h </w:instrText>
            </w:r>
            <w:r w:rsidR="0025648A" w:rsidRPr="0025648A">
              <w:rPr>
                <w:webHidden/>
              </w:rPr>
            </w:r>
            <w:r w:rsidR="0025648A" w:rsidRPr="0025648A">
              <w:rPr>
                <w:webHidden/>
              </w:rPr>
              <w:fldChar w:fldCharType="separate"/>
            </w:r>
            <w:r>
              <w:rPr>
                <w:webHidden/>
              </w:rPr>
              <w:t>171</w:t>
            </w:r>
            <w:r w:rsidR="0025648A" w:rsidRPr="0025648A">
              <w:rPr>
                <w:webHidden/>
              </w:rPr>
              <w:fldChar w:fldCharType="end"/>
            </w:r>
          </w:hyperlink>
        </w:p>
        <w:p w14:paraId="79E2AC0C" w14:textId="3D34D1BE" w:rsidR="00BA0D1F" w:rsidRPr="0025648A" w:rsidRDefault="00BA0D1F" w:rsidP="0025648A">
          <w:pPr>
            <w:spacing w:after="0"/>
            <w:jc w:val="both"/>
          </w:pPr>
          <w:r w:rsidRPr="0025648A">
            <w:fldChar w:fldCharType="end"/>
          </w:r>
        </w:p>
      </w:sdtContent>
    </w:sdt>
    <w:p w14:paraId="1577D3E7" w14:textId="77777777" w:rsidR="0025648A" w:rsidRPr="0025648A" w:rsidRDefault="0025648A" w:rsidP="0025648A">
      <w:pPr>
        <w:pStyle w:val="1"/>
        <w:jc w:val="center"/>
        <w:rPr>
          <w:rStyle w:val="a3"/>
          <w:rFonts w:ascii="Times New Roman Полужирный" w:hAnsi="Times New Roman Полужирный"/>
          <w:caps/>
          <w:color w:val="auto"/>
          <w:sz w:val="28"/>
          <w:szCs w:val="28"/>
          <w:u w:val="none"/>
        </w:rPr>
        <w:sectPr w:rsidR="0025648A" w:rsidRPr="0025648A">
          <w:pgSz w:w="11906" w:h="16838"/>
          <w:pgMar w:top="1134" w:right="850" w:bottom="1134" w:left="1701" w:header="708" w:footer="708" w:gutter="0"/>
          <w:cols w:space="708"/>
          <w:docGrid w:linePitch="360"/>
        </w:sectPr>
      </w:pPr>
      <w:bookmarkStart w:id="1" w:name="_Toc154573116"/>
    </w:p>
    <w:p w14:paraId="7F2B639A" w14:textId="77777777" w:rsidR="00F1084F" w:rsidRPr="00D6550D" w:rsidRDefault="00F1084F" w:rsidP="0025648A">
      <w:pPr>
        <w:pStyle w:val="1"/>
        <w:jc w:val="center"/>
        <w:rPr>
          <w:rStyle w:val="a3"/>
          <w:rFonts w:ascii="Times New Roman Полужирный" w:hAnsi="Times New Roman Полужирный"/>
          <w:caps/>
          <w:color w:val="auto"/>
          <w:sz w:val="28"/>
          <w:szCs w:val="28"/>
          <w:u w:val="none"/>
        </w:rPr>
      </w:pPr>
      <w:r w:rsidRPr="0025648A">
        <w:rPr>
          <w:rStyle w:val="a3"/>
          <w:rFonts w:ascii="Times New Roman Полужирный" w:hAnsi="Times New Roman Полужирный"/>
          <w:caps/>
          <w:color w:val="auto"/>
          <w:sz w:val="28"/>
          <w:szCs w:val="28"/>
          <w:u w:val="none"/>
        </w:rPr>
        <w:lastRenderedPageBreak/>
        <w:t>вве</w:t>
      </w:r>
      <w:r w:rsidRPr="00D6550D">
        <w:rPr>
          <w:rStyle w:val="a3"/>
          <w:rFonts w:ascii="Times New Roman Полужирный" w:hAnsi="Times New Roman Полужирный"/>
          <w:caps/>
          <w:color w:val="auto"/>
          <w:sz w:val="28"/>
          <w:szCs w:val="28"/>
          <w:u w:val="none"/>
        </w:rPr>
        <w:t>дение</w:t>
      </w:r>
      <w:bookmarkEnd w:id="1"/>
    </w:p>
    <w:p w14:paraId="3E990800"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Стратегия социально-экономического развития муниципального района Безенчукский Самарской области на период до 2030 года (далее - Стратегия) разработана в соответствии с Федеральным законом от 28.06.2014 № 172-ФЗ «О стратегическом планировании в Российской Федерации».</w:t>
      </w:r>
    </w:p>
    <w:p w14:paraId="0FD4C7FD"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Стратегия определяет цели и задачи муниципального управления и социально-экономического развития муниципального района Безенчукский Самарской области на долгосрочный период.</w:t>
      </w:r>
    </w:p>
    <w:p w14:paraId="7108DC2B" w14:textId="4BFCDA74" w:rsidR="002A3757" w:rsidRPr="00D6550D" w:rsidRDefault="002A3757" w:rsidP="003E780D">
      <w:pPr>
        <w:shd w:val="clear" w:color="auto" w:fill="FFFFFF"/>
        <w:spacing w:after="0" w:line="360" w:lineRule="auto"/>
        <w:ind w:firstLine="709"/>
        <w:jc w:val="both"/>
        <w:rPr>
          <w:rFonts w:eastAsia="Times New Roman"/>
          <w:szCs w:val="20"/>
          <w:lang w:eastAsia="ru-RU"/>
        </w:rPr>
      </w:pPr>
      <w:proofErr w:type="gramStart"/>
      <w:r w:rsidRPr="00D6550D">
        <w:rPr>
          <w:rFonts w:ascii="Times New Roman" w:eastAsia="Times New Roman" w:hAnsi="Times New Roman"/>
          <w:sz w:val="28"/>
          <w:szCs w:val="24"/>
          <w:lang w:eastAsia="ru-RU"/>
        </w:rPr>
        <w:t>Стратегия скорректирована в соответствии с Указом Президента Российской Федерации от 08.11.2021 № 633 «Об утверждении основ государственной политики в сфере стратегического планирования в Российской Федерации», Указом Президента Российской Федерации от 21.07.2020 № 474 «О национальных целях развития Российской Федерации на период до 2030 года», Указом Президента Российской Федерации от 16.01.2017 № 13 «Об утверждении Основ государственной политики регионального развития Российской Федерации на период</w:t>
      </w:r>
      <w:proofErr w:type="gramEnd"/>
      <w:r w:rsidRPr="00D6550D">
        <w:rPr>
          <w:rFonts w:ascii="Times New Roman" w:eastAsia="Times New Roman" w:hAnsi="Times New Roman"/>
          <w:sz w:val="28"/>
          <w:szCs w:val="24"/>
          <w:lang w:eastAsia="ru-RU"/>
        </w:rPr>
        <w:t xml:space="preserve"> </w:t>
      </w:r>
      <w:proofErr w:type="gramStart"/>
      <w:r w:rsidRPr="00D6550D">
        <w:rPr>
          <w:rFonts w:ascii="Times New Roman" w:eastAsia="Times New Roman" w:hAnsi="Times New Roman"/>
          <w:sz w:val="28"/>
          <w:szCs w:val="24"/>
          <w:lang w:eastAsia="ru-RU"/>
        </w:rPr>
        <w:t xml:space="preserve">до 2025 года», </w:t>
      </w:r>
      <w:r w:rsidR="001B3922" w:rsidRPr="00D6550D">
        <w:rPr>
          <w:rFonts w:ascii="Times New Roman" w:eastAsia="Times New Roman" w:hAnsi="Times New Roman"/>
          <w:sz w:val="28"/>
          <w:szCs w:val="24"/>
          <w:lang w:eastAsia="ru-RU"/>
        </w:rPr>
        <w:t xml:space="preserve">Указом Президента Российской Федерации от 07.05.2018 № 204 «О национальных целях и стратегических задачах развития Российской Федерации на период до 2024 года», Указом Президента Российской Федерации от 02.07.2021 № 400 «О Стратегии национальной безопасности Российской Федерации», Единого плана по достижению национальных целей развития Российской Федерации на период до 2024 года и на плановый период до 2030 года, </w:t>
      </w:r>
      <w:r w:rsidRPr="00D6550D">
        <w:rPr>
          <w:rFonts w:ascii="Times New Roman" w:eastAsia="Times New Roman" w:hAnsi="Times New Roman"/>
          <w:sz w:val="28"/>
          <w:szCs w:val="24"/>
          <w:lang w:eastAsia="ru-RU"/>
        </w:rPr>
        <w:t>Стратегией пространственного</w:t>
      </w:r>
      <w:proofErr w:type="gramEnd"/>
      <w:r w:rsidRPr="00D6550D">
        <w:rPr>
          <w:rFonts w:ascii="Times New Roman" w:eastAsia="Times New Roman" w:hAnsi="Times New Roman"/>
          <w:sz w:val="28"/>
          <w:szCs w:val="24"/>
          <w:lang w:eastAsia="ru-RU"/>
        </w:rPr>
        <w:t xml:space="preserve"> </w:t>
      </w:r>
      <w:proofErr w:type="gramStart"/>
      <w:r w:rsidRPr="00D6550D">
        <w:rPr>
          <w:rFonts w:ascii="Times New Roman" w:eastAsia="Times New Roman" w:hAnsi="Times New Roman"/>
          <w:sz w:val="28"/>
          <w:szCs w:val="24"/>
          <w:lang w:eastAsia="ru-RU"/>
        </w:rPr>
        <w:t>развития Российской Федерации на период до 2025 года, Федеральным законом от 28.06.2014 №172-ФЗ «О стратегическом планировании  в Российской Федерации» (далее – закон №172-ФЗ), Федеральным законом от 06.10.2003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23.03.2017 №132 (далее – Приказ Минэкономразвития России № 132), Распоряжением Правительства РФ от 06.10.2021 г</w:t>
      </w:r>
      <w:r w:rsidR="008C5D44" w:rsidRPr="00D6550D">
        <w:rPr>
          <w:rFonts w:ascii="Times New Roman" w:eastAsia="Times New Roman" w:hAnsi="Times New Roman"/>
          <w:sz w:val="28"/>
          <w:szCs w:val="24"/>
          <w:lang w:eastAsia="ru-RU"/>
        </w:rPr>
        <w:t>ода</w:t>
      </w:r>
      <w:r w:rsidRPr="00D6550D">
        <w:rPr>
          <w:rFonts w:ascii="Times New Roman" w:eastAsia="Times New Roman" w:hAnsi="Times New Roman"/>
          <w:sz w:val="28"/>
          <w:szCs w:val="24"/>
          <w:lang w:eastAsia="ru-RU"/>
        </w:rPr>
        <w:t xml:space="preserve"> № 2816-р «Об </w:t>
      </w:r>
      <w:r w:rsidRPr="00D6550D">
        <w:rPr>
          <w:rFonts w:ascii="Times New Roman" w:eastAsia="Times New Roman" w:hAnsi="Times New Roman"/>
          <w:sz w:val="28"/>
          <w:szCs w:val="24"/>
          <w:lang w:eastAsia="ru-RU"/>
        </w:rPr>
        <w:lastRenderedPageBreak/>
        <w:t>утверждении перечня</w:t>
      </w:r>
      <w:proofErr w:type="gramEnd"/>
      <w:r w:rsidRPr="00D6550D">
        <w:rPr>
          <w:rFonts w:ascii="Times New Roman" w:eastAsia="Times New Roman" w:hAnsi="Times New Roman"/>
          <w:sz w:val="28"/>
          <w:szCs w:val="24"/>
          <w:lang w:eastAsia="ru-RU"/>
        </w:rPr>
        <w:t xml:space="preserve"> </w:t>
      </w:r>
      <w:proofErr w:type="gramStart"/>
      <w:r w:rsidRPr="00D6550D">
        <w:rPr>
          <w:rFonts w:ascii="Times New Roman" w:eastAsia="Times New Roman" w:hAnsi="Times New Roman"/>
          <w:sz w:val="28"/>
          <w:szCs w:val="24"/>
          <w:lang w:eastAsia="ru-RU"/>
        </w:rPr>
        <w:t>инициатив социально-экономического развития РФ до 2030 г</w:t>
      </w:r>
      <w:r w:rsidR="008C5D44" w:rsidRPr="00D6550D">
        <w:rPr>
          <w:rFonts w:ascii="Times New Roman" w:eastAsia="Times New Roman" w:hAnsi="Times New Roman"/>
          <w:sz w:val="28"/>
          <w:szCs w:val="24"/>
          <w:lang w:eastAsia="ru-RU"/>
        </w:rPr>
        <w:t>ода</w:t>
      </w:r>
      <w:r w:rsidRPr="00D6550D">
        <w:rPr>
          <w:rFonts w:ascii="Times New Roman" w:eastAsia="Times New Roman" w:hAnsi="Times New Roman"/>
          <w:sz w:val="28"/>
          <w:szCs w:val="24"/>
          <w:lang w:eastAsia="ru-RU"/>
        </w:rPr>
        <w:t xml:space="preserve">», </w:t>
      </w:r>
      <w:r w:rsidR="001B3922" w:rsidRPr="00D6550D">
        <w:rPr>
          <w:rFonts w:ascii="Times New Roman" w:eastAsia="Times New Roman" w:hAnsi="Times New Roman"/>
          <w:sz w:val="28"/>
          <w:szCs w:val="24"/>
          <w:lang w:eastAsia="ru-RU"/>
        </w:rPr>
        <w:t xml:space="preserve">Стратегией социально-экономического развития Самарской области на период до 2030 года, </w:t>
      </w:r>
      <w:r w:rsidRPr="00D6550D">
        <w:rPr>
          <w:rFonts w:ascii="Times New Roman" w:eastAsia="Times New Roman" w:hAnsi="Times New Roman"/>
          <w:sz w:val="28"/>
          <w:szCs w:val="24"/>
          <w:lang w:eastAsia="ru-RU"/>
        </w:rPr>
        <w:t xml:space="preserve">Посланием Губернатора Самарской области  Д.И. Азарова Самарской Губернской Думе, </w:t>
      </w:r>
      <w:r w:rsidR="008C5D44" w:rsidRPr="00D6550D">
        <w:rPr>
          <w:rFonts w:ascii="Times New Roman" w:eastAsia="Times New Roman" w:hAnsi="Times New Roman"/>
          <w:sz w:val="28"/>
          <w:szCs w:val="24"/>
          <w:lang w:eastAsia="ru-RU"/>
        </w:rPr>
        <w:t>жителям региона от 30.05.2023 года</w:t>
      </w:r>
      <w:r w:rsidRPr="00D6550D">
        <w:rPr>
          <w:rFonts w:ascii="Times New Roman" w:eastAsia="Times New Roman" w:hAnsi="Times New Roman"/>
          <w:sz w:val="28"/>
          <w:szCs w:val="24"/>
          <w:lang w:eastAsia="ru-RU"/>
        </w:rPr>
        <w:t>, а также другими нормативно-правовыми актами в области стратегического планирования, основными положениями стратегий и программ развития отдельных сфер и направлений, принятыми на федеральном, региональном и муниципальном уровнях, поручениями и</w:t>
      </w:r>
      <w:proofErr w:type="gramEnd"/>
      <w:r w:rsidRPr="00D6550D">
        <w:rPr>
          <w:rFonts w:ascii="Times New Roman" w:eastAsia="Times New Roman" w:hAnsi="Times New Roman"/>
          <w:sz w:val="28"/>
          <w:szCs w:val="24"/>
          <w:lang w:eastAsia="ru-RU"/>
        </w:rPr>
        <w:t xml:space="preserve"> рекомендациями федеральных и региональных органов государственной власти.</w:t>
      </w:r>
      <w:r w:rsidRPr="00D6550D">
        <w:rPr>
          <w:rFonts w:eastAsia="Times New Roman"/>
          <w:szCs w:val="20"/>
          <w:lang w:eastAsia="ru-RU"/>
        </w:rPr>
        <w:t xml:space="preserve"> </w:t>
      </w:r>
    </w:p>
    <w:p w14:paraId="7BF364B7"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Стратегия разработана Администрацией муниципального района Безенчукский совместно с ФГАОУ </w:t>
      </w:r>
      <w:proofErr w:type="gramStart"/>
      <w:r w:rsidRPr="00D6550D">
        <w:rPr>
          <w:rFonts w:ascii="Times New Roman" w:eastAsia="Times New Roman" w:hAnsi="Times New Roman"/>
          <w:sz w:val="28"/>
          <w:szCs w:val="24"/>
          <w:lang w:eastAsia="ru-RU"/>
        </w:rPr>
        <w:t>ВО</w:t>
      </w:r>
      <w:proofErr w:type="gramEnd"/>
      <w:r w:rsidRPr="00D6550D">
        <w:rPr>
          <w:rFonts w:ascii="Times New Roman" w:eastAsia="Times New Roman" w:hAnsi="Times New Roman"/>
          <w:sz w:val="28"/>
          <w:szCs w:val="24"/>
          <w:lang w:eastAsia="ru-RU"/>
        </w:rPr>
        <w:t xml:space="preserve"> «Самарский государственный экономический университет» с участием экспертов из представителей бизнеса, целевых групп местного сообщества.</w:t>
      </w:r>
    </w:p>
    <w:p w14:paraId="436BAD80"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При подготовке документа выполнен диагностический анализ факторов и потенциалов развития муниципального района Безенчукский; проведены экспертные опросы</w:t>
      </w:r>
      <w:r w:rsidRPr="00D6550D">
        <w:rPr>
          <w:rFonts w:ascii="Times New Roman" w:eastAsia="Times New Roman" w:hAnsi="Times New Roman"/>
          <w:sz w:val="28"/>
          <w:szCs w:val="28"/>
          <w:lang w:eastAsia="ru-RU"/>
        </w:rPr>
        <w:t xml:space="preserve">; </w:t>
      </w:r>
      <w:r w:rsidRPr="00D6550D">
        <w:rPr>
          <w:rFonts w:ascii="Times New Roman" w:eastAsia="Times New Roman" w:hAnsi="Times New Roman"/>
          <w:sz w:val="28"/>
          <w:szCs w:val="24"/>
          <w:lang w:eastAsia="ru-RU"/>
        </w:rPr>
        <w:t xml:space="preserve">обоснованы стратегические цели и задачи развития муниципального образования на </w:t>
      </w:r>
      <w:r w:rsidR="002F5261" w:rsidRPr="00D6550D">
        <w:rPr>
          <w:rFonts w:ascii="Times New Roman" w:eastAsia="Times New Roman" w:hAnsi="Times New Roman"/>
          <w:sz w:val="28"/>
          <w:szCs w:val="24"/>
          <w:lang w:eastAsia="ru-RU"/>
        </w:rPr>
        <w:t>долгосрочный период</w:t>
      </w:r>
      <w:r w:rsidRPr="00D6550D">
        <w:rPr>
          <w:rFonts w:ascii="Times New Roman" w:eastAsia="Times New Roman" w:hAnsi="Times New Roman"/>
          <w:sz w:val="28"/>
          <w:szCs w:val="24"/>
          <w:lang w:eastAsia="ru-RU"/>
        </w:rPr>
        <w:t xml:space="preserve"> и целевые ориентиры их достижения; сформирован программно-проектный комплекс реализации стратегии муниципального района Безенчукский. </w:t>
      </w:r>
    </w:p>
    <w:p w14:paraId="14EBEC6E"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При разработке Стратегии были использованы экономико-статистические методы, методы стратегического анализа, методы социологического исследования и экспертных оценок, современные </w:t>
      </w:r>
      <w:r w:rsidRPr="00D6550D">
        <w:rPr>
          <w:rFonts w:ascii="Times New Roman" w:eastAsia="Times New Roman" w:hAnsi="Times New Roman"/>
          <w:sz w:val="28"/>
          <w:szCs w:val="28"/>
          <w:lang w:eastAsia="ru-RU"/>
        </w:rPr>
        <w:t>информационно - коммуникационные технологи</w:t>
      </w:r>
      <w:r w:rsidRPr="00D6550D">
        <w:rPr>
          <w:rFonts w:ascii="Times New Roman" w:eastAsia="Times New Roman" w:hAnsi="Times New Roman"/>
          <w:sz w:val="28"/>
          <w:szCs w:val="24"/>
          <w:lang w:eastAsia="ru-RU"/>
        </w:rPr>
        <w:t>и.</w:t>
      </w:r>
    </w:p>
    <w:p w14:paraId="39DA0523" w14:textId="77777777" w:rsidR="003E780D" w:rsidRPr="00D6550D" w:rsidRDefault="003E780D" w:rsidP="003E780D">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Результаты работ по стратегическому планированию были презентованы и обсуждались на стратегических сессиях, в рамках серии экспертных совещаний по вопросам развития отдельных секторов экономики и социальной сферы муниципального района.</w:t>
      </w:r>
    </w:p>
    <w:p w14:paraId="3DA7F84F" w14:textId="73B9463A" w:rsidR="00FA0F9A" w:rsidRPr="00D6550D" w:rsidRDefault="00FA0F9A" w:rsidP="001B3922">
      <w:pPr>
        <w:tabs>
          <w:tab w:val="left" w:pos="1215"/>
        </w:tabs>
        <w:rPr>
          <w:lang w:eastAsia="ru-RU"/>
        </w:rPr>
      </w:pPr>
    </w:p>
    <w:p w14:paraId="6FEDCA55" w14:textId="77777777" w:rsidR="00F1084F" w:rsidRPr="00D6550D" w:rsidRDefault="00F1084F" w:rsidP="007B22B8">
      <w:pPr>
        <w:pStyle w:val="11"/>
        <w:rPr>
          <w:rStyle w:val="a3"/>
          <w:rFonts w:ascii="Times New Roman" w:hAnsi="Times New Roman"/>
          <w:color w:val="auto"/>
          <w:u w:val="none"/>
        </w:rPr>
        <w:sectPr w:rsidR="00F1084F" w:rsidRPr="00D6550D">
          <w:pgSz w:w="11906" w:h="16838"/>
          <w:pgMar w:top="1134" w:right="850" w:bottom="1134" w:left="1701" w:header="708" w:footer="708" w:gutter="0"/>
          <w:cols w:space="708"/>
          <w:docGrid w:linePitch="360"/>
        </w:sectPr>
      </w:pPr>
    </w:p>
    <w:p w14:paraId="107824B4" w14:textId="77777777" w:rsidR="00F1084F" w:rsidRPr="00D6550D" w:rsidRDefault="00F1084F" w:rsidP="002F5261">
      <w:pPr>
        <w:pStyle w:val="15"/>
      </w:pPr>
      <w:bookmarkStart w:id="2" w:name="_Toc154573117"/>
      <w:r w:rsidRPr="00D6550D">
        <w:rPr>
          <w:rStyle w:val="a3"/>
          <w:color w:val="auto"/>
          <w:u w:val="none"/>
        </w:rPr>
        <w:lastRenderedPageBreak/>
        <w:t>1 СТРАТЕГИЧЕСКИЙ АНАЛИЗ СОЦИАЛЬНО-ЭКОНОМИЧЕСКОГО РАЗВИТИЯ МУНИЦИПАЛЬНОГО РАЙОНА БЕЗЕНЧУКСКИЙ САМАРСКОЙ ОБЛАСТИ</w:t>
      </w:r>
      <w:bookmarkEnd w:id="2"/>
    </w:p>
    <w:p w14:paraId="6C24D0C0" w14:textId="77777777" w:rsidR="00F1084F" w:rsidRPr="00D6550D" w:rsidRDefault="00260F6A" w:rsidP="002F5261">
      <w:pPr>
        <w:pStyle w:val="22"/>
        <w:rPr>
          <w:rStyle w:val="a3"/>
          <w:color w:val="auto"/>
          <w:u w:val="none"/>
        </w:rPr>
      </w:pPr>
      <w:bookmarkStart w:id="3" w:name="_Toc154573118"/>
      <w:r w:rsidRPr="00D6550D">
        <w:rPr>
          <w:rStyle w:val="a3"/>
          <w:color w:val="auto"/>
          <w:u w:val="none"/>
        </w:rPr>
        <w:t xml:space="preserve">1.1 </w:t>
      </w:r>
      <w:r w:rsidR="00F1084F" w:rsidRPr="00D6550D">
        <w:rPr>
          <w:rStyle w:val="a3"/>
          <w:color w:val="auto"/>
          <w:u w:val="none"/>
        </w:rPr>
        <w:t>Краткая характеристика муниципального района Безенчукский Самарской области</w:t>
      </w:r>
      <w:bookmarkEnd w:id="3"/>
    </w:p>
    <w:p w14:paraId="6F059225" w14:textId="77777777" w:rsidR="00905B45" w:rsidRPr="00D6550D" w:rsidRDefault="00905B45" w:rsidP="00F1084F">
      <w:pPr>
        <w:spacing w:after="0" w:line="240" w:lineRule="auto"/>
        <w:rPr>
          <w:rStyle w:val="a3"/>
          <w:rFonts w:ascii="Times New Roman" w:hAnsi="Times New Roman"/>
          <w:color w:val="auto"/>
          <w:sz w:val="24"/>
          <w:szCs w:val="24"/>
          <w:u w:val="none"/>
        </w:rPr>
      </w:pPr>
    </w:p>
    <w:p w14:paraId="43C49AAA"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i/>
          <w:iCs/>
          <w:sz w:val="28"/>
          <w:szCs w:val="24"/>
          <w:lang w:eastAsia="ru-RU"/>
        </w:rPr>
      </w:pPr>
      <w:r w:rsidRPr="00D6550D">
        <w:rPr>
          <w:rFonts w:ascii="Times New Roman" w:eastAsia="Times New Roman" w:hAnsi="Times New Roman"/>
          <w:i/>
          <w:iCs/>
          <w:sz w:val="28"/>
          <w:szCs w:val="24"/>
          <w:lang w:eastAsia="ru-RU"/>
        </w:rPr>
        <w:t>История</w:t>
      </w:r>
    </w:p>
    <w:p w14:paraId="686E4419"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В 1935 году 10 февраля на заседании Президиума ВЦИК была утверждена новая сеть Средне-Волжского края и Мордовской АССР. Было образовано 87 районов, в то числе и Безенчукский.</w:t>
      </w:r>
    </w:p>
    <w:p w14:paraId="693752D7"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Во вновь образованном Безенчукском районе создано 17 сельсоветов: Безенчукский, Никольский, </w:t>
      </w:r>
      <w:proofErr w:type="spellStart"/>
      <w:r w:rsidRPr="00D6550D">
        <w:rPr>
          <w:rFonts w:ascii="Times New Roman" w:eastAsia="Times New Roman" w:hAnsi="Times New Roman"/>
          <w:sz w:val="28"/>
          <w:szCs w:val="24"/>
          <w:lang w:eastAsia="ru-RU"/>
        </w:rPr>
        <w:t>Екатериновский</w:t>
      </w:r>
      <w:proofErr w:type="spellEnd"/>
      <w:r w:rsidRPr="00D6550D">
        <w:rPr>
          <w:rFonts w:ascii="Times New Roman" w:eastAsia="Times New Roman" w:hAnsi="Times New Roman"/>
          <w:sz w:val="28"/>
          <w:szCs w:val="24"/>
          <w:lang w:eastAsia="ru-RU"/>
        </w:rPr>
        <w:t>, Ново-</w:t>
      </w:r>
      <w:proofErr w:type="spellStart"/>
      <w:r w:rsidRPr="00D6550D">
        <w:rPr>
          <w:rFonts w:ascii="Times New Roman" w:eastAsia="Times New Roman" w:hAnsi="Times New Roman"/>
          <w:sz w:val="28"/>
          <w:szCs w:val="24"/>
          <w:lang w:eastAsia="ru-RU"/>
        </w:rPr>
        <w:t>Оренбурский</w:t>
      </w:r>
      <w:proofErr w:type="spellEnd"/>
      <w:r w:rsidRPr="00D6550D">
        <w:rPr>
          <w:rFonts w:ascii="Times New Roman" w:eastAsia="Times New Roman" w:hAnsi="Times New Roman"/>
          <w:sz w:val="28"/>
          <w:szCs w:val="24"/>
          <w:lang w:eastAsia="ru-RU"/>
        </w:rPr>
        <w:t xml:space="preserve">, </w:t>
      </w:r>
      <w:proofErr w:type="spellStart"/>
      <w:r w:rsidRPr="00D6550D">
        <w:rPr>
          <w:rFonts w:ascii="Times New Roman" w:eastAsia="Times New Roman" w:hAnsi="Times New Roman"/>
          <w:sz w:val="28"/>
          <w:szCs w:val="24"/>
          <w:lang w:eastAsia="ru-RU"/>
        </w:rPr>
        <w:t>Кануевский</w:t>
      </w:r>
      <w:proofErr w:type="spellEnd"/>
      <w:r w:rsidRPr="00D6550D">
        <w:rPr>
          <w:rFonts w:ascii="Times New Roman" w:eastAsia="Times New Roman" w:hAnsi="Times New Roman"/>
          <w:sz w:val="28"/>
          <w:szCs w:val="24"/>
          <w:lang w:eastAsia="ru-RU"/>
        </w:rPr>
        <w:t xml:space="preserve">, Владимировский, Тульских рабочих, Васильевский, </w:t>
      </w:r>
      <w:proofErr w:type="spellStart"/>
      <w:r w:rsidRPr="00D6550D">
        <w:rPr>
          <w:rFonts w:ascii="Times New Roman" w:eastAsia="Times New Roman" w:hAnsi="Times New Roman"/>
          <w:sz w:val="28"/>
          <w:szCs w:val="24"/>
          <w:lang w:eastAsia="ru-RU"/>
        </w:rPr>
        <w:t>Переволокский</w:t>
      </w:r>
      <w:proofErr w:type="spellEnd"/>
      <w:r w:rsidRPr="00D6550D">
        <w:rPr>
          <w:rFonts w:ascii="Times New Roman" w:eastAsia="Times New Roman" w:hAnsi="Times New Roman"/>
          <w:sz w:val="28"/>
          <w:szCs w:val="24"/>
          <w:lang w:eastAsia="ru-RU"/>
        </w:rPr>
        <w:t xml:space="preserve">, </w:t>
      </w:r>
      <w:proofErr w:type="gramStart"/>
      <w:r w:rsidRPr="00D6550D">
        <w:rPr>
          <w:rFonts w:ascii="Times New Roman" w:eastAsia="Times New Roman" w:hAnsi="Times New Roman"/>
          <w:sz w:val="28"/>
          <w:szCs w:val="24"/>
          <w:lang w:eastAsia="ru-RU"/>
        </w:rPr>
        <w:t>Ново-Михайловский</w:t>
      </w:r>
      <w:proofErr w:type="gramEnd"/>
      <w:r w:rsidRPr="00D6550D">
        <w:rPr>
          <w:rFonts w:ascii="Times New Roman" w:eastAsia="Times New Roman" w:hAnsi="Times New Roman"/>
          <w:sz w:val="28"/>
          <w:szCs w:val="24"/>
          <w:lang w:eastAsia="ru-RU"/>
        </w:rPr>
        <w:t xml:space="preserve">, Преображенский, </w:t>
      </w:r>
      <w:proofErr w:type="spellStart"/>
      <w:r w:rsidRPr="00D6550D">
        <w:rPr>
          <w:rFonts w:ascii="Times New Roman" w:eastAsia="Times New Roman" w:hAnsi="Times New Roman"/>
          <w:sz w:val="28"/>
          <w:szCs w:val="24"/>
          <w:lang w:eastAsia="ru-RU"/>
        </w:rPr>
        <w:t>Натальинский</w:t>
      </w:r>
      <w:proofErr w:type="spellEnd"/>
      <w:r w:rsidRPr="00D6550D">
        <w:rPr>
          <w:rFonts w:ascii="Times New Roman" w:eastAsia="Times New Roman" w:hAnsi="Times New Roman"/>
          <w:sz w:val="28"/>
          <w:szCs w:val="24"/>
          <w:lang w:eastAsia="ru-RU"/>
        </w:rPr>
        <w:t xml:space="preserve">, </w:t>
      </w:r>
      <w:proofErr w:type="spellStart"/>
      <w:r w:rsidRPr="00D6550D">
        <w:rPr>
          <w:rFonts w:ascii="Times New Roman" w:eastAsia="Times New Roman" w:hAnsi="Times New Roman"/>
          <w:sz w:val="28"/>
          <w:szCs w:val="24"/>
          <w:lang w:eastAsia="ru-RU"/>
        </w:rPr>
        <w:t>Ольгинский</w:t>
      </w:r>
      <w:proofErr w:type="spellEnd"/>
      <w:r w:rsidRPr="00D6550D">
        <w:rPr>
          <w:rFonts w:ascii="Times New Roman" w:eastAsia="Times New Roman" w:hAnsi="Times New Roman"/>
          <w:sz w:val="28"/>
          <w:szCs w:val="24"/>
          <w:lang w:eastAsia="ru-RU"/>
        </w:rPr>
        <w:t xml:space="preserve">, </w:t>
      </w:r>
      <w:proofErr w:type="spellStart"/>
      <w:r w:rsidRPr="00D6550D">
        <w:rPr>
          <w:rFonts w:ascii="Times New Roman" w:eastAsia="Times New Roman" w:hAnsi="Times New Roman"/>
          <w:sz w:val="28"/>
          <w:szCs w:val="24"/>
          <w:lang w:eastAsia="ru-RU"/>
        </w:rPr>
        <w:t>Макарьевский</w:t>
      </w:r>
      <w:proofErr w:type="spellEnd"/>
      <w:r w:rsidRPr="00D6550D">
        <w:rPr>
          <w:rFonts w:ascii="Times New Roman" w:eastAsia="Times New Roman" w:hAnsi="Times New Roman"/>
          <w:sz w:val="28"/>
          <w:szCs w:val="24"/>
          <w:lang w:eastAsia="ru-RU"/>
        </w:rPr>
        <w:t>, Ново-</w:t>
      </w:r>
      <w:proofErr w:type="spellStart"/>
      <w:r w:rsidRPr="00D6550D">
        <w:rPr>
          <w:rFonts w:ascii="Times New Roman" w:eastAsia="Times New Roman" w:hAnsi="Times New Roman"/>
          <w:sz w:val="28"/>
          <w:szCs w:val="24"/>
          <w:lang w:eastAsia="ru-RU"/>
        </w:rPr>
        <w:t>Оброченский</w:t>
      </w:r>
      <w:proofErr w:type="spellEnd"/>
      <w:r w:rsidRPr="00D6550D">
        <w:rPr>
          <w:rFonts w:ascii="Times New Roman" w:eastAsia="Times New Roman" w:hAnsi="Times New Roman"/>
          <w:sz w:val="28"/>
          <w:szCs w:val="24"/>
          <w:lang w:eastAsia="ru-RU"/>
        </w:rPr>
        <w:t xml:space="preserve">, </w:t>
      </w:r>
      <w:proofErr w:type="spellStart"/>
      <w:r w:rsidRPr="00D6550D">
        <w:rPr>
          <w:rFonts w:ascii="Times New Roman" w:eastAsia="Times New Roman" w:hAnsi="Times New Roman"/>
          <w:sz w:val="28"/>
          <w:szCs w:val="24"/>
          <w:lang w:eastAsia="ru-RU"/>
        </w:rPr>
        <w:t>Преполовенский</w:t>
      </w:r>
      <w:proofErr w:type="spellEnd"/>
      <w:r w:rsidRPr="00D6550D">
        <w:rPr>
          <w:rFonts w:ascii="Times New Roman" w:eastAsia="Times New Roman" w:hAnsi="Times New Roman"/>
          <w:sz w:val="28"/>
          <w:szCs w:val="24"/>
          <w:lang w:eastAsia="ru-RU"/>
        </w:rPr>
        <w:t xml:space="preserve">, </w:t>
      </w:r>
      <w:proofErr w:type="spellStart"/>
      <w:r w:rsidRPr="00D6550D">
        <w:rPr>
          <w:rFonts w:ascii="Times New Roman" w:eastAsia="Times New Roman" w:hAnsi="Times New Roman"/>
          <w:sz w:val="28"/>
          <w:szCs w:val="24"/>
          <w:lang w:eastAsia="ru-RU"/>
        </w:rPr>
        <w:t>Потуловский</w:t>
      </w:r>
      <w:proofErr w:type="spellEnd"/>
      <w:r w:rsidRPr="00D6550D">
        <w:rPr>
          <w:rFonts w:ascii="Times New Roman" w:eastAsia="Times New Roman" w:hAnsi="Times New Roman"/>
          <w:sz w:val="28"/>
          <w:szCs w:val="24"/>
          <w:lang w:eastAsia="ru-RU"/>
        </w:rPr>
        <w:t>.</w:t>
      </w:r>
    </w:p>
    <w:p w14:paraId="0A71E131"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Безенчукский район много лет являлся ведущим семеноводческим районом </w:t>
      </w:r>
      <w:proofErr w:type="gramStart"/>
      <w:r w:rsidRPr="00D6550D">
        <w:rPr>
          <w:rFonts w:ascii="Times New Roman" w:eastAsia="Times New Roman" w:hAnsi="Times New Roman"/>
          <w:sz w:val="28"/>
          <w:szCs w:val="24"/>
          <w:lang w:eastAsia="ru-RU"/>
        </w:rPr>
        <w:t>на</w:t>
      </w:r>
      <w:proofErr w:type="gramEnd"/>
      <w:r w:rsidRPr="00D6550D">
        <w:rPr>
          <w:rFonts w:ascii="Times New Roman" w:eastAsia="Times New Roman" w:hAnsi="Times New Roman"/>
          <w:sz w:val="28"/>
          <w:szCs w:val="24"/>
          <w:lang w:eastAsia="ru-RU"/>
        </w:rPr>
        <w:t xml:space="preserve"> только </w:t>
      </w:r>
      <w:proofErr w:type="gramStart"/>
      <w:r w:rsidRPr="00D6550D">
        <w:rPr>
          <w:rFonts w:ascii="Times New Roman" w:eastAsia="Times New Roman" w:hAnsi="Times New Roman"/>
          <w:sz w:val="28"/>
          <w:szCs w:val="24"/>
          <w:lang w:eastAsia="ru-RU"/>
        </w:rPr>
        <w:t>в</w:t>
      </w:r>
      <w:proofErr w:type="gramEnd"/>
      <w:r w:rsidRPr="00D6550D">
        <w:rPr>
          <w:rFonts w:ascii="Times New Roman" w:eastAsia="Times New Roman" w:hAnsi="Times New Roman"/>
          <w:sz w:val="28"/>
          <w:szCs w:val="24"/>
          <w:lang w:eastAsia="ru-RU"/>
        </w:rPr>
        <w:t xml:space="preserve"> среднем Поволжье, но и в России. Это было возможным благодаря деятельности Безенчукской </w:t>
      </w:r>
      <w:proofErr w:type="spellStart"/>
      <w:r w:rsidRPr="00D6550D">
        <w:rPr>
          <w:rFonts w:ascii="Times New Roman" w:eastAsia="Times New Roman" w:hAnsi="Times New Roman"/>
          <w:sz w:val="28"/>
          <w:szCs w:val="24"/>
          <w:lang w:eastAsia="ru-RU"/>
        </w:rPr>
        <w:t>селекционно</w:t>
      </w:r>
      <w:proofErr w:type="spellEnd"/>
      <w:r w:rsidRPr="00D6550D">
        <w:rPr>
          <w:rFonts w:ascii="Times New Roman" w:eastAsia="Times New Roman" w:hAnsi="Times New Roman"/>
          <w:sz w:val="28"/>
          <w:szCs w:val="24"/>
          <w:lang w:eastAsia="ru-RU"/>
        </w:rPr>
        <w:t>-опытной станции, а теперь научно-исследовательскому институту.</w:t>
      </w:r>
    </w:p>
    <w:p w14:paraId="4DD8DB88"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Промышленность в районе была в зачаточном состоянии и в основном, по переработке продуктов сельского хозяйства и животноводства. Имелись также небольшие, еще дореволюционные, кирпичные заводы, мельницы, элеваторы, хлебопекарни, лесопилки и т д.</w:t>
      </w:r>
    </w:p>
    <w:p w14:paraId="136ADC3B"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В 50-годы на территории Безенчукского района было открыто промышленное месторождение нефти, в 195</w:t>
      </w:r>
      <w:r w:rsidR="004A3F70" w:rsidRPr="00D6550D">
        <w:rPr>
          <w:rFonts w:ascii="Times New Roman" w:eastAsia="Times New Roman" w:hAnsi="Times New Roman"/>
          <w:sz w:val="28"/>
          <w:szCs w:val="24"/>
          <w:lang w:eastAsia="ru-RU"/>
        </w:rPr>
        <w:t>3 году было организовано НГДУ «</w:t>
      </w:r>
      <w:proofErr w:type="spellStart"/>
      <w:r w:rsidRPr="00D6550D">
        <w:rPr>
          <w:rFonts w:ascii="Times New Roman" w:eastAsia="Times New Roman" w:hAnsi="Times New Roman"/>
          <w:sz w:val="28"/>
          <w:szCs w:val="24"/>
          <w:lang w:eastAsia="ru-RU"/>
        </w:rPr>
        <w:t>Чапаевскнефть</w:t>
      </w:r>
      <w:proofErr w:type="spellEnd"/>
      <w:r w:rsidRPr="00D6550D">
        <w:rPr>
          <w:rFonts w:ascii="Times New Roman" w:eastAsia="Times New Roman" w:hAnsi="Times New Roman"/>
          <w:sz w:val="28"/>
          <w:szCs w:val="24"/>
          <w:lang w:eastAsia="ru-RU"/>
        </w:rPr>
        <w:t>». Начавшиеся разработки и добычу нефти осуществляли люди новых рабочих профессий – нефтяники. Это повлекло за собой приток рабочего населения в поселок. Построили микрорайон «Нефтяник».</w:t>
      </w:r>
    </w:p>
    <w:p w14:paraId="058F8586"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В 1958 году Куйбышевским облисполкомом было принято решение о присвоении Безенчуку статуса рабочего поселка, в связи со значительным </w:t>
      </w:r>
      <w:r w:rsidRPr="00D6550D">
        <w:rPr>
          <w:rFonts w:ascii="Times New Roman" w:eastAsia="Times New Roman" w:hAnsi="Times New Roman"/>
          <w:sz w:val="28"/>
          <w:szCs w:val="24"/>
          <w:lang w:eastAsia="ru-RU"/>
        </w:rPr>
        <w:lastRenderedPageBreak/>
        <w:t>ростом промышленных предприятий и населения, а также имеющиеся перспективы развития нефтяной промышленности в районе. В 1973 году в Безенчуке расположился Трест «</w:t>
      </w:r>
      <w:proofErr w:type="spellStart"/>
      <w:r w:rsidRPr="00D6550D">
        <w:rPr>
          <w:rFonts w:ascii="Times New Roman" w:eastAsia="Times New Roman" w:hAnsi="Times New Roman"/>
          <w:sz w:val="28"/>
          <w:szCs w:val="24"/>
          <w:lang w:eastAsia="ru-RU"/>
        </w:rPr>
        <w:t>Куйбышевканалводстрой</w:t>
      </w:r>
      <w:proofErr w:type="spellEnd"/>
      <w:r w:rsidRPr="00D6550D">
        <w:rPr>
          <w:rFonts w:ascii="Times New Roman" w:eastAsia="Times New Roman" w:hAnsi="Times New Roman"/>
          <w:sz w:val="28"/>
          <w:szCs w:val="24"/>
          <w:lang w:eastAsia="ru-RU"/>
        </w:rPr>
        <w:t>» с многочисленными ПМК, заводом ЖБИ, и многими другими подразделениями</w:t>
      </w:r>
      <w:r w:rsidR="004A3F70" w:rsidRPr="00D6550D">
        <w:rPr>
          <w:rFonts w:ascii="Times New Roman" w:eastAsia="Times New Roman" w:hAnsi="Times New Roman"/>
          <w:sz w:val="28"/>
          <w:szCs w:val="24"/>
          <w:lang w:eastAsia="ru-RU"/>
        </w:rPr>
        <w:t>.</w:t>
      </w:r>
    </w:p>
    <w:p w14:paraId="6E022118"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Районный центр, поселок городского типа Безенчук – крупный железнодорожный узел, через который проходит железнодорожная магистраль, связывающая центр России со Средней Азией и Сибирью.</w:t>
      </w:r>
    </w:p>
    <w:p w14:paraId="62BC977E" w14:textId="77777777" w:rsidR="00905B45" w:rsidRPr="00D6550D" w:rsidRDefault="00905B45" w:rsidP="005A526B">
      <w:pPr>
        <w:shd w:val="clear" w:color="auto" w:fill="FFFFFF"/>
        <w:spacing w:after="0" w:line="240" w:lineRule="auto"/>
        <w:ind w:firstLine="709"/>
        <w:jc w:val="both"/>
        <w:rPr>
          <w:rFonts w:ascii="Times New Roman" w:eastAsia="Times New Roman" w:hAnsi="Times New Roman"/>
          <w:i/>
          <w:iCs/>
          <w:sz w:val="28"/>
          <w:szCs w:val="24"/>
          <w:lang w:eastAsia="ru-RU"/>
        </w:rPr>
      </w:pPr>
    </w:p>
    <w:p w14:paraId="780CADB0"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i/>
          <w:iCs/>
          <w:sz w:val="28"/>
          <w:szCs w:val="24"/>
          <w:lang w:eastAsia="ru-RU"/>
        </w:rPr>
      </w:pPr>
      <w:r w:rsidRPr="00D6550D">
        <w:rPr>
          <w:rFonts w:ascii="Times New Roman" w:eastAsia="Times New Roman" w:hAnsi="Times New Roman"/>
          <w:i/>
          <w:iCs/>
          <w:sz w:val="28"/>
          <w:szCs w:val="24"/>
          <w:lang w:eastAsia="ru-RU"/>
        </w:rPr>
        <w:t>Географическое положение</w:t>
      </w:r>
    </w:p>
    <w:p w14:paraId="19702EE1"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Безенчукский район расположен в центральной зоне юго-западной части Самарской области и граничит на севере с </w:t>
      </w:r>
      <w:proofErr w:type="spellStart"/>
      <w:r w:rsidRPr="00D6550D">
        <w:rPr>
          <w:rFonts w:ascii="Times New Roman" w:eastAsia="Times New Roman" w:hAnsi="Times New Roman"/>
          <w:sz w:val="28"/>
          <w:szCs w:val="24"/>
          <w:lang w:eastAsia="ru-RU"/>
        </w:rPr>
        <w:t>Сызранским</w:t>
      </w:r>
      <w:proofErr w:type="spellEnd"/>
      <w:r w:rsidRPr="00D6550D">
        <w:rPr>
          <w:rFonts w:ascii="Times New Roman" w:eastAsia="Times New Roman" w:hAnsi="Times New Roman"/>
          <w:sz w:val="28"/>
          <w:szCs w:val="24"/>
          <w:lang w:eastAsia="ru-RU"/>
        </w:rPr>
        <w:t xml:space="preserve"> и </w:t>
      </w:r>
      <w:proofErr w:type="gramStart"/>
      <w:r w:rsidRPr="00D6550D">
        <w:rPr>
          <w:rFonts w:ascii="Times New Roman" w:eastAsia="Times New Roman" w:hAnsi="Times New Roman"/>
          <w:sz w:val="28"/>
          <w:szCs w:val="24"/>
          <w:lang w:eastAsia="ru-RU"/>
        </w:rPr>
        <w:t>Ставропольским</w:t>
      </w:r>
      <w:proofErr w:type="gramEnd"/>
      <w:r w:rsidRPr="00D6550D">
        <w:rPr>
          <w:rFonts w:ascii="Times New Roman" w:eastAsia="Times New Roman" w:hAnsi="Times New Roman"/>
          <w:sz w:val="28"/>
          <w:szCs w:val="24"/>
          <w:lang w:eastAsia="ru-RU"/>
        </w:rPr>
        <w:t xml:space="preserve"> районами, на востоке и юго-востоке с Волжским и Красноармейским, на юге с </w:t>
      </w:r>
      <w:proofErr w:type="spellStart"/>
      <w:r w:rsidRPr="00D6550D">
        <w:rPr>
          <w:rFonts w:ascii="Times New Roman" w:eastAsia="Times New Roman" w:hAnsi="Times New Roman"/>
          <w:sz w:val="28"/>
          <w:szCs w:val="24"/>
          <w:lang w:eastAsia="ru-RU"/>
        </w:rPr>
        <w:t>Хворостянским</w:t>
      </w:r>
      <w:proofErr w:type="spellEnd"/>
      <w:r w:rsidRPr="00D6550D">
        <w:rPr>
          <w:rFonts w:ascii="Times New Roman" w:eastAsia="Times New Roman" w:hAnsi="Times New Roman"/>
          <w:sz w:val="28"/>
          <w:szCs w:val="24"/>
          <w:lang w:eastAsia="ru-RU"/>
        </w:rPr>
        <w:t>, на западе – с Приволжским. Граница проходит по равнинной местности, что облегчает налаживание экономических связей с соседями.</w:t>
      </w:r>
    </w:p>
    <w:p w14:paraId="7FC31D9D"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Протяженность района с севера на юг 54 км</w:t>
      </w:r>
      <w:proofErr w:type="gramStart"/>
      <w:r w:rsidR="006D782C" w:rsidRPr="00D6550D">
        <w:rPr>
          <w:rFonts w:ascii="Times New Roman" w:eastAsia="Times New Roman" w:hAnsi="Times New Roman"/>
          <w:sz w:val="28"/>
          <w:szCs w:val="24"/>
          <w:lang w:eastAsia="ru-RU"/>
        </w:rPr>
        <w:t>.</w:t>
      </w:r>
      <w:r w:rsidRPr="00D6550D">
        <w:rPr>
          <w:rFonts w:ascii="Times New Roman" w:eastAsia="Times New Roman" w:hAnsi="Times New Roman"/>
          <w:sz w:val="28"/>
          <w:szCs w:val="24"/>
          <w:lang w:eastAsia="ru-RU"/>
        </w:rPr>
        <w:t xml:space="preserve">, </w:t>
      </w:r>
      <w:proofErr w:type="gramEnd"/>
      <w:r w:rsidRPr="00D6550D">
        <w:rPr>
          <w:rFonts w:ascii="Times New Roman" w:eastAsia="Times New Roman" w:hAnsi="Times New Roman"/>
          <w:sz w:val="28"/>
          <w:szCs w:val="24"/>
          <w:lang w:eastAsia="ru-RU"/>
        </w:rPr>
        <w:t>с запада на восток 63 км. </w:t>
      </w:r>
    </w:p>
    <w:p w14:paraId="7B5412DB"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Районным центром является </w:t>
      </w:r>
      <w:proofErr w:type="spellStart"/>
      <w:r w:rsidRPr="00D6550D">
        <w:rPr>
          <w:rFonts w:ascii="Times New Roman" w:eastAsia="Times New Roman" w:hAnsi="Times New Roman"/>
          <w:sz w:val="28"/>
          <w:szCs w:val="24"/>
          <w:lang w:eastAsia="ru-RU"/>
        </w:rPr>
        <w:t>п</w:t>
      </w:r>
      <w:r w:rsidR="006D782C" w:rsidRPr="00D6550D">
        <w:rPr>
          <w:rFonts w:ascii="Times New Roman" w:eastAsia="Times New Roman" w:hAnsi="Times New Roman"/>
          <w:sz w:val="28"/>
          <w:szCs w:val="24"/>
          <w:lang w:eastAsia="ru-RU"/>
        </w:rPr>
        <w:t>г</w:t>
      </w:r>
      <w:r w:rsidRPr="00D6550D">
        <w:rPr>
          <w:rFonts w:ascii="Times New Roman" w:eastAsia="Times New Roman" w:hAnsi="Times New Roman"/>
          <w:sz w:val="28"/>
          <w:szCs w:val="24"/>
          <w:lang w:eastAsia="ru-RU"/>
        </w:rPr>
        <w:t>т</w:t>
      </w:r>
      <w:proofErr w:type="spellEnd"/>
      <w:r w:rsidRPr="00D6550D">
        <w:rPr>
          <w:rFonts w:ascii="Times New Roman" w:eastAsia="Times New Roman" w:hAnsi="Times New Roman"/>
          <w:sz w:val="28"/>
          <w:szCs w:val="24"/>
          <w:lang w:eastAsia="ru-RU"/>
        </w:rPr>
        <w:t>. Безенчук, расположенный в 80 км</w:t>
      </w:r>
      <w:proofErr w:type="gramStart"/>
      <w:r w:rsidR="006D782C" w:rsidRPr="00D6550D">
        <w:rPr>
          <w:rFonts w:ascii="Times New Roman" w:eastAsia="Times New Roman" w:hAnsi="Times New Roman"/>
          <w:sz w:val="28"/>
          <w:szCs w:val="24"/>
          <w:lang w:eastAsia="ru-RU"/>
        </w:rPr>
        <w:t>.</w:t>
      </w:r>
      <w:proofErr w:type="gramEnd"/>
      <w:r w:rsidRPr="00D6550D">
        <w:rPr>
          <w:rFonts w:ascii="Times New Roman" w:eastAsia="Times New Roman" w:hAnsi="Times New Roman"/>
          <w:sz w:val="28"/>
          <w:szCs w:val="24"/>
          <w:lang w:eastAsia="ru-RU"/>
        </w:rPr>
        <w:t xml:space="preserve"> </w:t>
      </w:r>
      <w:proofErr w:type="gramStart"/>
      <w:r w:rsidRPr="00D6550D">
        <w:rPr>
          <w:rFonts w:ascii="Times New Roman" w:eastAsia="Times New Roman" w:hAnsi="Times New Roman"/>
          <w:sz w:val="28"/>
          <w:szCs w:val="24"/>
          <w:lang w:eastAsia="ru-RU"/>
        </w:rPr>
        <w:t>о</w:t>
      </w:r>
      <w:proofErr w:type="gramEnd"/>
      <w:r w:rsidRPr="00D6550D">
        <w:rPr>
          <w:rFonts w:ascii="Times New Roman" w:eastAsia="Times New Roman" w:hAnsi="Times New Roman"/>
          <w:sz w:val="28"/>
          <w:szCs w:val="24"/>
          <w:lang w:eastAsia="ru-RU"/>
        </w:rPr>
        <w:t xml:space="preserve">т областного центра. В настоящее время на территории Безенчукского района выделено 12 поселений, в которые входят 2 поселка городского типа и </w:t>
      </w:r>
      <w:r w:rsidR="00AD5E78" w:rsidRPr="00D6550D">
        <w:rPr>
          <w:rFonts w:ascii="Times New Roman" w:eastAsia="Times New Roman" w:hAnsi="Times New Roman"/>
          <w:sz w:val="28"/>
          <w:szCs w:val="24"/>
          <w:lang w:eastAsia="ru-RU"/>
        </w:rPr>
        <w:t>51</w:t>
      </w:r>
      <w:r w:rsidRPr="00D6550D">
        <w:rPr>
          <w:rFonts w:ascii="Times New Roman" w:eastAsia="Times New Roman" w:hAnsi="Times New Roman"/>
          <w:sz w:val="28"/>
          <w:szCs w:val="24"/>
          <w:lang w:eastAsia="ru-RU"/>
        </w:rPr>
        <w:t xml:space="preserve"> сельски</w:t>
      </w:r>
      <w:r w:rsidR="00AD5E78" w:rsidRPr="00D6550D">
        <w:rPr>
          <w:rFonts w:ascii="Times New Roman" w:eastAsia="Times New Roman" w:hAnsi="Times New Roman"/>
          <w:sz w:val="28"/>
          <w:szCs w:val="24"/>
          <w:lang w:eastAsia="ru-RU"/>
        </w:rPr>
        <w:t>й</w:t>
      </w:r>
      <w:r w:rsidRPr="00D6550D">
        <w:rPr>
          <w:rFonts w:ascii="Times New Roman" w:eastAsia="Times New Roman" w:hAnsi="Times New Roman"/>
          <w:sz w:val="28"/>
          <w:szCs w:val="24"/>
          <w:lang w:eastAsia="ru-RU"/>
        </w:rPr>
        <w:t xml:space="preserve"> населенны</w:t>
      </w:r>
      <w:r w:rsidR="00AD5E78" w:rsidRPr="00D6550D">
        <w:rPr>
          <w:rFonts w:ascii="Times New Roman" w:eastAsia="Times New Roman" w:hAnsi="Times New Roman"/>
          <w:sz w:val="28"/>
          <w:szCs w:val="24"/>
          <w:lang w:eastAsia="ru-RU"/>
        </w:rPr>
        <w:t>й</w:t>
      </w:r>
      <w:r w:rsidRPr="00D6550D">
        <w:rPr>
          <w:rFonts w:ascii="Times New Roman" w:eastAsia="Times New Roman" w:hAnsi="Times New Roman"/>
          <w:sz w:val="28"/>
          <w:szCs w:val="24"/>
          <w:lang w:eastAsia="ru-RU"/>
        </w:rPr>
        <w:t xml:space="preserve"> пункт. </w:t>
      </w:r>
    </w:p>
    <w:p w14:paraId="63646174" w14:textId="77777777" w:rsidR="00F1084F" w:rsidRPr="00D6550D" w:rsidRDefault="004A3F70"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Н</w:t>
      </w:r>
      <w:r w:rsidR="00F1084F" w:rsidRPr="00D6550D">
        <w:rPr>
          <w:rFonts w:ascii="Times New Roman" w:eastAsia="Times New Roman" w:hAnsi="Times New Roman"/>
          <w:sz w:val="28"/>
          <w:szCs w:val="24"/>
          <w:lang w:eastAsia="ru-RU"/>
        </w:rPr>
        <w:t xml:space="preserve">аибольшая площадь </w:t>
      </w:r>
      <w:r w:rsidRPr="00D6550D">
        <w:rPr>
          <w:rFonts w:ascii="Times New Roman" w:eastAsia="Times New Roman" w:hAnsi="Times New Roman"/>
          <w:sz w:val="28"/>
          <w:szCs w:val="24"/>
          <w:lang w:eastAsia="ru-RU"/>
        </w:rPr>
        <w:t xml:space="preserve">муниципального района </w:t>
      </w:r>
      <w:r w:rsidR="00F1084F" w:rsidRPr="00D6550D">
        <w:rPr>
          <w:rFonts w:ascii="Times New Roman" w:eastAsia="Times New Roman" w:hAnsi="Times New Roman"/>
          <w:sz w:val="28"/>
          <w:szCs w:val="24"/>
          <w:lang w:eastAsia="ru-RU"/>
        </w:rPr>
        <w:t>приходится на земли сельскохозяйственного назначения –</w:t>
      </w:r>
      <w:r w:rsidR="006D782C" w:rsidRPr="00D6550D">
        <w:rPr>
          <w:rFonts w:ascii="Times New Roman" w:eastAsia="Times New Roman" w:hAnsi="Times New Roman"/>
          <w:sz w:val="28"/>
          <w:szCs w:val="24"/>
          <w:lang w:eastAsia="ru-RU"/>
        </w:rPr>
        <w:t xml:space="preserve"> 162 824 га</w:t>
      </w:r>
      <w:proofErr w:type="gramStart"/>
      <w:r w:rsidR="006D782C" w:rsidRPr="00D6550D">
        <w:rPr>
          <w:rFonts w:ascii="Times New Roman" w:eastAsia="Times New Roman" w:hAnsi="Times New Roman"/>
          <w:sz w:val="28"/>
          <w:szCs w:val="24"/>
          <w:lang w:eastAsia="ru-RU"/>
        </w:rPr>
        <w:t xml:space="preserve">., </w:t>
      </w:r>
      <w:proofErr w:type="gramEnd"/>
      <w:r w:rsidR="006D782C" w:rsidRPr="00D6550D">
        <w:rPr>
          <w:rFonts w:ascii="Times New Roman" w:eastAsia="Times New Roman" w:hAnsi="Times New Roman"/>
          <w:sz w:val="28"/>
          <w:szCs w:val="24"/>
          <w:lang w:eastAsia="ru-RU"/>
        </w:rPr>
        <w:t>что составляет 81,</w:t>
      </w:r>
      <w:r w:rsidR="00F1084F" w:rsidRPr="00D6550D">
        <w:rPr>
          <w:rFonts w:ascii="Times New Roman" w:eastAsia="Times New Roman" w:hAnsi="Times New Roman"/>
          <w:sz w:val="28"/>
          <w:szCs w:val="24"/>
          <w:lang w:eastAsia="ru-RU"/>
        </w:rPr>
        <w:t>8</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 от общей площади района. Земли поселений занимают 6 625 га</w:t>
      </w:r>
      <w:r w:rsidR="006D782C"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(3,3</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 земли транспорта, промышленности</w:t>
      </w:r>
      <w:r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связи и др. – 4 264 га</w:t>
      </w:r>
      <w:r w:rsidR="006D782C"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(2,1</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 земли особо охраняемых территорий – 776 га</w:t>
      </w:r>
      <w:r w:rsidR="006D782C"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(0,4</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 земли лесного фонда – 9 254 га</w:t>
      </w:r>
      <w:r w:rsidR="006D782C"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(4,8</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 земли водного фонда – 15 137 га</w:t>
      </w:r>
      <w:r w:rsidR="006D782C" w:rsidRPr="00D6550D">
        <w:rPr>
          <w:rFonts w:ascii="Times New Roman" w:eastAsia="Times New Roman" w:hAnsi="Times New Roman"/>
          <w:sz w:val="28"/>
          <w:szCs w:val="24"/>
          <w:lang w:eastAsia="ru-RU"/>
        </w:rPr>
        <w:t>.</w:t>
      </w:r>
      <w:r w:rsidR="00F1084F" w:rsidRPr="00D6550D">
        <w:rPr>
          <w:rFonts w:ascii="Times New Roman" w:eastAsia="Times New Roman" w:hAnsi="Times New Roman"/>
          <w:sz w:val="28"/>
          <w:szCs w:val="24"/>
          <w:lang w:eastAsia="ru-RU"/>
        </w:rPr>
        <w:t xml:space="preserve"> (7,6</w:t>
      </w:r>
      <w:r w:rsidR="006D782C" w:rsidRPr="00D6550D">
        <w:rPr>
          <w:rFonts w:ascii="Times New Roman" w:eastAsia="Times New Roman" w:hAnsi="Times New Roman"/>
          <w:sz w:val="28"/>
          <w:szCs w:val="24"/>
          <w:lang w:eastAsia="ru-RU"/>
        </w:rPr>
        <w:t xml:space="preserve"> </w:t>
      </w:r>
      <w:r w:rsidR="00F1084F" w:rsidRPr="00D6550D">
        <w:rPr>
          <w:rFonts w:ascii="Times New Roman" w:eastAsia="Times New Roman" w:hAnsi="Times New Roman"/>
          <w:sz w:val="28"/>
          <w:szCs w:val="24"/>
          <w:lang w:eastAsia="ru-RU"/>
        </w:rPr>
        <w:t>%).</w:t>
      </w:r>
    </w:p>
    <w:p w14:paraId="1CFB8FC3" w14:textId="77777777" w:rsidR="00905B45" w:rsidRPr="00D6550D" w:rsidRDefault="00905B45" w:rsidP="005A526B">
      <w:pPr>
        <w:shd w:val="clear" w:color="auto" w:fill="FFFFFF"/>
        <w:spacing w:after="0" w:line="240" w:lineRule="auto"/>
        <w:ind w:firstLine="709"/>
        <w:jc w:val="both"/>
        <w:rPr>
          <w:rFonts w:ascii="Times New Roman" w:eastAsia="Times New Roman" w:hAnsi="Times New Roman"/>
          <w:i/>
          <w:iCs/>
          <w:sz w:val="28"/>
          <w:szCs w:val="24"/>
          <w:lang w:eastAsia="ru-RU"/>
        </w:rPr>
      </w:pPr>
    </w:p>
    <w:p w14:paraId="79C6DF8A"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i/>
          <w:iCs/>
          <w:sz w:val="28"/>
          <w:szCs w:val="24"/>
          <w:lang w:eastAsia="ru-RU"/>
        </w:rPr>
      </w:pPr>
      <w:r w:rsidRPr="00D6550D">
        <w:rPr>
          <w:rFonts w:ascii="Times New Roman" w:eastAsia="Times New Roman" w:hAnsi="Times New Roman"/>
          <w:i/>
          <w:iCs/>
          <w:sz w:val="28"/>
          <w:szCs w:val="24"/>
          <w:lang w:eastAsia="ru-RU"/>
        </w:rPr>
        <w:t>Климатическая характеристика</w:t>
      </w:r>
    </w:p>
    <w:p w14:paraId="5D7A97B5"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По физико-географическим условиям территория района относится к степной зоне левобережья р. Волги. Тип климата – умеренно </w:t>
      </w:r>
      <w:r w:rsidRPr="00D6550D">
        <w:rPr>
          <w:rFonts w:ascii="Times New Roman" w:eastAsia="Times New Roman" w:hAnsi="Times New Roman"/>
          <w:sz w:val="28"/>
          <w:szCs w:val="24"/>
          <w:lang w:eastAsia="ru-RU"/>
        </w:rPr>
        <w:lastRenderedPageBreak/>
        <w:t xml:space="preserve">континентальный. Для него </w:t>
      </w:r>
      <w:proofErr w:type="gramStart"/>
      <w:r w:rsidRPr="00D6550D">
        <w:rPr>
          <w:rFonts w:ascii="Times New Roman" w:eastAsia="Times New Roman" w:hAnsi="Times New Roman"/>
          <w:sz w:val="28"/>
          <w:szCs w:val="24"/>
          <w:lang w:eastAsia="ru-RU"/>
        </w:rPr>
        <w:t>характерны</w:t>
      </w:r>
      <w:proofErr w:type="gramEnd"/>
      <w:r w:rsidRPr="00D6550D">
        <w:rPr>
          <w:rFonts w:ascii="Times New Roman" w:eastAsia="Times New Roman" w:hAnsi="Times New Roman"/>
          <w:sz w:val="28"/>
          <w:szCs w:val="24"/>
          <w:lang w:eastAsia="ru-RU"/>
        </w:rPr>
        <w:t xml:space="preserve"> холодная малоснежная зима, короткие весна и осень, жаркое сухое лето. На территории района нередки поздние весенние и ранние осенние заморозки. Климат типичен для регионов с пониженным увлажнением. </w:t>
      </w:r>
    </w:p>
    <w:p w14:paraId="431AEE38"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Территория Безенчукского района расположена в пределах Восточно-европейской равнины, в основном, на второй и третьей надпойменных террасах р. Волги к югу от Самарской Луки. Левобережье Саратовского водохранилища в пределах Безенчукского района подвержено процессу берегопереработки, который наиболее интенсивно протекает на участках, где берег сложен рыхлыми легкоразмываемыми грунтами (села Екатериновка, Владимировка, Кануевка).</w:t>
      </w:r>
    </w:p>
    <w:p w14:paraId="7B31B0A8" w14:textId="436C755F"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Чем в целом по области, для территории Безенчукского района характерен отрицательный частный баланс влаги. Количество осадков меньше возможной величины испаряемости, поэтому засухи и суховеи здесь становятся распространенным явлением. Среднемесячная температура самого жаркого месяца июля составляет + 21</w:t>
      </w:r>
      <w:proofErr w:type="gramStart"/>
      <w:r w:rsidRPr="00D6550D">
        <w:rPr>
          <w:rFonts w:ascii="Times New Roman" w:eastAsia="Times New Roman" w:hAnsi="Times New Roman"/>
          <w:sz w:val="28"/>
          <w:szCs w:val="24"/>
          <w:lang w:eastAsia="ru-RU"/>
        </w:rPr>
        <w:t>° С</w:t>
      </w:r>
      <w:proofErr w:type="gramEnd"/>
      <w:r w:rsidRPr="00D6550D">
        <w:rPr>
          <w:rFonts w:ascii="Times New Roman" w:eastAsia="Times New Roman" w:hAnsi="Times New Roman"/>
          <w:sz w:val="28"/>
          <w:szCs w:val="24"/>
          <w:lang w:eastAsia="ru-RU"/>
        </w:rPr>
        <w:t xml:space="preserve">, самого холодного – января – 13, 5 ° С. В год выпадает </w:t>
      </w:r>
      <w:r w:rsidR="004A4007" w:rsidRPr="00D6550D">
        <w:rPr>
          <w:rFonts w:ascii="Times New Roman" w:eastAsia="Times New Roman" w:hAnsi="Times New Roman"/>
          <w:sz w:val="28"/>
          <w:szCs w:val="24"/>
          <w:lang w:eastAsia="ru-RU"/>
        </w:rPr>
        <w:t>300–400</w:t>
      </w:r>
      <w:r w:rsidRPr="00D6550D">
        <w:rPr>
          <w:rFonts w:ascii="Times New Roman" w:eastAsia="Times New Roman" w:hAnsi="Times New Roman"/>
          <w:sz w:val="28"/>
          <w:szCs w:val="24"/>
          <w:lang w:eastAsia="ru-RU"/>
        </w:rPr>
        <w:t xml:space="preserve"> мм осадков, испаряемость порядка 700 – 800 мм.</w:t>
      </w:r>
    </w:p>
    <w:p w14:paraId="3C5326D3"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Для территории Безенчукского района характерны, ветры юго-западного и юго-восточного направлений со средней скоростью 4, 5 м/с. Самыми сильными ветрами являются зимние и ранние весенние, достигающие скорости 18 м/с, которые часто сопровождаются с буранами. Летом сильные ветры дуют реже. Особенно неблагоприятными в летний период являются ветры южных направлений, отличающиеся сухостью и повышенной температурой – суховеи.</w:t>
      </w:r>
    </w:p>
    <w:p w14:paraId="5D0547FD"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Устойчивый снежный покров образуется в среднем 26 ноября и лежит около 140 дней. Глубина снежного покрова сильно варьирует, зависит не только от количества осадков зимой, но и от особенностей рельефа. Значительная часть снежного покрова сдувается ветром в пониженные места, и на повышениях его толщина редко превышает 5 см.</w:t>
      </w:r>
    </w:p>
    <w:p w14:paraId="2EA79EDC" w14:textId="1417C611"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lastRenderedPageBreak/>
        <w:t xml:space="preserve">Образование устойчивого ледяного покрова на Саратовском водохранилище приходится примерно на 6 декабря, вскрытие льда на 15-17 апреля. Переход от зимы к лету происходит за короткое время и приводит к быстрому снеготаянию и бурному стоку талых вод. Благодаря неравномерному распределению осадков в вегетационный период, который начинается во второй половине апреля и заканчивается во второй половине сентября, засухи на территории Безенчукского района – явление частое, повторяются каждые </w:t>
      </w:r>
      <w:r w:rsidR="00FD2DA1" w:rsidRPr="00D6550D">
        <w:rPr>
          <w:rFonts w:ascii="Times New Roman" w:eastAsia="Times New Roman" w:hAnsi="Times New Roman"/>
          <w:sz w:val="28"/>
          <w:szCs w:val="24"/>
          <w:lang w:eastAsia="ru-RU"/>
        </w:rPr>
        <w:t xml:space="preserve">2–3 </w:t>
      </w:r>
      <w:r w:rsidRPr="00D6550D">
        <w:rPr>
          <w:rFonts w:ascii="Times New Roman" w:eastAsia="Times New Roman" w:hAnsi="Times New Roman"/>
          <w:sz w:val="28"/>
          <w:szCs w:val="24"/>
          <w:lang w:eastAsia="ru-RU"/>
        </w:rPr>
        <w:t>года. Периодически через каждые 5-10 лет повторяются продолжительные засухи, которые особенно губительно действуют на молодые культуры и сеянцы в питомниках, вызывая их ожоги и усыхание.</w:t>
      </w:r>
    </w:p>
    <w:p w14:paraId="6F86319D" w14:textId="77777777" w:rsidR="00905B45" w:rsidRPr="00D6550D" w:rsidRDefault="00905B45" w:rsidP="005A526B">
      <w:pPr>
        <w:shd w:val="clear" w:color="auto" w:fill="FFFFFF"/>
        <w:spacing w:after="0" w:line="240" w:lineRule="auto"/>
        <w:ind w:firstLine="709"/>
        <w:jc w:val="both"/>
        <w:rPr>
          <w:rFonts w:ascii="Times New Roman" w:eastAsia="Times New Roman" w:hAnsi="Times New Roman"/>
          <w:i/>
          <w:iCs/>
          <w:sz w:val="28"/>
          <w:szCs w:val="24"/>
          <w:lang w:eastAsia="ru-RU"/>
        </w:rPr>
      </w:pPr>
    </w:p>
    <w:p w14:paraId="0A2A501F" w14:textId="77777777" w:rsidR="00F1084F" w:rsidRPr="00D6550D" w:rsidRDefault="00F1084F" w:rsidP="00F97B6B">
      <w:pPr>
        <w:shd w:val="clear" w:color="auto" w:fill="FFFFFF"/>
        <w:spacing w:after="0" w:line="360" w:lineRule="auto"/>
        <w:ind w:firstLine="709"/>
        <w:jc w:val="both"/>
        <w:rPr>
          <w:rFonts w:ascii="Times New Roman" w:eastAsia="Times New Roman" w:hAnsi="Times New Roman"/>
          <w:i/>
          <w:iCs/>
          <w:sz w:val="28"/>
          <w:szCs w:val="24"/>
          <w:lang w:eastAsia="ru-RU"/>
        </w:rPr>
      </w:pPr>
      <w:r w:rsidRPr="00D6550D">
        <w:rPr>
          <w:rFonts w:ascii="Times New Roman" w:eastAsia="Times New Roman" w:hAnsi="Times New Roman"/>
          <w:i/>
          <w:iCs/>
          <w:sz w:val="28"/>
          <w:szCs w:val="24"/>
          <w:lang w:eastAsia="ru-RU"/>
        </w:rPr>
        <w:t>Демографическая характеристика</w:t>
      </w:r>
    </w:p>
    <w:p w14:paraId="145060F3" w14:textId="4A0DA82D"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 xml:space="preserve">Численность </w:t>
      </w:r>
      <w:r w:rsidR="002B22FD" w:rsidRPr="00D6550D">
        <w:rPr>
          <w:rFonts w:ascii="Times New Roman" w:eastAsia="Times New Roman" w:hAnsi="Times New Roman"/>
          <w:sz w:val="28"/>
          <w:szCs w:val="24"/>
          <w:lang w:eastAsia="ru-RU"/>
        </w:rPr>
        <w:t>населения муниципального района Безенчукский на 01.01.2023 – 36495 чел.</w:t>
      </w:r>
      <w:r w:rsidRPr="00D6550D">
        <w:rPr>
          <w:rFonts w:ascii="Times New Roman" w:eastAsia="Times New Roman" w:hAnsi="Times New Roman"/>
          <w:sz w:val="28"/>
          <w:szCs w:val="24"/>
          <w:lang w:eastAsia="ru-RU"/>
        </w:rPr>
        <w:t>, из них численность городского населения 62,</w:t>
      </w:r>
      <w:r w:rsidR="002B22FD" w:rsidRPr="00D6550D">
        <w:rPr>
          <w:rFonts w:ascii="Times New Roman" w:eastAsia="Times New Roman" w:hAnsi="Times New Roman"/>
          <w:sz w:val="28"/>
          <w:szCs w:val="24"/>
          <w:lang w:eastAsia="ru-RU"/>
        </w:rPr>
        <w:t>6</w:t>
      </w:r>
      <w:r w:rsidRPr="00D6550D">
        <w:rPr>
          <w:rFonts w:ascii="Times New Roman" w:eastAsia="Times New Roman" w:hAnsi="Times New Roman"/>
          <w:sz w:val="28"/>
          <w:szCs w:val="24"/>
          <w:lang w:eastAsia="ru-RU"/>
        </w:rPr>
        <w:t>%, сельского- 37,</w:t>
      </w:r>
      <w:r w:rsidR="002B22FD" w:rsidRPr="00D6550D">
        <w:rPr>
          <w:rFonts w:ascii="Times New Roman" w:eastAsia="Times New Roman" w:hAnsi="Times New Roman"/>
          <w:sz w:val="28"/>
          <w:szCs w:val="24"/>
          <w:lang w:eastAsia="ru-RU"/>
        </w:rPr>
        <w:t>4</w:t>
      </w:r>
      <w:r w:rsidRPr="00D6550D">
        <w:rPr>
          <w:rFonts w:ascii="Times New Roman" w:eastAsia="Times New Roman" w:hAnsi="Times New Roman"/>
          <w:sz w:val="28"/>
          <w:szCs w:val="24"/>
          <w:lang w:eastAsia="ru-RU"/>
        </w:rPr>
        <w:t>%.</w:t>
      </w:r>
      <w:r w:rsidR="00BD529B" w:rsidRPr="00D6550D">
        <w:rPr>
          <w:rFonts w:ascii="Times New Roman" w:eastAsia="Times New Roman" w:hAnsi="Times New Roman"/>
          <w:sz w:val="28"/>
          <w:szCs w:val="24"/>
          <w:lang w:eastAsia="ru-RU"/>
        </w:rPr>
        <w:t xml:space="preserve"> </w:t>
      </w:r>
    </w:p>
    <w:p w14:paraId="6AA3F9C8" w14:textId="6B638488" w:rsidR="00F1084F" w:rsidRPr="00D6550D" w:rsidRDefault="00F1084F" w:rsidP="00F97B6B">
      <w:pPr>
        <w:shd w:val="clear" w:color="auto" w:fill="FFFFFF"/>
        <w:spacing w:after="0" w:line="360" w:lineRule="auto"/>
        <w:ind w:firstLine="709"/>
        <w:jc w:val="both"/>
        <w:rPr>
          <w:rFonts w:ascii="Times New Roman" w:eastAsia="Times New Roman" w:hAnsi="Times New Roman"/>
          <w:sz w:val="28"/>
          <w:szCs w:val="24"/>
          <w:lang w:eastAsia="ru-RU"/>
        </w:rPr>
      </w:pPr>
      <w:r w:rsidRPr="00D6550D">
        <w:rPr>
          <w:rFonts w:ascii="Times New Roman" w:eastAsia="Times New Roman" w:hAnsi="Times New Roman"/>
          <w:sz w:val="28"/>
          <w:szCs w:val="24"/>
          <w:lang w:eastAsia="ru-RU"/>
        </w:rPr>
        <w:t>Плотность населения – 18,</w:t>
      </w:r>
      <w:r w:rsidR="002B22FD" w:rsidRPr="00D6550D">
        <w:rPr>
          <w:rFonts w:ascii="Times New Roman" w:eastAsia="Times New Roman" w:hAnsi="Times New Roman"/>
          <w:sz w:val="28"/>
          <w:szCs w:val="24"/>
          <w:lang w:eastAsia="ru-RU"/>
        </w:rPr>
        <w:t>4</w:t>
      </w:r>
      <w:r w:rsidRPr="00D6550D">
        <w:rPr>
          <w:rFonts w:ascii="Times New Roman" w:eastAsia="Times New Roman" w:hAnsi="Times New Roman"/>
          <w:sz w:val="28"/>
          <w:szCs w:val="24"/>
          <w:lang w:eastAsia="ru-RU"/>
        </w:rPr>
        <w:t xml:space="preserve"> человек на 1 км</w:t>
      </w:r>
      <w:r w:rsidR="00E0764B" w:rsidRPr="00D6550D">
        <w:rPr>
          <w:rFonts w:ascii="Times New Roman" w:eastAsia="Times New Roman" w:hAnsi="Times New Roman"/>
          <w:sz w:val="28"/>
          <w:szCs w:val="24"/>
          <w:lang w:eastAsia="ru-RU"/>
        </w:rPr>
        <w:t>²</w:t>
      </w:r>
      <w:r w:rsidR="00BD529B" w:rsidRPr="00D6550D">
        <w:rPr>
          <w:rFonts w:ascii="Times New Roman" w:eastAsia="Times New Roman" w:hAnsi="Times New Roman"/>
          <w:sz w:val="28"/>
          <w:szCs w:val="24"/>
          <w:lang w:eastAsia="ru-RU"/>
        </w:rPr>
        <w:t xml:space="preserve"> (рисунок 1.1).</w:t>
      </w:r>
      <w:r w:rsidR="006448DF" w:rsidRPr="00D6550D">
        <w:rPr>
          <w:rFonts w:ascii="Times New Roman" w:eastAsia="Times New Roman" w:hAnsi="Times New Roman"/>
          <w:sz w:val="28"/>
          <w:szCs w:val="24"/>
          <w:lang w:eastAsia="ru-RU"/>
        </w:rPr>
        <w:t xml:space="preserve"> По плотности населения среди всех муниципальных</w:t>
      </w:r>
      <w:r w:rsidR="006448DF" w:rsidRPr="00D6550D">
        <w:rPr>
          <w:rFonts w:ascii="Times New Roman" w:eastAsia="Times New Roman" w:hAnsi="Times New Roman"/>
          <w:sz w:val="28"/>
          <w:szCs w:val="28"/>
          <w:lang w:eastAsia="ru-RU"/>
        </w:rPr>
        <w:t xml:space="preserve"> районов Самарской области Безенчукский район относится к густонаселенным территориальным образованиям и среди всех муниципальных районов Самарской области занимает 4 место, уступая Волжскому, </w:t>
      </w:r>
      <w:proofErr w:type="spellStart"/>
      <w:r w:rsidR="006448DF" w:rsidRPr="00D6550D">
        <w:rPr>
          <w:rFonts w:ascii="Times New Roman" w:eastAsia="Times New Roman" w:hAnsi="Times New Roman"/>
          <w:sz w:val="28"/>
          <w:szCs w:val="28"/>
          <w:lang w:eastAsia="ru-RU"/>
        </w:rPr>
        <w:t>Нефтегорскому</w:t>
      </w:r>
      <w:proofErr w:type="spellEnd"/>
      <w:r w:rsidR="006448DF" w:rsidRPr="00D6550D">
        <w:rPr>
          <w:rFonts w:ascii="Times New Roman" w:eastAsia="Times New Roman" w:hAnsi="Times New Roman"/>
          <w:sz w:val="28"/>
          <w:szCs w:val="28"/>
          <w:lang w:eastAsia="ru-RU"/>
        </w:rPr>
        <w:t xml:space="preserve"> и Красноярскому муниципальным районам.</w:t>
      </w:r>
    </w:p>
    <w:p w14:paraId="2FB24DA4" w14:textId="404D96E2" w:rsidR="00F1084F" w:rsidRPr="00D6550D" w:rsidRDefault="003F37DE" w:rsidP="00BD529B">
      <w:pPr>
        <w:spacing w:after="0" w:line="360" w:lineRule="auto"/>
        <w:jc w:val="center"/>
        <w:rPr>
          <w:rFonts w:ascii="Times New Roman" w:hAnsi="Times New Roman"/>
          <w:sz w:val="28"/>
          <w:szCs w:val="28"/>
        </w:rPr>
      </w:pPr>
      <w:r w:rsidRPr="00D6550D">
        <w:rPr>
          <w:noProof/>
          <w:lang w:eastAsia="ru-RU"/>
        </w:rPr>
        <w:lastRenderedPageBreak/>
        <w:drawing>
          <wp:inline distT="0" distB="0" distL="0" distR="0" wp14:anchorId="7BA22F32" wp14:editId="5D010CD1">
            <wp:extent cx="5072407" cy="2592125"/>
            <wp:effectExtent l="0" t="0" r="13970" b="17780"/>
            <wp:docPr id="138465653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C915DA-4351-937A-5984-2A2004E2E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595A34" w14:textId="37EF6A57" w:rsidR="00F1084F" w:rsidRPr="00D6550D" w:rsidRDefault="00BD529B" w:rsidP="00D861EC">
      <w:pPr>
        <w:spacing w:after="0"/>
        <w:jc w:val="center"/>
        <w:rPr>
          <w:rFonts w:ascii="Times New Roman" w:hAnsi="Times New Roman"/>
          <w:sz w:val="28"/>
          <w:szCs w:val="28"/>
          <w:lang w:eastAsia="ru-RU"/>
        </w:rPr>
      </w:pPr>
      <w:r w:rsidRPr="00D6550D">
        <w:rPr>
          <w:rFonts w:ascii="Times New Roman" w:hAnsi="Times New Roman"/>
          <w:sz w:val="28"/>
          <w:szCs w:val="28"/>
          <w:lang w:eastAsia="ru-RU"/>
        </w:rPr>
        <w:t xml:space="preserve">Рисунок 1.1 - </w:t>
      </w:r>
      <w:r w:rsidR="00F1084F" w:rsidRPr="00D6550D">
        <w:rPr>
          <w:rFonts w:ascii="Times New Roman" w:hAnsi="Times New Roman"/>
          <w:sz w:val="28"/>
          <w:szCs w:val="28"/>
          <w:lang w:eastAsia="ru-RU"/>
        </w:rPr>
        <w:t xml:space="preserve">Динамика </w:t>
      </w:r>
      <w:r w:rsidRPr="00D6550D">
        <w:rPr>
          <w:rFonts w:ascii="Times New Roman" w:hAnsi="Times New Roman"/>
          <w:sz w:val="28"/>
          <w:szCs w:val="28"/>
          <w:lang w:eastAsia="ru-RU"/>
        </w:rPr>
        <w:t xml:space="preserve">численности и плотности постоянного </w:t>
      </w:r>
      <w:r w:rsidR="00F1084F" w:rsidRPr="00D6550D">
        <w:rPr>
          <w:rFonts w:ascii="Times New Roman" w:hAnsi="Times New Roman"/>
          <w:sz w:val="28"/>
          <w:szCs w:val="28"/>
          <w:lang w:eastAsia="ru-RU"/>
        </w:rPr>
        <w:t xml:space="preserve">населения муниципального района Безенчукский в </w:t>
      </w:r>
      <w:r w:rsidR="00260F6A" w:rsidRPr="00D6550D">
        <w:rPr>
          <w:rFonts w:ascii="Times New Roman" w:hAnsi="Times New Roman"/>
          <w:sz w:val="28"/>
          <w:szCs w:val="28"/>
          <w:lang w:eastAsia="ru-RU"/>
        </w:rPr>
        <w:t>2012–202</w:t>
      </w:r>
      <w:r w:rsidR="003F37DE" w:rsidRPr="00D6550D">
        <w:rPr>
          <w:rFonts w:ascii="Times New Roman" w:hAnsi="Times New Roman"/>
          <w:sz w:val="28"/>
          <w:szCs w:val="28"/>
          <w:lang w:eastAsia="ru-RU"/>
        </w:rPr>
        <w:t>3</w:t>
      </w:r>
      <w:r w:rsidR="00F1084F" w:rsidRPr="00D6550D">
        <w:rPr>
          <w:rFonts w:ascii="Times New Roman" w:hAnsi="Times New Roman"/>
          <w:sz w:val="28"/>
          <w:szCs w:val="28"/>
          <w:lang w:eastAsia="ru-RU"/>
        </w:rPr>
        <w:t xml:space="preserve"> гг.</w:t>
      </w:r>
      <w:r w:rsidR="003F37DE" w:rsidRPr="00D6550D">
        <w:rPr>
          <w:rFonts w:ascii="Times New Roman" w:hAnsi="Times New Roman"/>
          <w:sz w:val="28"/>
          <w:szCs w:val="28"/>
          <w:lang w:eastAsia="ru-RU"/>
        </w:rPr>
        <w:t xml:space="preserve"> (на начало года)</w:t>
      </w:r>
    </w:p>
    <w:p w14:paraId="0CE65DA0" w14:textId="77777777" w:rsidR="00260F6A" w:rsidRPr="00D6550D" w:rsidRDefault="00291A63" w:rsidP="00291A63">
      <w:pPr>
        <w:spacing w:after="0" w:line="240" w:lineRule="auto"/>
        <w:jc w:val="both"/>
        <w:rPr>
          <w:rFonts w:ascii="Times New Roman" w:hAnsi="Times New Roman"/>
          <w:i/>
          <w:sz w:val="20"/>
          <w:szCs w:val="20"/>
        </w:rPr>
      </w:pPr>
      <w:bookmarkStart w:id="4" w:name="_Hlk149510263"/>
      <w:r w:rsidRPr="00D6550D">
        <w:rPr>
          <w:rFonts w:ascii="Times New Roman" w:hAnsi="Times New Roman"/>
          <w:i/>
          <w:sz w:val="20"/>
          <w:szCs w:val="20"/>
        </w:rPr>
        <w:t xml:space="preserve">Источники: </w:t>
      </w:r>
      <w:r w:rsidR="00D861EC" w:rsidRPr="00D6550D">
        <w:rPr>
          <w:rFonts w:ascii="Times New Roman" w:hAnsi="Times New Roman"/>
          <w:i/>
          <w:sz w:val="20"/>
          <w:szCs w:val="20"/>
        </w:rPr>
        <w:t>Самарастат</w:t>
      </w:r>
      <w:r w:rsidRPr="00D6550D">
        <w:rPr>
          <w:rFonts w:ascii="Times New Roman" w:hAnsi="Times New Roman"/>
          <w:i/>
          <w:sz w:val="20"/>
          <w:szCs w:val="20"/>
        </w:rPr>
        <w:t>: Социально-экономические показатели муниципальных районов и городских округов Самарской области, 2022, аналитика ФГАОУ ВО «СГЭУ»</w:t>
      </w:r>
    </w:p>
    <w:bookmarkEnd w:id="4"/>
    <w:p w14:paraId="0289C2A5" w14:textId="77777777" w:rsidR="00260F6A" w:rsidRPr="00D6550D" w:rsidRDefault="00260F6A" w:rsidP="00260F6A">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В муниципальном районе за период 2012–2022 гг. наблюдается устойчивое снижение численности населения, как за счет естественного движения населения (превышение смертности над рождаемостью), так и за счет механического движения (отток населения в другие населенные пункты).</w:t>
      </w:r>
    </w:p>
    <w:p w14:paraId="79FCD7FB" w14:textId="60ABCD0F" w:rsidR="00260F6A" w:rsidRPr="00D6550D" w:rsidRDefault="006448DF" w:rsidP="006448DF">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Для возрастной структуры населения характерен процесс демографического постарения, о чем свидетельствует удельный вес лиц старше трудоспособного возраста в общей численности населения, на </w:t>
      </w:r>
      <w:r w:rsidR="002B22FD" w:rsidRPr="00D6550D">
        <w:rPr>
          <w:rFonts w:ascii="Times New Roman" w:hAnsi="Times New Roman"/>
          <w:sz w:val="28"/>
          <w:szCs w:val="28"/>
        </w:rPr>
        <w:t xml:space="preserve">01.01.2023 </w:t>
      </w:r>
      <w:r w:rsidRPr="00D6550D">
        <w:rPr>
          <w:rFonts w:ascii="Times New Roman" w:eastAsia="Times New Roman" w:hAnsi="Times New Roman"/>
          <w:sz w:val="28"/>
          <w:szCs w:val="28"/>
          <w:lang w:eastAsia="ru-RU"/>
        </w:rPr>
        <w:t xml:space="preserve">он составил </w:t>
      </w:r>
      <w:r w:rsidR="006D7F66" w:rsidRPr="00D6550D">
        <w:rPr>
          <w:rFonts w:ascii="Times New Roman" w:eastAsia="Times New Roman" w:hAnsi="Times New Roman"/>
          <w:sz w:val="28"/>
          <w:szCs w:val="28"/>
          <w:lang w:eastAsia="ru-RU"/>
        </w:rPr>
        <w:t>28,7</w:t>
      </w:r>
      <w:r w:rsidRPr="00D6550D">
        <w:rPr>
          <w:rFonts w:ascii="Times New Roman" w:eastAsia="Times New Roman" w:hAnsi="Times New Roman"/>
          <w:sz w:val="28"/>
          <w:szCs w:val="28"/>
          <w:lang w:eastAsia="ru-RU"/>
        </w:rPr>
        <w:t xml:space="preserve"> %</w:t>
      </w:r>
      <w:r w:rsidR="00D861EC" w:rsidRPr="00D6550D">
        <w:rPr>
          <w:rFonts w:ascii="Times New Roman" w:hAnsi="Times New Roman"/>
          <w:sz w:val="28"/>
          <w:szCs w:val="28"/>
          <w:lang w:eastAsia="ru-RU"/>
        </w:rPr>
        <w:t xml:space="preserve"> (рисунок 1.2)</w:t>
      </w:r>
      <w:r w:rsidR="00260F6A" w:rsidRPr="00D6550D">
        <w:rPr>
          <w:rFonts w:ascii="Times New Roman" w:hAnsi="Times New Roman"/>
          <w:sz w:val="28"/>
          <w:szCs w:val="28"/>
          <w:lang w:eastAsia="ru-RU"/>
        </w:rPr>
        <w:t>.</w:t>
      </w:r>
    </w:p>
    <w:p w14:paraId="73F6A02F" w14:textId="77777777" w:rsidR="00F1084F" w:rsidRPr="00D6550D" w:rsidRDefault="00F1084F" w:rsidP="0024398E">
      <w:pPr>
        <w:spacing w:after="0" w:line="360" w:lineRule="auto"/>
        <w:jc w:val="center"/>
        <w:rPr>
          <w:rFonts w:ascii="Times New Roman" w:hAnsi="Times New Roman"/>
          <w:sz w:val="28"/>
          <w:szCs w:val="28"/>
          <w:lang w:eastAsia="ru-RU"/>
        </w:rPr>
      </w:pPr>
      <w:r w:rsidRPr="00D6550D">
        <w:rPr>
          <w:rFonts w:ascii="Times New Roman" w:hAnsi="Times New Roman"/>
          <w:noProof/>
          <w:sz w:val="28"/>
          <w:szCs w:val="28"/>
          <w:lang w:eastAsia="ru-RU"/>
        </w:rPr>
        <w:drawing>
          <wp:inline distT="0" distB="0" distL="0" distR="0" wp14:anchorId="379CCB22" wp14:editId="1529A175">
            <wp:extent cx="5630379" cy="2806811"/>
            <wp:effectExtent l="0" t="0" r="8890" b="12700"/>
            <wp:docPr id="13889730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65CB30-22BA-ACC9-FFFB-8FD110723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6C207C" w14:textId="77777777" w:rsidR="00F1084F" w:rsidRPr="00D6550D" w:rsidRDefault="00D861EC" w:rsidP="00E34A9A">
      <w:pPr>
        <w:pStyle w:val="21"/>
        <w:rPr>
          <w:rStyle w:val="a3"/>
          <w:color w:val="auto"/>
          <w:u w:val="none"/>
        </w:rPr>
      </w:pPr>
      <w:r w:rsidRPr="00D6550D">
        <w:rPr>
          <w:rStyle w:val="a3"/>
          <w:color w:val="auto"/>
          <w:u w:val="none"/>
        </w:rPr>
        <w:lastRenderedPageBreak/>
        <w:t xml:space="preserve">Рисунок 1.2 - </w:t>
      </w:r>
      <w:r w:rsidR="00260F6A" w:rsidRPr="00D6550D">
        <w:rPr>
          <w:rStyle w:val="a3"/>
          <w:color w:val="auto"/>
          <w:u w:val="none"/>
        </w:rPr>
        <w:t xml:space="preserve">Возрастная структура населения </w:t>
      </w:r>
      <w:r w:rsidR="00260F6A" w:rsidRPr="00D6550D">
        <w:t>муниципального района Безенчукский в 2022 году</w:t>
      </w:r>
    </w:p>
    <w:p w14:paraId="7B16423B" w14:textId="71ECE055" w:rsidR="00D861EC" w:rsidRPr="00D6550D" w:rsidRDefault="00D861EC" w:rsidP="00D861EC">
      <w:pPr>
        <w:spacing w:after="0" w:line="240" w:lineRule="auto"/>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аналитика ФГАОУ ВО «СГЭУ»</w:t>
      </w:r>
    </w:p>
    <w:p w14:paraId="1FF7D8AE" w14:textId="77777777" w:rsidR="006D782C" w:rsidRPr="00D6550D" w:rsidRDefault="006D782C" w:rsidP="006448DF">
      <w:pPr>
        <w:spacing w:after="0" w:line="360" w:lineRule="auto"/>
        <w:ind w:firstLine="709"/>
        <w:jc w:val="both"/>
        <w:rPr>
          <w:rFonts w:ascii="Times New Roman" w:hAnsi="Times New Roman"/>
          <w:iCs/>
          <w:sz w:val="28"/>
          <w:szCs w:val="28"/>
        </w:rPr>
      </w:pPr>
    </w:p>
    <w:p w14:paraId="02405FCF" w14:textId="77777777" w:rsidR="006448DF" w:rsidRPr="00D6550D" w:rsidRDefault="006448DF" w:rsidP="006448DF">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 xml:space="preserve">Соотношение в общей численности населения между удельным весом детей и лиц пожилого возраста дает основание сказать, что для демографического развития муниципального района Безенчукский характерен регрессивный тип воспроизводства. </w:t>
      </w:r>
    </w:p>
    <w:p w14:paraId="7AA83E72" w14:textId="77777777" w:rsidR="000F72B7" w:rsidRPr="00D6550D" w:rsidRDefault="000F72B7" w:rsidP="000F72B7">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Система местного самоуправления</w:t>
      </w:r>
    </w:p>
    <w:p w14:paraId="237088BD" w14:textId="77777777" w:rsidR="000F72B7" w:rsidRPr="00D6550D" w:rsidRDefault="000F72B7" w:rsidP="000F72B7">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 xml:space="preserve"> Правовую основу местного самоуправления муниципального района Безенчукский в соответствии с федеративным устройством РФ составляют нормативно-правовые акты федерального, регионального, муниципального уровней.</w:t>
      </w:r>
    </w:p>
    <w:p w14:paraId="2F3A85AA" w14:textId="77777777" w:rsidR="000F72B7" w:rsidRPr="00D6550D" w:rsidRDefault="000F72B7" w:rsidP="000F72B7">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Уставом муниципального образования определены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органов.</w:t>
      </w:r>
    </w:p>
    <w:p w14:paraId="73269DC7" w14:textId="79718253" w:rsidR="00B376C4" w:rsidRPr="00D6550D" w:rsidRDefault="000F72B7" w:rsidP="000F72B7">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Стратегическое планирование развития муниципаль</w:t>
      </w:r>
      <w:r w:rsidR="005A6AFC" w:rsidRPr="00D6550D">
        <w:rPr>
          <w:rFonts w:ascii="Times New Roman" w:hAnsi="Times New Roman"/>
          <w:iCs/>
          <w:sz w:val="28"/>
          <w:szCs w:val="28"/>
        </w:rPr>
        <w:t>ного района Безенчукский разрабо</w:t>
      </w:r>
      <w:r w:rsidRPr="00D6550D">
        <w:rPr>
          <w:rFonts w:ascii="Times New Roman" w:hAnsi="Times New Roman"/>
          <w:iCs/>
          <w:sz w:val="28"/>
          <w:szCs w:val="28"/>
        </w:rPr>
        <w:t>т</w:t>
      </w:r>
      <w:r w:rsidR="005A6AFC" w:rsidRPr="00D6550D">
        <w:rPr>
          <w:rFonts w:ascii="Times New Roman" w:hAnsi="Times New Roman"/>
          <w:iCs/>
          <w:sz w:val="28"/>
          <w:szCs w:val="28"/>
        </w:rPr>
        <w:t>ано</w:t>
      </w:r>
      <w:r w:rsidRPr="00D6550D">
        <w:rPr>
          <w:rFonts w:ascii="Times New Roman" w:hAnsi="Times New Roman"/>
          <w:iCs/>
          <w:sz w:val="28"/>
          <w:szCs w:val="28"/>
        </w:rPr>
        <w:t xml:space="preserve"> исполнительно-распорядительны</w:t>
      </w:r>
      <w:r w:rsidR="005A6AFC" w:rsidRPr="00D6550D">
        <w:rPr>
          <w:rFonts w:ascii="Times New Roman" w:hAnsi="Times New Roman"/>
          <w:iCs/>
          <w:sz w:val="28"/>
          <w:szCs w:val="28"/>
        </w:rPr>
        <w:t>м</w:t>
      </w:r>
      <w:r w:rsidRPr="00D6550D">
        <w:rPr>
          <w:rFonts w:ascii="Times New Roman" w:hAnsi="Times New Roman"/>
          <w:iCs/>
          <w:sz w:val="28"/>
          <w:szCs w:val="28"/>
        </w:rPr>
        <w:t xml:space="preserve"> орган</w:t>
      </w:r>
      <w:r w:rsidR="005A6AFC" w:rsidRPr="00D6550D">
        <w:rPr>
          <w:rFonts w:ascii="Times New Roman" w:hAnsi="Times New Roman"/>
          <w:iCs/>
          <w:sz w:val="28"/>
          <w:szCs w:val="28"/>
        </w:rPr>
        <w:t>ом</w:t>
      </w:r>
      <w:r w:rsidRPr="00D6550D">
        <w:rPr>
          <w:rFonts w:ascii="Times New Roman" w:hAnsi="Times New Roman"/>
          <w:iCs/>
          <w:sz w:val="28"/>
          <w:szCs w:val="28"/>
        </w:rPr>
        <w:t xml:space="preserve"> местного самоуправления в лице Администрации муниципального района Безенчукский,</w:t>
      </w:r>
      <w:r w:rsidR="005A6AFC" w:rsidRPr="00D6550D">
        <w:rPr>
          <w:rFonts w:ascii="Times New Roman" w:hAnsi="Times New Roman"/>
          <w:iCs/>
          <w:sz w:val="28"/>
          <w:szCs w:val="28"/>
        </w:rPr>
        <w:t xml:space="preserve"> и</w:t>
      </w:r>
      <w:r w:rsidRPr="00D6550D">
        <w:rPr>
          <w:rFonts w:ascii="Times New Roman" w:hAnsi="Times New Roman"/>
          <w:iCs/>
          <w:sz w:val="28"/>
          <w:szCs w:val="28"/>
        </w:rPr>
        <w:t xml:space="preserve"> утвержден</w:t>
      </w:r>
      <w:r w:rsidR="005A6AFC" w:rsidRPr="00D6550D">
        <w:rPr>
          <w:rFonts w:ascii="Times New Roman" w:hAnsi="Times New Roman"/>
          <w:iCs/>
          <w:sz w:val="28"/>
          <w:szCs w:val="28"/>
        </w:rPr>
        <w:t>о</w:t>
      </w:r>
      <w:r w:rsidRPr="00D6550D">
        <w:rPr>
          <w:rFonts w:ascii="Times New Roman" w:hAnsi="Times New Roman"/>
          <w:iCs/>
          <w:sz w:val="28"/>
          <w:szCs w:val="28"/>
        </w:rPr>
        <w:t xml:space="preserve"> решением Собрания Представителей муниципального района </w:t>
      </w:r>
      <w:r w:rsidR="00B376C4" w:rsidRPr="00D6550D">
        <w:rPr>
          <w:rFonts w:ascii="Times New Roman" w:hAnsi="Times New Roman"/>
          <w:iCs/>
          <w:sz w:val="28"/>
          <w:szCs w:val="28"/>
        </w:rPr>
        <w:t>Безенчук</w:t>
      </w:r>
      <w:r w:rsidRPr="00D6550D">
        <w:rPr>
          <w:rFonts w:ascii="Times New Roman" w:hAnsi="Times New Roman"/>
          <w:iCs/>
          <w:sz w:val="28"/>
          <w:szCs w:val="28"/>
        </w:rPr>
        <w:t xml:space="preserve">ский Самарской области от </w:t>
      </w:r>
      <w:r w:rsidR="005A6AFC" w:rsidRPr="00D6550D">
        <w:rPr>
          <w:rFonts w:ascii="Times New Roman" w:hAnsi="Times New Roman"/>
          <w:iCs/>
          <w:sz w:val="28"/>
          <w:szCs w:val="28"/>
        </w:rPr>
        <w:t>01</w:t>
      </w:r>
      <w:r w:rsidRPr="00D6550D">
        <w:rPr>
          <w:rFonts w:ascii="Times New Roman" w:hAnsi="Times New Roman"/>
          <w:iCs/>
          <w:sz w:val="28"/>
          <w:szCs w:val="28"/>
        </w:rPr>
        <w:t>.</w:t>
      </w:r>
      <w:r w:rsidR="005A6AFC" w:rsidRPr="00D6550D">
        <w:rPr>
          <w:rFonts w:ascii="Times New Roman" w:hAnsi="Times New Roman"/>
          <w:iCs/>
          <w:sz w:val="28"/>
          <w:szCs w:val="28"/>
        </w:rPr>
        <w:t>10</w:t>
      </w:r>
      <w:r w:rsidRPr="00D6550D">
        <w:rPr>
          <w:rFonts w:ascii="Times New Roman" w:hAnsi="Times New Roman"/>
          <w:iCs/>
          <w:sz w:val="28"/>
          <w:szCs w:val="28"/>
        </w:rPr>
        <w:t>.201</w:t>
      </w:r>
      <w:r w:rsidR="005A6AFC" w:rsidRPr="00D6550D">
        <w:rPr>
          <w:rFonts w:ascii="Times New Roman" w:hAnsi="Times New Roman"/>
          <w:iCs/>
          <w:sz w:val="28"/>
          <w:szCs w:val="28"/>
        </w:rPr>
        <w:t>8</w:t>
      </w:r>
      <w:r w:rsidRPr="00D6550D">
        <w:rPr>
          <w:rFonts w:ascii="Times New Roman" w:hAnsi="Times New Roman"/>
          <w:iCs/>
          <w:sz w:val="28"/>
          <w:szCs w:val="28"/>
        </w:rPr>
        <w:t xml:space="preserve"> № </w:t>
      </w:r>
      <w:r w:rsidR="005A6AFC" w:rsidRPr="00D6550D">
        <w:rPr>
          <w:rFonts w:ascii="Times New Roman" w:hAnsi="Times New Roman"/>
          <w:iCs/>
          <w:sz w:val="28"/>
          <w:szCs w:val="28"/>
        </w:rPr>
        <w:t xml:space="preserve">299/43, (в редакции от </w:t>
      </w:r>
      <w:r w:rsidR="00C8164C" w:rsidRPr="00D6550D">
        <w:rPr>
          <w:rFonts w:ascii="Times New Roman" w:hAnsi="Times New Roman"/>
          <w:iCs/>
          <w:sz w:val="28"/>
          <w:szCs w:val="28"/>
        </w:rPr>
        <w:t>20.07.2020 №</w:t>
      </w:r>
      <w:r w:rsidR="005A6AFC" w:rsidRPr="00D6550D">
        <w:rPr>
          <w:rFonts w:ascii="Times New Roman" w:hAnsi="Times New Roman"/>
          <w:iCs/>
          <w:sz w:val="28"/>
          <w:szCs w:val="28"/>
        </w:rPr>
        <w:t>441/67)</w:t>
      </w:r>
      <w:r w:rsidRPr="00D6550D">
        <w:rPr>
          <w:rFonts w:ascii="Times New Roman" w:hAnsi="Times New Roman"/>
          <w:iCs/>
          <w:sz w:val="28"/>
          <w:szCs w:val="28"/>
        </w:rPr>
        <w:t xml:space="preserve">. </w:t>
      </w:r>
    </w:p>
    <w:p w14:paraId="2B7FBF06" w14:textId="77777777" w:rsidR="006368AE" w:rsidRPr="00D6550D" w:rsidRDefault="000F72B7" w:rsidP="000F72B7">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 xml:space="preserve">Официальный сайт муниципального образования </w:t>
      </w:r>
      <w:r w:rsidR="00B376C4" w:rsidRPr="00D6550D">
        <w:rPr>
          <w:rFonts w:ascii="Times New Roman" w:hAnsi="Times New Roman"/>
          <w:iCs/>
          <w:sz w:val="28"/>
          <w:szCs w:val="28"/>
        </w:rPr>
        <w:t>https://admbezenchuk.ru/</w:t>
      </w:r>
      <w:r w:rsidRPr="00D6550D">
        <w:rPr>
          <w:rFonts w:ascii="Times New Roman" w:hAnsi="Times New Roman"/>
          <w:iCs/>
          <w:sz w:val="28"/>
          <w:szCs w:val="28"/>
        </w:rPr>
        <w:t>.</w:t>
      </w:r>
    </w:p>
    <w:p w14:paraId="32E39A89" w14:textId="77777777" w:rsidR="000A7472" w:rsidRPr="00D6550D" w:rsidRDefault="000A7472" w:rsidP="00D861EC">
      <w:pPr>
        <w:spacing w:after="0" w:line="240" w:lineRule="auto"/>
        <w:jc w:val="both"/>
        <w:rPr>
          <w:rFonts w:ascii="Times New Roman" w:hAnsi="Times New Roman"/>
          <w:iCs/>
          <w:sz w:val="28"/>
          <w:szCs w:val="28"/>
        </w:rPr>
      </w:pPr>
    </w:p>
    <w:p w14:paraId="70835801" w14:textId="77777777" w:rsidR="00F1084F" w:rsidRPr="00D6550D" w:rsidRDefault="00260F6A" w:rsidP="008361FA">
      <w:pPr>
        <w:pStyle w:val="22"/>
        <w:rPr>
          <w:rStyle w:val="a3"/>
          <w:color w:val="auto"/>
          <w:u w:val="none"/>
        </w:rPr>
      </w:pPr>
      <w:bookmarkStart w:id="5" w:name="_Toc154573119"/>
      <w:r w:rsidRPr="00D6550D">
        <w:rPr>
          <w:rStyle w:val="a3"/>
          <w:color w:val="auto"/>
          <w:u w:val="none"/>
        </w:rPr>
        <w:t xml:space="preserve">1.2 </w:t>
      </w:r>
      <w:r w:rsidR="00F1084F" w:rsidRPr="00D6550D">
        <w:rPr>
          <w:rStyle w:val="a3"/>
          <w:color w:val="auto"/>
          <w:u w:val="none"/>
        </w:rPr>
        <w:t>Социально-экономическое развитие муниципального района Безенчукский Самарской области за 2018–2022 годы реализации Стратегии</w:t>
      </w:r>
      <w:bookmarkEnd w:id="5"/>
    </w:p>
    <w:p w14:paraId="79D419EB" w14:textId="77777777" w:rsidR="00BD529B" w:rsidRPr="00D6550D" w:rsidRDefault="00BD529B" w:rsidP="00BB01E9">
      <w:pPr>
        <w:spacing w:after="0" w:line="360" w:lineRule="auto"/>
        <w:ind w:firstLine="709"/>
        <w:jc w:val="both"/>
        <w:rPr>
          <w:rFonts w:ascii="Times New Roman" w:hAnsi="Times New Roman"/>
          <w:bCs/>
          <w:sz w:val="28"/>
          <w:szCs w:val="28"/>
        </w:rPr>
      </w:pPr>
    </w:p>
    <w:p w14:paraId="58F33A71" w14:textId="5472BD83" w:rsidR="00BD529B" w:rsidRPr="00D6550D" w:rsidRDefault="00BD529B"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lastRenderedPageBreak/>
        <w:t>Муниципальный район Безенчукский — это стабильно развивающийся район с высоким уровнем социально-экономического развития в совокупном рейтинге муниципальных районов Самарской области, составленным Министерством экономического развития</w:t>
      </w:r>
      <w:r w:rsidR="0091531E" w:rsidRPr="00D6550D">
        <w:rPr>
          <w:rFonts w:ascii="Times New Roman" w:hAnsi="Times New Roman"/>
          <w:sz w:val="28"/>
          <w:szCs w:val="28"/>
          <w:lang w:eastAsia="ru-RU"/>
        </w:rPr>
        <w:t xml:space="preserve"> </w:t>
      </w:r>
      <w:r w:rsidRPr="00D6550D">
        <w:rPr>
          <w:rFonts w:ascii="Times New Roman" w:hAnsi="Times New Roman"/>
          <w:sz w:val="28"/>
          <w:szCs w:val="28"/>
          <w:lang w:eastAsia="ru-RU"/>
        </w:rPr>
        <w:t>и инвестиций Самарской области</w:t>
      </w:r>
      <w:r w:rsidR="0091531E" w:rsidRPr="00D6550D">
        <w:rPr>
          <w:rFonts w:ascii="Times New Roman" w:hAnsi="Times New Roman"/>
          <w:sz w:val="28"/>
          <w:szCs w:val="28"/>
          <w:lang w:eastAsia="ru-RU"/>
        </w:rPr>
        <w:t xml:space="preserve"> (далее – МЭР </w:t>
      </w:r>
      <w:proofErr w:type="gramStart"/>
      <w:r w:rsidR="0091531E" w:rsidRPr="00D6550D">
        <w:rPr>
          <w:rFonts w:ascii="Times New Roman" w:hAnsi="Times New Roman"/>
          <w:sz w:val="28"/>
          <w:szCs w:val="28"/>
          <w:lang w:eastAsia="ru-RU"/>
        </w:rPr>
        <w:t>СО</w:t>
      </w:r>
      <w:proofErr w:type="gramEnd"/>
      <w:r w:rsidR="0091531E" w:rsidRPr="00D6550D">
        <w:rPr>
          <w:rFonts w:ascii="Times New Roman" w:hAnsi="Times New Roman"/>
          <w:sz w:val="28"/>
          <w:szCs w:val="28"/>
          <w:lang w:eastAsia="ru-RU"/>
        </w:rPr>
        <w:t>)</w:t>
      </w:r>
      <w:r w:rsidR="005A6AFC" w:rsidRPr="00D6550D">
        <w:rPr>
          <w:rFonts w:ascii="Times New Roman" w:hAnsi="Times New Roman"/>
          <w:sz w:val="28"/>
          <w:szCs w:val="28"/>
          <w:lang w:eastAsia="ru-RU"/>
        </w:rPr>
        <w:t>.</w:t>
      </w:r>
      <w:r w:rsidRPr="00D6550D">
        <w:rPr>
          <w:rFonts w:ascii="Times New Roman" w:hAnsi="Times New Roman"/>
          <w:sz w:val="28"/>
          <w:szCs w:val="28"/>
          <w:lang w:eastAsia="ru-RU"/>
        </w:rPr>
        <w:t xml:space="preserve"> </w:t>
      </w:r>
    </w:p>
    <w:p w14:paraId="0615D473" w14:textId="634EAE30" w:rsidR="00BD529B" w:rsidRDefault="00BD529B"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 xml:space="preserve">В рейтинге </w:t>
      </w:r>
      <w:r w:rsidR="0091531E" w:rsidRPr="00D6550D">
        <w:rPr>
          <w:rFonts w:ascii="Times New Roman" w:hAnsi="Times New Roman"/>
          <w:sz w:val="28"/>
          <w:szCs w:val="28"/>
          <w:lang w:eastAsia="ru-RU"/>
        </w:rPr>
        <w:t xml:space="preserve">МЭР </w:t>
      </w:r>
      <w:proofErr w:type="gramStart"/>
      <w:r w:rsidR="0091531E" w:rsidRPr="00D6550D">
        <w:rPr>
          <w:rFonts w:ascii="Times New Roman" w:hAnsi="Times New Roman"/>
          <w:sz w:val="28"/>
          <w:szCs w:val="28"/>
          <w:lang w:eastAsia="ru-RU"/>
        </w:rPr>
        <w:t>СО</w:t>
      </w:r>
      <w:proofErr w:type="gramEnd"/>
      <w:r w:rsidR="0091531E" w:rsidRPr="00D6550D">
        <w:rPr>
          <w:rFonts w:ascii="Times New Roman" w:hAnsi="Times New Roman"/>
          <w:sz w:val="28"/>
          <w:szCs w:val="28"/>
          <w:lang w:eastAsia="ru-RU"/>
        </w:rPr>
        <w:t xml:space="preserve"> </w:t>
      </w:r>
      <w:r w:rsidRPr="00D6550D">
        <w:rPr>
          <w:rFonts w:ascii="Times New Roman" w:hAnsi="Times New Roman"/>
          <w:sz w:val="28"/>
          <w:szCs w:val="28"/>
          <w:lang w:eastAsia="ru-RU"/>
        </w:rPr>
        <w:t>муниципальный район Безенчукский по итогам 2022 года занял</w:t>
      </w:r>
      <w:r w:rsidR="008361FA" w:rsidRPr="00D6550D">
        <w:rPr>
          <w:rFonts w:ascii="Times New Roman" w:hAnsi="Times New Roman"/>
          <w:sz w:val="28"/>
          <w:szCs w:val="28"/>
          <w:lang w:eastAsia="ru-RU"/>
        </w:rPr>
        <w:t xml:space="preserve"> </w:t>
      </w:r>
      <w:r w:rsidR="006D7F66" w:rsidRPr="00D6550D">
        <w:rPr>
          <w:rFonts w:ascii="Times New Roman" w:hAnsi="Times New Roman"/>
          <w:sz w:val="28"/>
          <w:szCs w:val="28"/>
          <w:lang w:eastAsia="ru-RU"/>
        </w:rPr>
        <w:t>2</w:t>
      </w:r>
      <w:r w:rsidR="008361FA" w:rsidRPr="00D6550D">
        <w:rPr>
          <w:rFonts w:ascii="Times New Roman" w:hAnsi="Times New Roman"/>
          <w:sz w:val="28"/>
          <w:szCs w:val="28"/>
          <w:lang w:eastAsia="ru-RU"/>
        </w:rPr>
        <w:t xml:space="preserve"> место</w:t>
      </w:r>
      <w:r w:rsidR="006D7F66" w:rsidRPr="00D6550D">
        <w:rPr>
          <w:rFonts w:ascii="Times New Roman" w:hAnsi="Times New Roman"/>
          <w:sz w:val="28"/>
          <w:szCs w:val="28"/>
          <w:lang w:eastAsia="ru-RU"/>
        </w:rPr>
        <w:t xml:space="preserve"> по совокупному рейтингу</w:t>
      </w:r>
      <w:r w:rsidR="008361FA" w:rsidRPr="00D6550D">
        <w:rPr>
          <w:rFonts w:ascii="Times New Roman" w:hAnsi="Times New Roman"/>
          <w:sz w:val="28"/>
          <w:szCs w:val="28"/>
          <w:lang w:eastAsia="ru-RU"/>
        </w:rPr>
        <w:t>, в том числе</w:t>
      </w:r>
      <w:r w:rsidRPr="00D6550D">
        <w:rPr>
          <w:rFonts w:ascii="Times New Roman" w:hAnsi="Times New Roman"/>
          <w:sz w:val="28"/>
          <w:szCs w:val="28"/>
          <w:lang w:eastAsia="ru-RU"/>
        </w:rPr>
        <w:t>:</w:t>
      </w:r>
    </w:p>
    <w:p w14:paraId="38FDDACD" w14:textId="77777777" w:rsidR="006A02F3" w:rsidRPr="00D6550D" w:rsidRDefault="006A02F3" w:rsidP="006A02F3">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1 место по уровню официально зарегистрированной безработицы (наименьший уровень среди муниципальных районов Самарской области);</w:t>
      </w:r>
    </w:p>
    <w:p w14:paraId="7DBFCD3A" w14:textId="77777777" w:rsidR="006A02F3" w:rsidRPr="00D6550D" w:rsidRDefault="006A02F3" w:rsidP="006A02F3">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2 место по обороту розничной торговли в расчете на душу населения;</w:t>
      </w:r>
    </w:p>
    <w:p w14:paraId="6FBFF8BF" w14:textId="77777777" w:rsidR="006A02F3" w:rsidRPr="00D6550D" w:rsidRDefault="006A02F3" w:rsidP="006A02F3">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3 место по показателю «Отгружено товаров собственного производства (</w:t>
      </w:r>
      <w:proofErr w:type="gramStart"/>
      <w:r w:rsidRPr="00D6550D">
        <w:rPr>
          <w:rFonts w:ascii="Times New Roman" w:hAnsi="Times New Roman"/>
          <w:sz w:val="28"/>
          <w:szCs w:val="28"/>
          <w:lang w:eastAsia="ru-RU"/>
        </w:rPr>
        <w:t>В</w:t>
      </w:r>
      <w:proofErr w:type="gramEnd"/>
      <w:r w:rsidRPr="00D6550D">
        <w:rPr>
          <w:rFonts w:ascii="Times New Roman" w:hAnsi="Times New Roman"/>
          <w:sz w:val="28"/>
          <w:szCs w:val="28"/>
          <w:lang w:eastAsia="ru-RU"/>
        </w:rPr>
        <w:t xml:space="preserve">, С, Д, Е) </w:t>
      </w:r>
      <w:proofErr w:type="gramStart"/>
      <w:r w:rsidRPr="00D6550D">
        <w:rPr>
          <w:rFonts w:ascii="Times New Roman" w:hAnsi="Times New Roman"/>
          <w:sz w:val="28"/>
          <w:szCs w:val="28"/>
          <w:lang w:eastAsia="ru-RU"/>
        </w:rPr>
        <w:t>на</w:t>
      </w:r>
      <w:proofErr w:type="gramEnd"/>
      <w:r w:rsidRPr="00D6550D">
        <w:rPr>
          <w:rFonts w:ascii="Times New Roman" w:hAnsi="Times New Roman"/>
          <w:sz w:val="28"/>
          <w:szCs w:val="28"/>
          <w:lang w:eastAsia="ru-RU"/>
        </w:rPr>
        <w:t xml:space="preserve"> душу населения»;</w:t>
      </w:r>
    </w:p>
    <w:p w14:paraId="26EA4AD0" w14:textId="77777777" w:rsidR="006A02F3" w:rsidRPr="00D6550D" w:rsidRDefault="006A02F3" w:rsidP="006A02F3">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4 место по урожайности зерновых и зернобобовых культур;</w:t>
      </w:r>
    </w:p>
    <w:p w14:paraId="3DE45DCF" w14:textId="77777777" w:rsidR="006A02F3" w:rsidRPr="00D6550D" w:rsidRDefault="006A02F3" w:rsidP="006A02F3">
      <w:pPr>
        <w:spacing w:after="0" w:line="360" w:lineRule="auto"/>
        <w:ind w:firstLine="709"/>
        <w:jc w:val="both"/>
        <w:rPr>
          <w:rFonts w:eastAsia="Times New Roman"/>
          <w:b/>
          <w:bCs/>
        </w:rPr>
      </w:pPr>
      <w:r w:rsidRPr="00D6550D">
        <w:rPr>
          <w:rFonts w:ascii="Times New Roman" w:hAnsi="Times New Roman"/>
          <w:sz w:val="28"/>
          <w:szCs w:val="28"/>
          <w:lang w:eastAsia="ru-RU"/>
        </w:rPr>
        <w:t>5 место по объёму производства молока на 100 га с/х угодий.</w:t>
      </w:r>
    </w:p>
    <w:p w14:paraId="0E83F9A0" w14:textId="77777777" w:rsidR="00BD529B" w:rsidRPr="00D6550D" w:rsidRDefault="00DF1AC8"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5</w:t>
      </w:r>
      <w:r w:rsidR="00BD529B" w:rsidRPr="00D6550D">
        <w:rPr>
          <w:rFonts w:ascii="Times New Roman" w:hAnsi="Times New Roman"/>
          <w:sz w:val="28"/>
          <w:szCs w:val="28"/>
          <w:lang w:eastAsia="ru-RU"/>
        </w:rPr>
        <w:t xml:space="preserve"> место по индексу промышленного производства по крупным и средним предприятиям;</w:t>
      </w:r>
    </w:p>
    <w:p w14:paraId="05E5B09F" w14:textId="328506D3" w:rsidR="00BD529B" w:rsidRPr="00D6550D" w:rsidRDefault="006D7F66"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6</w:t>
      </w:r>
      <w:r w:rsidR="00BD529B" w:rsidRPr="00D6550D">
        <w:rPr>
          <w:rFonts w:ascii="Times New Roman" w:hAnsi="Times New Roman"/>
          <w:sz w:val="28"/>
          <w:szCs w:val="28"/>
          <w:lang w:eastAsia="ru-RU"/>
        </w:rPr>
        <w:t xml:space="preserve"> место по объему инвестиций в основной капитал на душу населения;</w:t>
      </w:r>
    </w:p>
    <w:p w14:paraId="71D6EF02" w14:textId="00E6DD8C" w:rsidR="00BD529B" w:rsidRPr="00D6550D" w:rsidRDefault="006D7F66"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7</w:t>
      </w:r>
      <w:r w:rsidR="00BD529B" w:rsidRPr="00D6550D">
        <w:rPr>
          <w:rFonts w:ascii="Times New Roman" w:hAnsi="Times New Roman"/>
          <w:sz w:val="28"/>
          <w:szCs w:val="28"/>
          <w:lang w:eastAsia="ru-RU"/>
        </w:rPr>
        <w:t xml:space="preserve"> место по </w:t>
      </w:r>
      <w:r w:rsidRPr="00D6550D">
        <w:rPr>
          <w:rFonts w:ascii="Times New Roman" w:hAnsi="Times New Roman"/>
          <w:sz w:val="28"/>
          <w:szCs w:val="28"/>
          <w:lang w:eastAsia="ru-RU"/>
        </w:rPr>
        <w:t>среднемесячной заработной плате по крупным и средним предприятиям</w:t>
      </w:r>
      <w:r w:rsidR="00BD529B" w:rsidRPr="00D6550D">
        <w:rPr>
          <w:rFonts w:ascii="Times New Roman" w:hAnsi="Times New Roman"/>
          <w:sz w:val="28"/>
          <w:szCs w:val="28"/>
          <w:lang w:eastAsia="ru-RU"/>
        </w:rPr>
        <w:t>;</w:t>
      </w:r>
    </w:p>
    <w:p w14:paraId="45CA49F1" w14:textId="77777777" w:rsidR="00BD529B" w:rsidRPr="00D6550D" w:rsidRDefault="00DF1AC8" w:rsidP="00BD529B">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13</w:t>
      </w:r>
      <w:r w:rsidR="00BD529B" w:rsidRPr="00D6550D">
        <w:rPr>
          <w:rFonts w:ascii="Times New Roman" w:hAnsi="Times New Roman"/>
          <w:sz w:val="28"/>
          <w:szCs w:val="28"/>
          <w:lang w:eastAsia="ru-RU"/>
        </w:rPr>
        <w:t xml:space="preserve"> место по валовому сбору зерновых и зернобобовых культур;</w:t>
      </w:r>
    </w:p>
    <w:p w14:paraId="176FEEBF" w14:textId="77777777" w:rsidR="00B058A8" w:rsidRDefault="00B058A8" w:rsidP="00BB01E9">
      <w:pPr>
        <w:spacing w:after="0" w:line="360" w:lineRule="auto"/>
        <w:ind w:firstLine="709"/>
        <w:jc w:val="both"/>
        <w:rPr>
          <w:rFonts w:ascii="Times New Roman" w:hAnsi="Times New Roman"/>
          <w:bCs/>
          <w:i/>
          <w:iCs/>
          <w:sz w:val="28"/>
          <w:szCs w:val="28"/>
        </w:rPr>
      </w:pPr>
    </w:p>
    <w:p w14:paraId="33E6AA2E" w14:textId="77777777" w:rsidR="00DF1AC8" w:rsidRPr="00D6550D" w:rsidRDefault="00DF1AC8" w:rsidP="00BB01E9">
      <w:pPr>
        <w:spacing w:after="0" w:line="360" w:lineRule="auto"/>
        <w:ind w:firstLine="709"/>
        <w:jc w:val="both"/>
        <w:rPr>
          <w:rFonts w:ascii="Times New Roman" w:hAnsi="Times New Roman"/>
          <w:bCs/>
          <w:i/>
          <w:iCs/>
          <w:sz w:val="28"/>
          <w:szCs w:val="28"/>
        </w:rPr>
      </w:pPr>
      <w:r w:rsidRPr="00D6550D">
        <w:rPr>
          <w:rFonts w:ascii="Times New Roman" w:hAnsi="Times New Roman"/>
          <w:bCs/>
          <w:i/>
          <w:iCs/>
          <w:sz w:val="28"/>
          <w:szCs w:val="28"/>
        </w:rPr>
        <w:t>Демографические показатели</w:t>
      </w:r>
    </w:p>
    <w:p w14:paraId="331B7D41" w14:textId="1C57C1E2" w:rsidR="00BB01E9" w:rsidRDefault="00BB01E9" w:rsidP="00BB01E9">
      <w:pPr>
        <w:spacing w:after="0" w:line="360" w:lineRule="auto"/>
        <w:ind w:firstLine="709"/>
        <w:jc w:val="both"/>
        <w:rPr>
          <w:rFonts w:ascii="Times New Roman" w:hAnsi="Times New Roman"/>
          <w:bCs/>
          <w:sz w:val="28"/>
          <w:szCs w:val="28"/>
        </w:rPr>
      </w:pPr>
      <w:r w:rsidRPr="00D6550D">
        <w:rPr>
          <w:rFonts w:ascii="Times New Roman" w:hAnsi="Times New Roman"/>
          <w:bCs/>
          <w:sz w:val="28"/>
          <w:szCs w:val="28"/>
        </w:rPr>
        <w:t>По данным «Самарастат» численность постоянного населения муниципального района Безенчукский Самарской области за период с 2018 по 2022 г. сократилась на 2</w:t>
      </w:r>
      <w:r w:rsidR="005A7232" w:rsidRPr="00D6550D">
        <w:rPr>
          <w:rFonts w:ascii="Times New Roman" w:hAnsi="Times New Roman"/>
          <w:bCs/>
          <w:sz w:val="28"/>
          <w:szCs w:val="28"/>
        </w:rPr>
        <w:t>565</w:t>
      </w:r>
      <w:r w:rsidRPr="00D6550D">
        <w:rPr>
          <w:rFonts w:ascii="Times New Roman" w:hAnsi="Times New Roman"/>
          <w:bCs/>
          <w:sz w:val="28"/>
          <w:szCs w:val="28"/>
        </w:rPr>
        <w:t xml:space="preserve"> человек. Тенденция сокращения численности населения характерна как для Самарской области, так и в целом для РФ</w:t>
      </w:r>
      <w:r w:rsidR="00DF1AC8" w:rsidRPr="00D6550D">
        <w:rPr>
          <w:rFonts w:ascii="Times New Roman" w:hAnsi="Times New Roman"/>
          <w:bCs/>
          <w:sz w:val="28"/>
          <w:szCs w:val="28"/>
        </w:rPr>
        <w:t>. Такая тенденция происходит как за счет естественного, так и за счет механического движения населения (рисунок 1.3)</w:t>
      </w:r>
      <w:r w:rsidRPr="00D6550D">
        <w:rPr>
          <w:rFonts w:ascii="Times New Roman" w:hAnsi="Times New Roman"/>
          <w:bCs/>
          <w:sz w:val="28"/>
          <w:szCs w:val="28"/>
        </w:rPr>
        <w:t>.</w:t>
      </w:r>
    </w:p>
    <w:p w14:paraId="3C26DF7E" w14:textId="77777777" w:rsidR="00B058A8" w:rsidRPr="00D6550D" w:rsidRDefault="00B058A8" w:rsidP="00BB01E9">
      <w:pPr>
        <w:spacing w:after="0" w:line="360" w:lineRule="auto"/>
        <w:ind w:firstLine="709"/>
        <w:jc w:val="both"/>
        <w:rPr>
          <w:rFonts w:ascii="Times New Roman" w:hAnsi="Times New Roman"/>
          <w:bCs/>
          <w:sz w:val="28"/>
          <w:szCs w:val="28"/>
        </w:rPr>
      </w:pPr>
    </w:p>
    <w:p w14:paraId="40A0F896" w14:textId="77777777" w:rsidR="00BB01E9" w:rsidRPr="00D6550D" w:rsidRDefault="00BB01E9" w:rsidP="00BB01E9">
      <w:pPr>
        <w:spacing w:after="0" w:line="360" w:lineRule="auto"/>
        <w:jc w:val="both"/>
        <w:rPr>
          <w:rFonts w:ascii="Times New Roman" w:hAnsi="Times New Roman"/>
          <w:bCs/>
          <w:sz w:val="28"/>
          <w:szCs w:val="28"/>
        </w:rPr>
      </w:pPr>
      <w:r w:rsidRPr="00D6550D">
        <w:rPr>
          <w:rFonts w:ascii="Times New Roman" w:hAnsi="Times New Roman"/>
          <w:noProof/>
          <w:sz w:val="28"/>
          <w:szCs w:val="28"/>
          <w:lang w:eastAsia="ru-RU"/>
        </w:rPr>
        <w:lastRenderedPageBreak/>
        <w:drawing>
          <wp:inline distT="0" distB="0" distL="0" distR="0" wp14:anchorId="7923D1A1" wp14:editId="6E2DFC4E">
            <wp:extent cx="6120130" cy="2266122"/>
            <wp:effectExtent l="0" t="0" r="13970" b="1270"/>
            <wp:docPr id="5465888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6D6163" w14:textId="77777777" w:rsidR="00260F6A" w:rsidRPr="00D6550D" w:rsidRDefault="00DF1AC8" w:rsidP="00DF1AC8">
      <w:pPr>
        <w:spacing w:after="0"/>
        <w:jc w:val="center"/>
        <w:rPr>
          <w:rFonts w:ascii="Times New Roman" w:hAnsi="Times New Roman"/>
          <w:bCs/>
          <w:sz w:val="28"/>
          <w:szCs w:val="28"/>
        </w:rPr>
      </w:pPr>
      <w:r w:rsidRPr="00D6550D">
        <w:rPr>
          <w:rFonts w:ascii="Times New Roman" w:hAnsi="Times New Roman"/>
          <w:bCs/>
          <w:sz w:val="28"/>
          <w:szCs w:val="28"/>
        </w:rPr>
        <w:t xml:space="preserve">Рисунок 1.3 - </w:t>
      </w:r>
      <w:r w:rsidR="00260F6A" w:rsidRPr="00D6550D">
        <w:rPr>
          <w:rFonts w:ascii="Times New Roman" w:hAnsi="Times New Roman"/>
          <w:bCs/>
          <w:sz w:val="28"/>
          <w:szCs w:val="28"/>
        </w:rPr>
        <w:t>Движение численности населения муниципального района Безенчукский</w:t>
      </w:r>
    </w:p>
    <w:p w14:paraId="513E1D6E" w14:textId="77777777" w:rsidR="00DF1AC8" w:rsidRPr="00D6550D" w:rsidRDefault="00DF1AC8" w:rsidP="00DF1AC8">
      <w:pPr>
        <w:spacing w:after="0" w:line="240" w:lineRule="auto"/>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аналитика ФГАОУ ВО «СГЭУ»</w:t>
      </w:r>
    </w:p>
    <w:p w14:paraId="56FBF893" w14:textId="77777777" w:rsidR="00260F6A" w:rsidRPr="00D6550D" w:rsidRDefault="00260F6A" w:rsidP="00260F6A">
      <w:pPr>
        <w:spacing w:after="0" w:line="360" w:lineRule="auto"/>
        <w:jc w:val="both"/>
        <w:rPr>
          <w:rFonts w:ascii="Times New Roman" w:hAnsi="Times New Roman"/>
          <w:bCs/>
          <w:sz w:val="28"/>
          <w:szCs w:val="28"/>
        </w:rPr>
      </w:pPr>
    </w:p>
    <w:p w14:paraId="1B7C03A9" w14:textId="77777777" w:rsidR="00BB01E9" w:rsidRPr="00D6550D" w:rsidRDefault="00BB01E9" w:rsidP="00BB01E9">
      <w:pPr>
        <w:spacing w:after="0" w:line="360" w:lineRule="auto"/>
        <w:ind w:firstLine="709"/>
        <w:jc w:val="both"/>
        <w:rPr>
          <w:rFonts w:ascii="Times New Roman" w:hAnsi="Times New Roman"/>
          <w:bCs/>
          <w:sz w:val="28"/>
          <w:szCs w:val="28"/>
        </w:rPr>
      </w:pPr>
      <w:r w:rsidRPr="00D6550D">
        <w:rPr>
          <w:rFonts w:ascii="Times New Roman" w:hAnsi="Times New Roman"/>
          <w:bCs/>
          <w:sz w:val="28"/>
          <w:szCs w:val="28"/>
        </w:rPr>
        <w:t>Основной причиной сокращения численности населения Безенчукского района, является естественная убыль населения - превышение числа умерших над числом родившихся, так число родившихся за пять лет составило 171</w:t>
      </w:r>
      <w:r w:rsidR="00666E6E" w:rsidRPr="00D6550D">
        <w:rPr>
          <w:rFonts w:ascii="Times New Roman" w:hAnsi="Times New Roman"/>
          <w:bCs/>
          <w:sz w:val="28"/>
          <w:szCs w:val="28"/>
        </w:rPr>
        <w:t>3</w:t>
      </w:r>
      <w:r w:rsidRPr="00D6550D">
        <w:rPr>
          <w:rFonts w:ascii="Times New Roman" w:hAnsi="Times New Roman"/>
          <w:bCs/>
          <w:sz w:val="28"/>
          <w:szCs w:val="28"/>
        </w:rPr>
        <w:t xml:space="preserve"> человек, число умерших- 328</w:t>
      </w:r>
      <w:r w:rsidR="00666E6E" w:rsidRPr="00D6550D">
        <w:rPr>
          <w:rFonts w:ascii="Times New Roman" w:hAnsi="Times New Roman"/>
          <w:bCs/>
          <w:sz w:val="28"/>
          <w:szCs w:val="28"/>
        </w:rPr>
        <w:t>2</w:t>
      </w:r>
      <w:r w:rsidRPr="00D6550D">
        <w:rPr>
          <w:rFonts w:ascii="Times New Roman" w:hAnsi="Times New Roman"/>
          <w:bCs/>
          <w:sz w:val="28"/>
          <w:szCs w:val="28"/>
        </w:rPr>
        <w:t xml:space="preserve"> человека.</w:t>
      </w:r>
    </w:p>
    <w:p w14:paraId="7FA51F37" w14:textId="7787565F"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Так же причиной сокращения численности населения района является рост миграционного оттока, так число прибывших на территорию района за период 2018-2022 г.- составило 2</w:t>
      </w:r>
      <w:r w:rsidR="00B058A8">
        <w:rPr>
          <w:rFonts w:ascii="Times New Roman" w:hAnsi="Times New Roman"/>
          <w:sz w:val="28"/>
          <w:szCs w:val="28"/>
        </w:rPr>
        <w:t xml:space="preserve"> </w:t>
      </w:r>
      <w:r w:rsidRPr="00D6550D">
        <w:rPr>
          <w:rFonts w:ascii="Times New Roman" w:hAnsi="Times New Roman"/>
          <w:sz w:val="28"/>
          <w:szCs w:val="28"/>
        </w:rPr>
        <w:t>640 человек, число выбывших 4</w:t>
      </w:r>
      <w:r w:rsidR="00B058A8">
        <w:rPr>
          <w:rFonts w:ascii="Times New Roman" w:hAnsi="Times New Roman"/>
          <w:sz w:val="28"/>
          <w:szCs w:val="28"/>
        </w:rPr>
        <w:t xml:space="preserve"> </w:t>
      </w:r>
      <w:r w:rsidRPr="00D6550D">
        <w:rPr>
          <w:rFonts w:ascii="Times New Roman" w:hAnsi="Times New Roman"/>
          <w:sz w:val="28"/>
          <w:szCs w:val="28"/>
        </w:rPr>
        <w:t xml:space="preserve">092 человека.   Основными причинами миграции являются стремление населения к улучшению условий качества жизни и созданию более благоприятных условий оплаты и труда, поиск возможностей для реализации себя в профессиональной деятельности. </w:t>
      </w:r>
    </w:p>
    <w:p w14:paraId="7CAB835A"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целях стабилизации демографической ситуации на территории муниципального района Безенчукский реализуются все доступные федеральные и региональные меры поддержки.    </w:t>
      </w:r>
    </w:p>
    <w:p w14:paraId="5ADB15F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территории района действуют такие меры поддержки как бесплатное посещение детей из многодетных семей спортивных секций, мероприятий, дополнительных образовательных занятий. Проводится информирование населения в целях разъяснения порядка предоставления мер социальной поддержки, направленных на стимулирование рождаемости, </w:t>
      </w:r>
      <w:r w:rsidRPr="00D6550D">
        <w:rPr>
          <w:rFonts w:ascii="Times New Roman" w:hAnsi="Times New Roman"/>
          <w:sz w:val="28"/>
          <w:szCs w:val="28"/>
        </w:rPr>
        <w:lastRenderedPageBreak/>
        <w:t xml:space="preserve">ведется работа по реализации такой меры поддержки, как социальный контракт. </w:t>
      </w:r>
    </w:p>
    <w:p w14:paraId="21E7ACA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01.01.2023 года в очерёдности на улучшение жилищных условий состоят 538 семей. </w:t>
      </w:r>
    </w:p>
    <w:p w14:paraId="4FD86F45"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анализируемый период 4</w:t>
      </w:r>
      <w:r w:rsidR="006E2148" w:rsidRPr="00D6550D">
        <w:rPr>
          <w:rFonts w:ascii="Times New Roman" w:hAnsi="Times New Roman"/>
          <w:sz w:val="28"/>
          <w:szCs w:val="28"/>
        </w:rPr>
        <w:t>31</w:t>
      </w:r>
      <w:r w:rsidRPr="00D6550D">
        <w:rPr>
          <w:rFonts w:ascii="Times New Roman" w:hAnsi="Times New Roman"/>
          <w:sz w:val="28"/>
          <w:szCs w:val="28"/>
        </w:rPr>
        <w:t xml:space="preserve"> сем</w:t>
      </w:r>
      <w:r w:rsidR="006E2148" w:rsidRPr="00D6550D">
        <w:rPr>
          <w:rFonts w:ascii="Times New Roman" w:hAnsi="Times New Roman"/>
          <w:sz w:val="28"/>
          <w:szCs w:val="28"/>
        </w:rPr>
        <w:t>ья</w:t>
      </w:r>
      <w:r w:rsidRPr="00D6550D">
        <w:rPr>
          <w:rFonts w:ascii="Times New Roman" w:hAnsi="Times New Roman"/>
          <w:sz w:val="28"/>
          <w:szCs w:val="28"/>
        </w:rPr>
        <w:t xml:space="preserve"> в муниципальном районе улучшили жилищные условия, за счет реализуемых мер.</w:t>
      </w:r>
    </w:p>
    <w:p w14:paraId="3D317EA9" w14:textId="77777777" w:rsidR="006E2148" w:rsidRPr="00D6550D" w:rsidRDefault="00BB01E9"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На улучшение жилищных условий граждан муниципального района Безенчукский за пять лет было выделено </w:t>
      </w:r>
      <w:r w:rsidR="003455E1" w:rsidRPr="00D6550D">
        <w:rPr>
          <w:rFonts w:ascii="Times New Roman" w:hAnsi="Times New Roman"/>
          <w:sz w:val="28"/>
          <w:szCs w:val="28"/>
        </w:rPr>
        <w:t xml:space="preserve">172 </w:t>
      </w:r>
      <w:r w:rsidR="006E2148" w:rsidRPr="00D6550D">
        <w:rPr>
          <w:rFonts w:ascii="Times New Roman" w:hAnsi="Times New Roman"/>
          <w:sz w:val="28"/>
          <w:szCs w:val="28"/>
        </w:rPr>
        <w:t>028 тыс. рублей.</w:t>
      </w:r>
    </w:p>
    <w:p w14:paraId="2ED4F602"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период </w:t>
      </w:r>
      <w:r w:rsidR="00DF1AC8" w:rsidRPr="00D6550D">
        <w:rPr>
          <w:rFonts w:ascii="Times New Roman" w:hAnsi="Times New Roman"/>
          <w:sz w:val="28"/>
          <w:szCs w:val="28"/>
        </w:rPr>
        <w:t xml:space="preserve">2018–2022 </w:t>
      </w:r>
      <w:r w:rsidRPr="00D6550D">
        <w:rPr>
          <w:rFonts w:ascii="Times New Roman" w:hAnsi="Times New Roman"/>
          <w:sz w:val="28"/>
          <w:szCs w:val="28"/>
        </w:rPr>
        <w:t>г</w:t>
      </w:r>
      <w:r w:rsidR="003455E1" w:rsidRPr="00D6550D">
        <w:rPr>
          <w:rFonts w:ascii="Times New Roman" w:hAnsi="Times New Roman"/>
          <w:sz w:val="28"/>
          <w:szCs w:val="28"/>
        </w:rPr>
        <w:t>.</w:t>
      </w:r>
      <w:r w:rsidRPr="00D6550D">
        <w:rPr>
          <w:rFonts w:ascii="Times New Roman" w:hAnsi="Times New Roman"/>
          <w:sz w:val="28"/>
          <w:szCs w:val="28"/>
        </w:rPr>
        <w:t xml:space="preserve"> были предоставлены:</w:t>
      </w:r>
    </w:p>
    <w:p w14:paraId="3AEE71A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w:t>
      </w:r>
      <w:r w:rsidR="006E2148" w:rsidRPr="00D6550D">
        <w:rPr>
          <w:rFonts w:ascii="Times New Roman" w:hAnsi="Times New Roman"/>
          <w:sz w:val="28"/>
          <w:szCs w:val="28"/>
        </w:rPr>
        <w:t>71 квартира</w:t>
      </w:r>
      <w:r w:rsidRPr="00D6550D">
        <w:rPr>
          <w:rFonts w:ascii="Times New Roman" w:hAnsi="Times New Roman"/>
          <w:sz w:val="28"/>
          <w:szCs w:val="28"/>
        </w:rPr>
        <w:t xml:space="preserve"> детям-сиротам и детям, оставши</w:t>
      </w:r>
      <w:r w:rsidR="006E2148" w:rsidRPr="00D6550D">
        <w:rPr>
          <w:rFonts w:ascii="Times New Roman" w:hAnsi="Times New Roman"/>
          <w:sz w:val="28"/>
          <w:szCs w:val="28"/>
        </w:rPr>
        <w:t>м</w:t>
      </w:r>
      <w:r w:rsidRPr="00D6550D">
        <w:rPr>
          <w:rFonts w:ascii="Times New Roman" w:hAnsi="Times New Roman"/>
          <w:sz w:val="28"/>
          <w:szCs w:val="28"/>
        </w:rPr>
        <w:t>ся без попечения родителей.</w:t>
      </w:r>
    </w:p>
    <w:p w14:paraId="688C20F0"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- 1</w:t>
      </w:r>
      <w:r w:rsidR="006E2148" w:rsidRPr="00D6550D">
        <w:rPr>
          <w:rFonts w:ascii="Times New Roman" w:hAnsi="Times New Roman"/>
          <w:sz w:val="28"/>
          <w:szCs w:val="28"/>
        </w:rPr>
        <w:t>34</w:t>
      </w:r>
      <w:r w:rsidRPr="00D6550D">
        <w:rPr>
          <w:rFonts w:ascii="Times New Roman" w:hAnsi="Times New Roman"/>
          <w:sz w:val="28"/>
          <w:szCs w:val="28"/>
        </w:rPr>
        <w:t xml:space="preserve"> сертификат</w:t>
      </w:r>
      <w:r w:rsidR="006E2148" w:rsidRPr="00D6550D">
        <w:rPr>
          <w:rFonts w:ascii="Times New Roman" w:hAnsi="Times New Roman"/>
          <w:sz w:val="28"/>
          <w:szCs w:val="28"/>
        </w:rPr>
        <w:t>а</w:t>
      </w:r>
      <w:r w:rsidRPr="00D6550D">
        <w:rPr>
          <w:rFonts w:ascii="Times New Roman" w:hAnsi="Times New Roman"/>
          <w:sz w:val="28"/>
          <w:szCs w:val="28"/>
        </w:rPr>
        <w:t xml:space="preserve"> на приобретение жилья или строительство индивидуального жилого дома молодым семьям в рамках реализации подпрограммы «Молодой семье доступное жильё»; </w:t>
      </w:r>
    </w:p>
    <w:p w14:paraId="62D87346"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- 8 социальных выплат для приобретения жилого помещения участникам боевых действий;</w:t>
      </w:r>
    </w:p>
    <w:p w14:paraId="24CB2756"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- 5 социальных выплат для приобретения жилого помещения инвалидам II гр</w:t>
      </w:r>
      <w:r w:rsidR="00270D63" w:rsidRPr="00D6550D">
        <w:rPr>
          <w:rFonts w:ascii="Times New Roman" w:hAnsi="Times New Roman"/>
          <w:sz w:val="28"/>
          <w:szCs w:val="28"/>
        </w:rPr>
        <w:t>уппы</w:t>
      </w:r>
      <w:r w:rsidRPr="00D6550D">
        <w:rPr>
          <w:rFonts w:ascii="Times New Roman" w:hAnsi="Times New Roman"/>
          <w:sz w:val="28"/>
          <w:szCs w:val="28"/>
        </w:rPr>
        <w:t>;</w:t>
      </w:r>
    </w:p>
    <w:p w14:paraId="20B0DF18"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- 23 социальные выплаты для приобретения жилого помещения труженикам тыла;</w:t>
      </w:r>
    </w:p>
    <w:p w14:paraId="3C6B4ED2"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- 3 социальные выплаты для приобретения жилого помещения вынужденным переселенцам;</w:t>
      </w:r>
    </w:p>
    <w:p w14:paraId="7BBBA37B"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DF1AC8" w:rsidRPr="00D6550D">
        <w:rPr>
          <w:rFonts w:ascii="Times New Roman" w:hAnsi="Times New Roman"/>
          <w:sz w:val="28"/>
          <w:szCs w:val="28"/>
        </w:rPr>
        <w:t xml:space="preserve"> </w:t>
      </w:r>
      <w:r w:rsidRPr="00D6550D">
        <w:rPr>
          <w:rFonts w:ascii="Times New Roman" w:hAnsi="Times New Roman"/>
          <w:sz w:val="28"/>
          <w:szCs w:val="28"/>
        </w:rPr>
        <w:t>2 социальны</w:t>
      </w:r>
      <w:r w:rsidR="00270D63" w:rsidRPr="00D6550D">
        <w:rPr>
          <w:rFonts w:ascii="Times New Roman" w:hAnsi="Times New Roman"/>
          <w:sz w:val="28"/>
          <w:szCs w:val="28"/>
        </w:rPr>
        <w:t>е</w:t>
      </w:r>
      <w:r w:rsidRPr="00D6550D">
        <w:rPr>
          <w:rFonts w:ascii="Times New Roman" w:hAnsi="Times New Roman"/>
          <w:sz w:val="28"/>
          <w:szCs w:val="28"/>
        </w:rPr>
        <w:t xml:space="preserve"> выплаты для приобретения жилого помещения гражданам, выеха</w:t>
      </w:r>
      <w:r w:rsidR="00270D63" w:rsidRPr="00D6550D">
        <w:rPr>
          <w:rFonts w:ascii="Times New Roman" w:hAnsi="Times New Roman"/>
          <w:sz w:val="28"/>
          <w:szCs w:val="28"/>
        </w:rPr>
        <w:t>вшим из районов Крайнего Севера;</w:t>
      </w:r>
    </w:p>
    <w:p w14:paraId="687B93AD"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- 30 жилых помещений по договору социаль</w:t>
      </w:r>
      <w:r w:rsidR="00270D63" w:rsidRPr="00D6550D">
        <w:rPr>
          <w:rFonts w:ascii="Times New Roman" w:hAnsi="Times New Roman"/>
          <w:sz w:val="28"/>
          <w:szCs w:val="28"/>
        </w:rPr>
        <w:t>ного найма малоимущим гражданам;</w:t>
      </w:r>
    </w:p>
    <w:p w14:paraId="67DD4690" w14:textId="77777777" w:rsidR="006E2148" w:rsidRPr="00D6550D" w:rsidRDefault="006E2148" w:rsidP="00DF1AC8">
      <w:pPr>
        <w:spacing w:after="0" w:line="360" w:lineRule="auto"/>
        <w:ind w:firstLine="709"/>
        <w:jc w:val="both"/>
        <w:rPr>
          <w:rFonts w:ascii="Times New Roman" w:hAnsi="Times New Roman"/>
          <w:sz w:val="28"/>
          <w:szCs w:val="28"/>
        </w:rPr>
      </w:pPr>
      <w:r w:rsidRPr="00D6550D">
        <w:rPr>
          <w:rFonts w:ascii="Times New Roman" w:hAnsi="Times New Roman"/>
          <w:sz w:val="28"/>
          <w:szCs w:val="28"/>
        </w:rPr>
        <w:t>- 257 земельных участк</w:t>
      </w:r>
      <w:r w:rsidR="00270D63" w:rsidRPr="00D6550D">
        <w:rPr>
          <w:rFonts w:ascii="Times New Roman" w:hAnsi="Times New Roman"/>
          <w:sz w:val="28"/>
          <w:szCs w:val="28"/>
        </w:rPr>
        <w:t>ов</w:t>
      </w:r>
      <w:r w:rsidRPr="00D6550D">
        <w:rPr>
          <w:rFonts w:ascii="Times New Roman" w:hAnsi="Times New Roman"/>
          <w:sz w:val="28"/>
          <w:szCs w:val="28"/>
        </w:rPr>
        <w:t xml:space="preserve"> льготным категориям граждан</w:t>
      </w:r>
      <w:r w:rsidR="003455E1" w:rsidRPr="00D6550D">
        <w:rPr>
          <w:rFonts w:ascii="Times New Roman" w:hAnsi="Times New Roman"/>
          <w:sz w:val="28"/>
          <w:szCs w:val="28"/>
        </w:rPr>
        <w:t>,</w:t>
      </w:r>
      <w:r w:rsidRPr="00D6550D">
        <w:rPr>
          <w:rFonts w:ascii="Times New Roman" w:hAnsi="Times New Roman"/>
          <w:sz w:val="28"/>
          <w:szCs w:val="28"/>
        </w:rPr>
        <w:t xml:space="preserve"> в том числе многодетным и молодым семьям, военнослужащим, специалистам, осуществляющим научную деятельность в сфере сельского хозяйства.</w:t>
      </w:r>
    </w:p>
    <w:p w14:paraId="2EE8DFAD"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xml:space="preserve">Одним из приоритетных направлений деятельности органов власти является повышение благосостояния и качества жизни населения. </w:t>
      </w:r>
    </w:p>
    <w:p w14:paraId="36D9AFC3" w14:textId="6AAD478F"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01.01.2023 г. среднемесячная номинальная начисленная заработная плата по крупным, средним и некоммерческим организациям составила </w:t>
      </w:r>
      <w:r w:rsidR="00B058A8">
        <w:rPr>
          <w:rFonts w:ascii="Times New Roman" w:hAnsi="Times New Roman"/>
          <w:sz w:val="28"/>
          <w:szCs w:val="28"/>
        </w:rPr>
        <w:t xml:space="preserve">      </w:t>
      </w:r>
      <w:r w:rsidR="00DF1AC8" w:rsidRPr="00D6550D">
        <w:rPr>
          <w:rFonts w:ascii="Times New Roman" w:hAnsi="Times New Roman"/>
          <w:sz w:val="28"/>
          <w:szCs w:val="28"/>
        </w:rPr>
        <w:t>42</w:t>
      </w:r>
      <w:r w:rsidR="00B058A8">
        <w:rPr>
          <w:rFonts w:ascii="Times New Roman" w:hAnsi="Times New Roman"/>
          <w:sz w:val="28"/>
          <w:szCs w:val="28"/>
        </w:rPr>
        <w:t xml:space="preserve"> </w:t>
      </w:r>
      <w:r w:rsidR="00DF1AC8" w:rsidRPr="00D6550D">
        <w:rPr>
          <w:rFonts w:ascii="Times New Roman" w:hAnsi="Times New Roman"/>
          <w:sz w:val="28"/>
          <w:szCs w:val="28"/>
        </w:rPr>
        <w:t>258 рублей</w:t>
      </w:r>
      <w:r w:rsidRPr="00D6550D">
        <w:rPr>
          <w:rFonts w:ascii="Times New Roman" w:hAnsi="Times New Roman"/>
          <w:sz w:val="28"/>
          <w:szCs w:val="28"/>
        </w:rPr>
        <w:t xml:space="preserve"> (79,1 % к </w:t>
      </w:r>
      <w:r w:rsidR="00DF1AC8" w:rsidRPr="00D6550D">
        <w:rPr>
          <w:rFonts w:ascii="Times New Roman" w:hAnsi="Times New Roman"/>
          <w:sz w:val="28"/>
          <w:szCs w:val="28"/>
        </w:rPr>
        <w:t>среднеобластному</w:t>
      </w:r>
      <w:r w:rsidRPr="00D6550D">
        <w:rPr>
          <w:rFonts w:ascii="Times New Roman" w:hAnsi="Times New Roman"/>
          <w:sz w:val="28"/>
          <w:szCs w:val="28"/>
        </w:rPr>
        <w:t xml:space="preserve"> уровню).</w:t>
      </w:r>
    </w:p>
    <w:p w14:paraId="5838A35B" w14:textId="77777777" w:rsidR="00BB01E9"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Положительная динамика роста заработной платы сложилась за период с 2018 по 2022 год. Рост среднегодовой заработной платы за указанный период составил 34,4</w:t>
      </w:r>
      <w:r w:rsidR="003455E1" w:rsidRPr="00D6550D">
        <w:rPr>
          <w:rFonts w:ascii="Times New Roman" w:hAnsi="Times New Roman"/>
          <w:sz w:val="28"/>
          <w:szCs w:val="28"/>
        </w:rPr>
        <w:t xml:space="preserve"> </w:t>
      </w:r>
      <w:r w:rsidRPr="00D6550D">
        <w:rPr>
          <w:rFonts w:ascii="Times New Roman" w:hAnsi="Times New Roman"/>
          <w:sz w:val="28"/>
          <w:szCs w:val="28"/>
        </w:rPr>
        <w:t>%</w:t>
      </w:r>
      <w:r w:rsidR="00DF1AC8" w:rsidRPr="00D6550D">
        <w:rPr>
          <w:rFonts w:ascii="Times New Roman" w:hAnsi="Times New Roman"/>
          <w:sz w:val="28"/>
          <w:szCs w:val="28"/>
        </w:rPr>
        <w:t xml:space="preserve"> (рисунок 1.4)</w:t>
      </w:r>
      <w:r w:rsidRPr="00D6550D">
        <w:rPr>
          <w:rFonts w:ascii="Times New Roman" w:hAnsi="Times New Roman"/>
          <w:sz w:val="28"/>
          <w:szCs w:val="28"/>
        </w:rPr>
        <w:t>.</w:t>
      </w:r>
    </w:p>
    <w:p w14:paraId="149F235A" w14:textId="77777777" w:rsidR="00B058A8" w:rsidRPr="00D6550D" w:rsidRDefault="00B058A8" w:rsidP="00BB01E9">
      <w:pPr>
        <w:spacing w:after="0" w:line="360" w:lineRule="auto"/>
        <w:ind w:firstLine="709"/>
        <w:jc w:val="both"/>
        <w:rPr>
          <w:rFonts w:ascii="Times New Roman" w:hAnsi="Times New Roman"/>
          <w:sz w:val="28"/>
          <w:szCs w:val="28"/>
        </w:rPr>
      </w:pPr>
    </w:p>
    <w:p w14:paraId="0FDFB9E5" w14:textId="77777777" w:rsidR="00DF1AC8" w:rsidRPr="00D6550D" w:rsidRDefault="00DF1AC8" w:rsidP="00DF1AC8">
      <w:pPr>
        <w:spacing w:after="0" w:line="360" w:lineRule="auto"/>
        <w:jc w:val="center"/>
        <w:rPr>
          <w:rFonts w:ascii="Times New Roman" w:hAnsi="Times New Roman"/>
          <w:sz w:val="28"/>
          <w:szCs w:val="28"/>
        </w:rPr>
      </w:pPr>
      <w:r w:rsidRPr="00D6550D">
        <w:rPr>
          <w:noProof/>
          <w:lang w:eastAsia="ru-RU"/>
        </w:rPr>
        <w:drawing>
          <wp:inline distT="0" distB="0" distL="0" distR="0" wp14:anchorId="75352F0C" wp14:editId="46B512C0">
            <wp:extent cx="4724400" cy="1631950"/>
            <wp:effectExtent l="0" t="0" r="0" b="6350"/>
            <wp:docPr id="211984803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8534A2-CC11-9501-02FC-B60172343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EB45E2" w14:textId="77777777" w:rsidR="00DF1AC8" w:rsidRPr="00D6550D" w:rsidRDefault="00C633EC" w:rsidP="00DF1AC8">
      <w:pPr>
        <w:spacing w:after="0"/>
        <w:jc w:val="center"/>
        <w:rPr>
          <w:rFonts w:ascii="Times New Roman" w:hAnsi="Times New Roman"/>
          <w:sz w:val="28"/>
          <w:szCs w:val="28"/>
        </w:rPr>
      </w:pPr>
      <w:r w:rsidRPr="00D6550D">
        <w:rPr>
          <w:rFonts w:ascii="Times New Roman" w:hAnsi="Times New Roman"/>
          <w:sz w:val="28"/>
          <w:szCs w:val="28"/>
        </w:rPr>
        <w:t xml:space="preserve">Рисунок 1.4 – </w:t>
      </w:r>
      <w:r w:rsidR="00DF1AC8" w:rsidRPr="00D6550D">
        <w:rPr>
          <w:rFonts w:ascii="Times New Roman" w:hAnsi="Times New Roman"/>
          <w:sz w:val="28"/>
          <w:szCs w:val="28"/>
        </w:rPr>
        <w:t>Среднемесячная номинально начисленная заработная плата по крупным, средним и некоммерческим организациям (рублей)</w:t>
      </w:r>
      <w:r w:rsidR="003455E1" w:rsidRPr="00D6550D">
        <w:rPr>
          <w:rFonts w:ascii="Times New Roman" w:hAnsi="Times New Roman"/>
          <w:sz w:val="28"/>
          <w:szCs w:val="28"/>
        </w:rPr>
        <w:t>.</w:t>
      </w:r>
    </w:p>
    <w:p w14:paraId="20E4B1B7" w14:textId="77777777" w:rsidR="00DF1AC8" w:rsidRPr="00D6550D" w:rsidRDefault="00DF1AC8" w:rsidP="00DF1AC8">
      <w:pPr>
        <w:spacing w:after="0" w:line="240" w:lineRule="auto"/>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аналитика ФГАОУ ВО «СГЭУ»</w:t>
      </w:r>
    </w:p>
    <w:p w14:paraId="295B04FE" w14:textId="2118D950"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01.01.2023 г. уровень зарегистрированной безработицы </w:t>
      </w:r>
      <w:r w:rsidR="00530C18">
        <w:rPr>
          <w:rFonts w:ascii="Times New Roman" w:hAnsi="Times New Roman"/>
          <w:sz w:val="28"/>
          <w:szCs w:val="28"/>
        </w:rPr>
        <w:t>по Безенчукскому району составлял</w:t>
      </w:r>
      <w:r w:rsidRPr="00D6550D">
        <w:rPr>
          <w:rFonts w:ascii="Times New Roman" w:hAnsi="Times New Roman"/>
          <w:sz w:val="28"/>
          <w:szCs w:val="28"/>
        </w:rPr>
        <w:t xml:space="preserve"> 0,34</w:t>
      </w:r>
      <w:r w:rsidR="003455E1" w:rsidRPr="00D6550D">
        <w:rPr>
          <w:rFonts w:ascii="Times New Roman" w:hAnsi="Times New Roman"/>
          <w:sz w:val="28"/>
          <w:szCs w:val="28"/>
        </w:rPr>
        <w:t xml:space="preserve"> </w:t>
      </w:r>
      <w:r w:rsidRPr="00D6550D">
        <w:rPr>
          <w:rFonts w:ascii="Times New Roman" w:hAnsi="Times New Roman"/>
          <w:sz w:val="28"/>
          <w:szCs w:val="28"/>
        </w:rPr>
        <w:t>% (наименьший по Самарской области),</w:t>
      </w:r>
      <w:r w:rsidR="00530C18">
        <w:rPr>
          <w:rFonts w:ascii="Times New Roman" w:hAnsi="Times New Roman"/>
          <w:sz w:val="28"/>
          <w:szCs w:val="28"/>
        </w:rPr>
        <w:t xml:space="preserve"> годом ранее на 01.01.2022 – 0,37</w:t>
      </w:r>
      <w:r w:rsidR="00B058A8">
        <w:rPr>
          <w:rFonts w:ascii="Times New Roman" w:hAnsi="Times New Roman"/>
          <w:sz w:val="28"/>
          <w:szCs w:val="28"/>
        </w:rPr>
        <w:t xml:space="preserve"> </w:t>
      </w:r>
      <w:r w:rsidR="00530C18">
        <w:rPr>
          <w:rFonts w:ascii="Times New Roman" w:hAnsi="Times New Roman"/>
          <w:sz w:val="28"/>
          <w:szCs w:val="28"/>
        </w:rPr>
        <w:t xml:space="preserve">%. </w:t>
      </w:r>
      <w:r w:rsidRPr="00D6550D">
        <w:rPr>
          <w:rFonts w:ascii="Times New Roman" w:hAnsi="Times New Roman"/>
          <w:sz w:val="28"/>
          <w:szCs w:val="28"/>
        </w:rPr>
        <w:t xml:space="preserve"> По сравнению</w:t>
      </w:r>
      <w:r w:rsidR="00530C18">
        <w:rPr>
          <w:rFonts w:ascii="Times New Roman" w:hAnsi="Times New Roman"/>
          <w:sz w:val="28"/>
          <w:szCs w:val="28"/>
        </w:rPr>
        <w:t xml:space="preserve"> со значением</w:t>
      </w:r>
      <w:r w:rsidRPr="00D6550D">
        <w:rPr>
          <w:rFonts w:ascii="Times New Roman" w:hAnsi="Times New Roman"/>
          <w:sz w:val="28"/>
          <w:szCs w:val="28"/>
        </w:rPr>
        <w:t xml:space="preserve"> на 01.01.2018 г.</w:t>
      </w:r>
      <w:r w:rsidR="00530C18">
        <w:rPr>
          <w:rFonts w:ascii="Times New Roman" w:hAnsi="Times New Roman"/>
          <w:sz w:val="28"/>
          <w:szCs w:val="28"/>
        </w:rPr>
        <w:t xml:space="preserve"> (0,64</w:t>
      </w:r>
      <w:r w:rsidRPr="00D6550D">
        <w:rPr>
          <w:rFonts w:ascii="Times New Roman" w:hAnsi="Times New Roman"/>
          <w:sz w:val="28"/>
          <w:szCs w:val="28"/>
        </w:rPr>
        <w:t xml:space="preserve"> %</w:t>
      </w:r>
      <w:r w:rsidR="00530C18">
        <w:rPr>
          <w:rFonts w:ascii="Times New Roman" w:hAnsi="Times New Roman"/>
          <w:sz w:val="28"/>
          <w:szCs w:val="28"/>
        </w:rPr>
        <w:t>) к 01.01.2023 отмечено снижение на 0,30</w:t>
      </w:r>
      <w:r w:rsidRPr="00D6550D">
        <w:rPr>
          <w:rFonts w:ascii="Times New Roman" w:hAnsi="Times New Roman"/>
          <w:sz w:val="28"/>
          <w:szCs w:val="28"/>
        </w:rPr>
        <w:t xml:space="preserve"> процентный пункт. </w:t>
      </w:r>
    </w:p>
    <w:p w14:paraId="23DB5174" w14:textId="55AD12CF" w:rsidR="00DF0639" w:rsidRPr="00D6550D" w:rsidRDefault="005A7232" w:rsidP="00DF0639">
      <w:pPr>
        <w:spacing w:after="0" w:line="360" w:lineRule="auto"/>
        <w:ind w:firstLine="708"/>
        <w:jc w:val="both"/>
        <w:rPr>
          <w:rFonts w:ascii="Times New Roman" w:eastAsia="Times New Roman" w:hAnsi="Times New Roman"/>
          <w:i/>
          <w:iCs/>
          <w:sz w:val="28"/>
          <w:szCs w:val="28"/>
          <w:lang w:eastAsia="ru-RU"/>
        </w:rPr>
      </w:pPr>
      <w:r w:rsidRPr="00D6550D">
        <w:rPr>
          <w:rFonts w:ascii="Times New Roman" w:eastAsia="Times New Roman" w:hAnsi="Times New Roman"/>
          <w:i/>
          <w:iCs/>
          <w:sz w:val="28"/>
          <w:szCs w:val="28"/>
          <w:lang w:eastAsia="ru-RU"/>
        </w:rPr>
        <w:t>Система образования</w:t>
      </w:r>
    </w:p>
    <w:p w14:paraId="2FD09191" w14:textId="77777777" w:rsidR="00DF0639" w:rsidRPr="00D6550D" w:rsidRDefault="00DF0639" w:rsidP="00DF0639">
      <w:pPr>
        <w:spacing w:after="0" w:line="360" w:lineRule="auto"/>
        <w:ind w:firstLine="708"/>
        <w:jc w:val="both"/>
        <w:rPr>
          <w:rFonts w:ascii="Times New Roman" w:eastAsia="Times New Roman" w:hAnsi="Times New Roman"/>
          <w:iCs/>
          <w:sz w:val="28"/>
          <w:szCs w:val="28"/>
          <w:lang w:eastAsia="ru-RU"/>
        </w:rPr>
      </w:pPr>
      <w:r w:rsidRPr="00D6550D">
        <w:rPr>
          <w:rFonts w:ascii="Times New Roman" w:eastAsia="Times New Roman" w:hAnsi="Times New Roman"/>
          <w:iCs/>
          <w:sz w:val="28"/>
          <w:szCs w:val="28"/>
          <w:lang w:eastAsia="ru-RU"/>
        </w:rPr>
        <w:t>Система образования м</w:t>
      </w:r>
      <w:r w:rsidR="003455E1" w:rsidRPr="00D6550D">
        <w:rPr>
          <w:rFonts w:ascii="Times New Roman" w:eastAsia="Times New Roman" w:hAnsi="Times New Roman"/>
          <w:iCs/>
          <w:sz w:val="28"/>
          <w:szCs w:val="28"/>
          <w:lang w:eastAsia="ru-RU"/>
        </w:rPr>
        <w:t xml:space="preserve">униципального </w:t>
      </w:r>
      <w:r w:rsidRPr="00D6550D">
        <w:rPr>
          <w:rFonts w:ascii="Times New Roman" w:eastAsia="Times New Roman" w:hAnsi="Times New Roman"/>
          <w:iCs/>
          <w:sz w:val="28"/>
          <w:szCs w:val="28"/>
          <w:lang w:eastAsia="ru-RU"/>
        </w:rPr>
        <w:t>р</w:t>
      </w:r>
      <w:r w:rsidR="003455E1" w:rsidRPr="00D6550D">
        <w:rPr>
          <w:rFonts w:ascii="Times New Roman" w:eastAsia="Times New Roman" w:hAnsi="Times New Roman"/>
          <w:iCs/>
          <w:sz w:val="28"/>
          <w:szCs w:val="28"/>
          <w:lang w:eastAsia="ru-RU"/>
        </w:rPr>
        <w:t>айона</w:t>
      </w:r>
      <w:r w:rsidRPr="00D6550D">
        <w:rPr>
          <w:rFonts w:ascii="Times New Roman" w:eastAsia="Times New Roman" w:hAnsi="Times New Roman"/>
          <w:iCs/>
          <w:sz w:val="28"/>
          <w:szCs w:val="28"/>
          <w:lang w:eastAsia="ru-RU"/>
        </w:rPr>
        <w:t xml:space="preserve"> Безенчукский представлена:</w:t>
      </w:r>
    </w:p>
    <w:p w14:paraId="6F6D2F44"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16 учреждениями, реализующими программы общего образования (12 </w:t>
      </w:r>
      <w:proofErr w:type="gramStart"/>
      <w:r w:rsidR="00C633EC" w:rsidRPr="00D6550D">
        <w:rPr>
          <w:rFonts w:ascii="Times New Roman" w:eastAsia="Times New Roman" w:hAnsi="Times New Roman"/>
          <w:sz w:val="28"/>
          <w:szCs w:val="28"/>
          <w:lang w:eastAsia="ru-RU"/>
        </w:rPr>
        <w:t>средних</w:t>
      </w:r>
      <w:proofErr w:type="gramEnd"/>
      <w:r w:rsidR="00C633EC" w:rsidRPr="00D6550D">
        <w:rPr>
          <w:rFonts w:ascii="Times New Roman" w:eastAsia="Times New Roman" w:hAnsi="Times New Roman"/>
          <w:sz w:val="28"/>
          <w:szCs w:val="28"/>
          <w:lang w:eastAsia="ru-RU"/>
        </w:rPr>
        <w:t>, 3</w:t>
      </w:r>
      <w:r w:rsidRPr="00D6550D">
        <w:rPr>
          <w:rFonts w:ascii="Times New Roman" w:eastAsia="Times New Roman" w:hAnsi="Times New Roman"/>
          <w:sz w:val="28"/>
          <w:szCs w:val="28"/>
          <w:lang w:eastAsia="ru-RU"/>
        </w:rPr>
        <w:t xml:space="preserve"> основные, 1 начальная школа)</w:t>
      </w:r>
      <w:r w:rsidR="003455E1" w:rsidRPr="00D6550D">
        <w:rPr>
          <w:rFonts w:ascii="Times New Roman" w:eastAsia="Times New Roman" w:hAnsi="Times New Roman"/>
          <w:sz w:val="28"/>
          <w:szCs w:val="28"/>
          <w:lang w:eastAsia="ru-RU"/>
        </w:rPr>
        <w:t>;</w:t>
      </w:r>
    </w:p>
    <w:p w14:paraId="4ABB461E"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21 структурным подразделением, реализующим программы дошкольного образования (16 обособленных структурных подразделений </w:t>
      </w:r>
      <w:r w:rsidRPr="00D6550D">
        <w:rPr>
          <w:rFonts w:ascii="Times New Roman" w:eastAsia="Times New Roman" w:hAnsi="Times New Roman"/>
          <w:sz w:val="28"/>
          <w:szCs w:val="28"/>
          <w:lang w:eastAsia="ru-RU"/>
        </w:rPr>
        <w:lastRenderedPageBreak/>
        <w:t>школ и группы, организованные на базе 5 общеобразовательных организаций)</w:t>
      </w:r>
      <w:r w:rsidR="003455E1" w:rsidRPr="00D6550D">
        <w:rPr>
          <w:rFonts w:ascii="Times New Roman" w:eastAsia="Times New Roman" w:hAnsi="Times New Roman"/>
          <w:sz w:val="28"/>
          <w:szCs w:val="28"/>
          <w:lang w:eastAsia="ru-RU"/>
        </w:rPr>
        <w:t>;</w:t>
      </w:r>
    </w:p>
    <w:p w14:paraId="0D7DB941"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2 структурными подразделениями дополнительного образования детей (Центр детского творчества «Камертон» и Детско-юношеская спортивная школа)</w:t>
      </w:r>
      <w:r w:rsidR="005015F0" w:rsidRPr="00D6550D">
        <w:rPr>
          <w:rFonts w:ascii="Times New Roman" w:eastAsia="Times New Roman" w:hAnsi="Times New Roman"/>
          <w:sz w:val="28"/>
          <w:szCs w:val="28"/>
          <w:lang w:eastAsia="ru-RU"/>
        </w:rPr>
        <w:t xml:space="preserve"> и МБУ </w:t>
      </w:r>
      <w:proofErr w:type="gramStart"/>
      <w:r w:rsidR="005015F0" w:rsidRPr="00D6550D">
        <w:rPr>
          <w:rFonts w:ascii="Times New Roman" w:eastAsia="Times New Roman" w:hAnsi="Times New Roman"/>
          <w:sz w:val="28"/>
          <w:szCs w:val="28"/>
          <w:lang w:eastAsia="ru-RU"/>
        </w:rPr>
        <w:t>ДО</w:t>
      </w:r>
      <w:proofErr w:type="gramEnd"/>
      <w:r w:rsidR="005015F0" w:rsidRPr="00D6550D">
        <w:rPr>
          <w:rFonts w:ascii="Times New Roman" w:eastAsia="Times New Roman" w:hAnsi="Times New Roman"/>
          <w:sz w:val="28"/>
          <w:szCs w:val="28"/>
          <w:lang w:eastAsia="ru-RU"/>
        </w:rPr>
        <w:t xml:space="preserve"> </w:t>
      </w:r>
      <w:r w:rsidR="005015F0" w:rsidRPr="00D6550D">
        <w:rPr>
          <w:rFonts w:ascii="Times New Roman" w:hAnsi="Times New Roman"/>
          <w:sz w:val="28"/>
          <w:szCs w:val="28"/>
        </w:rPr>
        <w:t>«</w:t>
      </w:r>
      <w:proofErr w:type="gramStart"/>
      <w:r w:rsidR="005015F0" w:rsidRPr="00D6550D">
        <w:rPr>
          <w:rFonts w:ascii="Times New Roman" w:hAnsi="Times New Roman"/>
          <w:sz w:val="28"/>
          <w:szCs w:val="28"/>
        </w:rPr>
        <w:t>Многофункциональный</w:t>
      </w:r>
      <w:proofErr w:type="gramEnd"/>
      <w:r w:rsidR="005015F0" w:rsidRPr="00D6550D">
        <w:rPr>
          <w:rFonts w:ascii="Times New Roman" w:hAnsi="Times New Roman"/>
          <w:sz w:val="28"/>
          <w:szCs w:val="28"/>
        </w:rPr>
        <w:t xml:space="preserve"> культурно-досуговый центр «Детская школа искусств»</w:t>
      </w:r>
      <w:r w:rsidR="003455E1" w:rsidRPr="00D6550D">
        <w:rPr>
          <w:rFonts w:ascii="Times New Roman" w:hAnsi="Times New Roman"/>
          <w:sz w:val="28"/>
          <w:szCs w:val="28"/>
        </w:rPr>
        <w:t>;</w:t>
      </w:r>
    </w:p>
    <w:p w14:paraId="2B38A99D"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2 учреждениями профессионального образования (Безенчукский аграрный техникум и Безенчукский филиал Самарского медицинского колледжа им</w:t>
      </w:r>
      <w:r w:rsidR="003455E1" w:rsidRPr="00D6550D">
        <w:rPr>
          <w:rFonts w:ascii="Times New Roman" w:eastAsia="Times New Roman" w:hAnsi="Times New Roman"/>
          <w:sz w:val="28"/>
          <w:szCs w:val="28"/>
          <w:lang w:eastAsia="ru-RU"/>
        </w:rPr>
        <w:t>ени</w:t>
      </w:r>
      <w:r w:rsidRPr="00D6550D">
        <w:rPr>
          <w:rFonts w:ascii="Times New Roman" w:eastAsia="Times New Roman" w:hAnsi="Times New Roman"/>
          <w:sz w:val="28"/>
          <w:szCs w:val="28"/>
          <w:lang w:eastAsia="ru-RU"/>
        </w:rPr>
        <w:t xml:space="preserve"> Н. </w:t>
      </w:r>
      <w:proofErr w:type="spellStart"/>
      <w:r w:rsidRPr="00D6550D">
        <w:rPr>
          <w:rFonts w:ascii="Times New Roman" w:eastAsia="Times New Roman" w:hAnsi="Times New Roman"/>
          <w:sz w:val="28"/>
          <w:szCs w:val="28"/>
          <w:lang w:eastAsia="ru-RU"/>
        </w:rPr>
        <w:t>Ляпиной</w:t>
      </w:r>
      <w:proofErr w:type="spellEnd"/>
      <w:r w:rsidRPr="00D6550D">
        <w:rPr>
          <w:rFonts w:ascii="Times New Roman" w:eastAsia="Times New Roman" w:hAnsi="Times New Roman"/>
          <w:sz w:val="28"/>
          <w:szCs w:val="28"/>
          <w:lang w:eastAsia="ru-RU"/>
        </w:rPr>
        <w:t>).</w:t>
      </w:r>
    </w:p>
    <w:p w14:paraId="37CFABF3" w14:textId="77777777" w:rsidR="00041BC8" w:rsidRPr="00D6550D" w:rsidRDefault="00041BC8" w:rsidP="00DF1AC8">
      <w:pPr>
        <w:spacing w:after="0" w:line="360" w:lineRule="auto"/>
        <w:ind w:firstLine="851"/>
        <w:jc w:val="both"/>
        <w:rPr>
          <w:rFonts w:ascii="Times New Roman" w:hAnsi="Times New Roman"/>
          <w:sz w:val="28"/>
          <w:szCs w:val="28"/>
        </w:rPr>
      </w:pPr>
      <w:r w:rsidRPr="00D6550D">
        <w:rPr>
          <w:rFonts w:ascii="Times New Roman" w:hAnsi="Times New Roman"/>
          <w:sz w:val="28"/>
          <w:szCs w:val="28"/>
        </w:rPr>
        <w:t>Общеобразовательные учреждения района показывают стабильно высокие результаты в рамках государственной итоговой аттестации за курс основного и среднего общего образования, активно участвуют в реализации национальных проектов «Образование» и «Демография».</w:t>
      </w:r>
    </w:p>
    <w:p w14:paraId="350460CB" w14:textId="77777777" w:rsidR="00041BC8" w:rsidRPr="00D6550D" w:rsidRDefault="00041BC8" w:rsidP="00DF1AC8">
      <w:pPr>
        <w:spacing w:after="0" w:line="360" w:lineRule="auto"/>
        <w:ind w:firstLine="851"/>
        <w:jc w:val="both"/>
        <w:rPr>
          <w:rFonts w:ascii="Times New Roman" w:hAnsi="Times New Roman"/>
          <w:sz w:val="28"/>
          <w:szCs w:val="28"/>
        </w:rPr>
      </w:pPr>
      <w:r w:rsidRPr="00D6550D">
        <w:rPr>
          <w:rFonts w:ascii="Times New Roman" w:hAnsi="Times New Roman"/>
          <w:sz w:val="28"/>
          <w:szCs w:val="28"/>
        </w:rPr>
        <w:t>Число мест по образовательным программам дошкольного образования, созданных в районе, с 2020 года устойчиво превышает фактическую численность воспитанников. Таким образом, обеспечена полная доступность дошкольного образования как для детей старше трёх лет, так и в возрасте от 1,5 до 3 лет.</w:t>
      </w:r>
    </w:p>
    <w:p w14:paraId="04022B95" w14:textId="77777777" w:rsidR="00041BC8" w:rsidRPr="00D6550D" w:rsidRDefault="00041BC8" w:rsidP="00DF1AC8">
      <w:pPr>
        <w:spacing w:after="0" w:line="360" w:lineRule="auto"/>
        <w:ind w:firstLine="426"/>
        <w:jc w:val="both"/>
        <w:rPr>
          <w:rFonts w:ascii="Times New Roman" w:hAnsi="Times New Roman"/>
          <w:sz w:val="28"/>
          <w:szCs w:val="28"/>
        </w:rPr>
      </w:pPr>
      <w:proofErr w:type="gramStart"/>
      <w:r w:rsidRPr="00D6550D">
        <w:rPr>
          <w:rFonts w:ascii="Times New Roman" w:hAnsi="Times New Roman"/>
          <w:sz w:val="28"/>
          <w:szCs w:val="28"/>
        </w:rPr>
        <w:t>В рамках региональной составляющей федерального проекта «Современная школа» национального проекта «Образование» создана материально-техническая база для реализации основных и дополнительных общеобразовательных программ цифрового, естественно-научного, технического и гуманитарного профилей – по состоянию на начало 2023 года открыты центры цифрового и гуманитарного профилей «Точка роста» в 9 общеобразовательных учреждениях (</w:t>
      </w:r>
      <w:r w:rsidR="00733B2F" w:rsidRPr="00D6550D">
        <w:rPr>
          <w:rFonts w:ascii="Times New Roman" w:hAnsi="Times New Roman"/>
          <w:sz w:val="28"/>
          <w:szCs w:val="28"/>
        </w:rPr>
        <w:t xml:space="preserve">в общеобразовательных учреждениях  </w:t>
      </w:r>
      <w:proofErr w:type="spellStart"/>
      <w:r w:rsidR="00733B2F" w:rsidRPr="00D6550D">
        <w:rPr>
          <w:rFonts w:ascii="Times New Roman" w:hAnsi="Times New Roman"/>
          <w:sz w:val="28"/>
          <w:szCs w:val="28"/>
        </w:rPr>
        <w:t>пгт</w:t>
      </w:r>
      <w:proofErr w:type="spellEnd"/>
      <w:r w:rsidR="00733B2F" w:rsidRPr="00D6550D">
        <w:rPr>
          <w:rFonts w:ascii="Times New Roman" w:hAnsi="Times New Roman"/>
          <w:sz w:val="28"/>
          <w:szCs w:val="28"/>
        </w:rPr>
        <w:t>.</w:t>
      </w:r>
      <w:proofErr w:type="gramEnd"/>
      <w:r w:rsidR="00733B2F" w:rsidRPr="00D6550D">
        <w:rPr>
          <w:rFonts w:ascii="Times New Roman" w:hAnsi="Times New Roman"/>
          <w:sz w:val="28"/>
          <w:szCs w:val="28"/>
        </w:rPr>
        <w:t xml:space="preserve"> Безенчук, </w:t>
      </w:r>
      <w:proofErr w:type="spellStart"/>
      <w:r w:rsidR="00733B2F" w:rsidRPr="00D6550D">
        <w:rPr>
          <w:rFonts w:ascii="Times New Roman" w:hAnsi="Times New Roman"/>
          <w:sz w:val="28"/>
          <w:szCs w:val="28"/>
        </w:rPr>
        <w:t>пгт</w:t>
      </w:r>
      <w:proofErr w:type="spellEnd"/>
      <w:r w:rsidR="00733B2F" w:rsidRPr="00D6550D">
        <w:rPr>
          <w:rFonts w:ascii="Times New Roman" w:hAnsi="Times New Roman"/>
          <w:sz w:val="28"/>
          <w:szCs w:val="28"/>
        </w:rPr>
        <w:t xml:space="preserve">. </w:t>
      </w:r>
      <w:proofErr w:type="gramStart"/>
      <w:r w:rsidR="00733B2F" w:rsidRPr="00D6550D">
        <w:rPr>
          <w:rFonts w:ascii="Times New Roman" w:hAnsi="Times New Roman"/>
          <w:sz w:val="28"/>
          <w:szCs w:val="28"/>
        </w:rPr>
        <w:t xml:space="preserve">Осинки, с. Песочное, с. Купино, с. Васильевка, с. Екатериновка, с. Переволоки, с. Преполовенка, с. Ольгино, ст. </w:t>
      </w:r>
      <w:r w:rsidR="00C633EC" w:rsidRPr="00D6550D">
        <w:rPr>
          <w:rFonts w:ascii="Times New Roman" w:hAnsi="Times New Roman"/>
          <w:sz w:val="28"/>
          <w:szCs w:val="28"/>
        </w:rPr>
        <w:t>Звезда, с.</w:t>
      </w:r>
      <w:r w:rsidR="00733B2F" w:rsidRPr="00D6550D">
        <w:rPr>
          <w:rFonts w:ascii="Times New Roman" w:hAnsi="Times New Roman"/>
          <w:sz w:val="28"/>
          <w:szCs w:val="28"/>
        </w:rPr>
        <w:t xml:space="preserve"> Прибой).</w:t>
      </w:r>
      <w:proofErr w:type="gramEnd"/>
      <w:r w:rsidR="00733B2F" w:rsidRPr="00D6550D">
        <w:rPr>
          <w:rFonts w:ascii="Times New Roman" w:hAnsi="Times New Roman"/>
          <w:sz w:val="28"/>
          <w:szCs w:val="28"/>
        </w:rPr>
        <w:t xml:space="preserve"> </w:t>
      </w:r>
      <w:r w:rsidR="00733B2F" w:rsidRPr="00D6550D">
        <w:rPr>
          <w:sz w:val="28"/>
          <w:szCs w:val="28"/>
        </w:rPr>
        <w:t xml:space="preserve"> </w:t>
      </w:r>
      <w:r w:rsidRPr="00D6550D">
        <w:rPr>
          <w:rFonts w:ascii="Times New Roman" w:hAnsi="Times New Roman"/>
          <w:sz w:val="28"/>
          <w:szCs w:val="28"/>
        </w:rPr>
        <w:t>Центры «Точка роста» обеспечены современным оборудованием, в них организованы рабочие зоны по предметным областям «Технология», «Информатика», «ОБЖ», зоны коворкинга, медиазона и шахматная гостиная.</w:t>
      </w:r>
    </w:p>
    <w:p w14:paraId="624EB2D1" w14:textId="5DDBD829" w:rsidR="00C65B2A" w:rsidRPr="00D6550D" w:rsidRDefault="00041BC8" w:rsidP="00DF1AC8">
      <w:pPr>
        <w:spacing w:after="0" w:line="360" w:lineRule="auto"/>
        <w:ind w:firstLine="851"/>
        <w:jc w:val="both"/>
        <w:rPr>
          <w:rFonts w:ascii="Times New Roman" w:hAnsi="Times New Roman"/>
          <w:sz w:val="28"/>
          <w:szCs w:val="28"/>
        </w:rPr>
      </w:pPr>
      <w:r w:rsidRPr="00D6550D">
        <w:rPr>
          <w:rFonts w:ascii="Times New Roman" w:hAnsi="Times New Roman"/>
          <w:sz w:val="28"/>
          <w:szCs w:val="28"/>
        </w:rPr>
        <w:lastRenderedPageBreak/>
        <w:t xml:space="preserve">В </w:t>
      </w:r>
      <w:proofErr w:type="spellStart"/>
      <w:r w:rsidRPr="00D6550D">
        <w:rPr>
          <w:rFonts w:ascii="Times New Roman" w:hAnsi="Times New Roman"/>
          <w:sz w:val="28"/>
          <w:szCs w:val="28"/>
        </w:rPr>
        <w:t>п.</w:t>
      </w:r>
      <w:r w:rsidR="00B058A8">
        <w:rPr>
          <w:rFonts w:ascii="Times New Roman" w:hAnsi="Times New Roman"/>
          <w:sz w:val="28"/>
          <w:szCs w:val="28"/>
        </w:rPr>
        <w:t>г.т</w:t>
      </w:r>
      <w:proofErr w:type="spellEnd"/>
      <w:r w:rsidR="00B058A8">
        <w:rPr>
          <w:rFonts w:ascii="Times New Roman" w:hAnsi="Times New Roman"/>
          <w:sz w:val="28"/>
          <w:szCs w:val="28"/>
        </w:rPr>
        <w:t>.</w:t>
      </w:r>
      <w:r w:rsidRPr="00D6550D">
        <w:rPr>
          <w:rFonts w:ascii="Times New Roman" w:hAnsi="Times New Roman"/>
          <w:sz w:val="28"/>
          <w:szCs w:val="28"/>
        </w:rPr>
        <w:t xml:space="preserve"> Безенчук и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Осинки работают два детских мини-технопарка «Квантум», что способствует формированию технологических компетенций и ранней пр</w:t>
      </w:r>
      <w:r w:rsidR="00C65B2A" w:rsidRPr="00D6550D">
        <w:rPr>
          <w:rFonts w:ascii="Times New Roman" w:hAnsi="Times New Roman"/>
          <w:sz w:val="28"/>
          <w:szCs w:val="28"/>
        </w:rPr>
        <w:t>офессиональной ориентации детей, что помогает охватить самыми современными образовательными технологиями большое количество детей м</w:t>
      </w:r>
      <w:r w:rsidR="0060326C" w:rsidRPr="00D6550D">
        <w:rPr>
          <w:rFonts w:ascii="Times New Roman" w:hAnsi="Times New Roman"/>
          <w:sz w:val="28"/>
          <w:szCs w:val="28"/>
        </w:rPr>
        <w:t>униципального района</w:t>
      </w:r>
      <w:r w:rsidR="00C65B2A" w:rsidRPr="00D6550D">
        <w:rPr>
          <w:rFonts w:ascii="Times New Roman" w:hAnsi="Times New Roman"/>
          <w:sz w:val="28"/>
          <w:szCs w:val="28"/>
        </w:rPr>
        <w:t xml:space="preserve"> Безенчукский.</w:t>
      </w:r>
    </w:p>
    <w:p w14:paraId="002EE4E8" w14:textId="73E9F3C5" w:rsidR="002C016F" w:rsidRPr="00D6550D" w:rsidRDefault="00A624E2" w:rsidP="002C016F">
      <w:pPr>
        <w:spacing w:after="0" w:line="360" w:lineRule="auto"/>
        <w:ind w:firstLine="709"/>
        <w:jc w:val="both"/>
        <w:rPr>
          <w:rFonts w:ascii="Times New Roman" w:hAnsi="Times New Roman"/>
          <w:sz w:val="28"/>
          <w:szCs w:val="28"/>
        </w:rPr>
      </w:pPr>
      <w:r w:rsidRPr="00D6550D">
        <w:rPr>
          <w:rFonts w:ascii="Times New Roman" w:hAnsi="Times New Roman"/>
          <w:sz w:val="28"/>
          <w:szCs w:val="28"/>
        </w:rPr>
        <w:t>В</w:t>
      </w:r>
      <w:r w:rsidR="002C016F" w:rsidRPr="00D6550D">
        <w:rPr>
          <w:rFonts w:ascii="Times New Roman" w:hAnsi="Times New Roman"/>
          <w:sz w:val="28"/>
          <w:szCs w:val="28"/>
        </w:rPr>
        <w:t xml:space="preserve"> рамках региональной составляющей федерального проекта «Цифровая образовательная </w:t>
      </w:r>
      <w:r w:rsidR="004A4007" w:rsidRPr="00D6550D">
        <w:rPr>
          <w:rFonts w:ascii="Times New Roman" w:hAnsi="Times New Roman"/>
          <w:sz w:val="28"/>
          <w:szCs w:val="28"/>
        </w:rPr>
        <w:t>среда» завершены</w:t>
      </w:r>
      <w:r w:rsidRPr="00D6550D">
        <w:rPr>
          <w:rFonts w:ascii="Times New Roman" w:hAnsi="Times New Roman"/>
          <w:sz w:val="28"/>
          <w:szCs w:val="28"/>
        </w:rPr>
        <w:t xml:space="preserve"> мероприятия</w:t>
      </w:r>
      <w:r w:rsidR="006E0486" w:rsidRPr="00D6550D">
        <w:rPr>
          <w:rFonts w:ascii="Times New Roman" w:hAnsi="Times New Roman"/>
          <w:sz w:val="28"/>
          <w:szCs w:val="28"/>
        </w:rPr>
        <w:t xml:space="preserve"> по обеспечению современным оборудованием и комфортной мебелью образовательных учреждений (</w:t>
      </w:r>
      <w:r w:rsidRPr="00D6550D">
        <w:rPr>
          <w:rFonts w:ascii="Times New Roman" w:hAnsi="Times New Roman"/>
          <w:sz w:val="28"/>
          <w:szCs w:val="28"/>
        </w:rPr>
        <w:t xml:space="preserve">ГБОУ СОШ №3, ГБОУ СОШ №4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r w:rsidR="006E0486" w:rsidRPr="00D6550D">
        <w:rPr>
          <w:rFonts w:ascii="Times New Roman" w:hAnsi="Times New Roman"/>
          <w:sz w:val="28"/>
          <w:szCs w:val="28"/>
        </w:rPr>
        <w:t>).</w:t>
      </w:r>
      <w:r w:rsidRPr="00D6550D">
        <w:rPr>
          <w:rFonts w:ascii="Times New Roman" w:hAnsi="Times New Roman"/>
          <w:sz w:val="28"/>
          <w:szCs w:val="28"/>
        </w:rPr>
        <w:t xml:space="preserve"> </w:t>
      </w:r>
    </w:p>
    <w:p w14:paraId="221037C1" w14:textId="77777777" w:rsidR="002C016F" w:rsidRPr="00D6550D" w:rsidRDefault="006E0486" w:rsidP="002C016F">
      <w:pPr>
        <w:shd w:val="clear" w:color="auto" w:fill="FFFFFF" w:themeFill="background1"/>
        <w:spacing w:after="0" w:line="360" w:lineRule="auto"/>
        <w:ind w:firstLine="709"/>
        <w:jc w:val="both"/>
        <w:rPr>
          <w:rFonts w:ascii="Times New Roman" w:hAnsi="Times New Roman"/>
          <w:sz w:val="28"/>
          <w:szCs w:val="28"/>
        </w:rPr>
      </w:pPr>
      <w:r w:rsidRPr="00D6550D">
        <w:rPr>
          <w:rFonts w:ascii="Times New Roman" w:hAnsi="Times New Roman"/>
          <w:sz w:val="28"/>
          <w:szCs w:val="28"/>
        </w:rPr>
        <w:t>С</w:t>
      </w:r>
      <w:r w:rsidR="002C016F" w:rsidRPr="00D6550D">
        <w:rPr>
          <w:rFonts w:ascii="Times New Roman" w:hAnsi="Times New Roman"/>
          <w:sz w:val="28"/>
          <w:szCs w:val="28"/>
        </w:rPr>
        <w:t xml:space="preserve"> 1 сентября 2023 года начал работать уникальный образовательный проект, направленный на раннюю профессиональную ориентацию учащихся, – «</w:t>
      </w:r>
      <w:proofErr w:type="spellStart"/>
      <w:r w:rsidR="002C016F" w:rsidRPr="00D6550D">
        <w:rPr>
          <w:rFonts w:ascii="Times New Roman" w:hAnsi="Times New Roman"/>
          <w:sz w:val="28"/>
          <w:szCs w:val="28"/>
        </w:rPr>
        <w:t>Агрокласс</w:t>
      </w:r>
      <w:proofErr w:type="spellEnd"/>
      <w:r w:rsidR="002C016F" w:rsidRPr="00D6550D">
        <w:rPr>
          <w:rFonts w:ascii="Times New Roman" w:hAnsi="Times New Roman"/>
          <w:sz w:val="28"/>
          <w:szCs w:val="28"/>
        </w:rPr>
        <w:t xml:space="preserve"> 2.0». Он будет осуществляться </w:t>
      </w:r>
      <w:r w:rsidRPr="00D6550D">
        <w:rPr>
          <w:rFonts w:ascii="Times New Roman" w:hAnsi="Times New Roman"/>
          <w:sz w:val="28"/>
          <w:szCs w:val="28"/>
        </w:rPr>
        <w:t>на базе ГБОУ СОШ №3 п</w:t>
      </w:r>
      <w:r w:rsidR="002C016F" w:rsidRPr="00D6550D">
        <w:rPr>
          <w:rFonts w:ascii="Times New Roman" w:hAnsi="Times New Roman"/>
          <w:sz w:val="28"/>
          <w:szCs w:val="28"/>
        </w:rPr>
        <w:t>о двум направлениям: «Сельскохозяйственная биотехнология», «Цифровая технология в АПК».</w:t>
      </w:r>
    </w:p>
    <w:p w14:paraId="6337A5AE" w14:textId="19E771EB" w:rsidR="00333407" w:rsidRPr="00D6550D" w:rsidRDefault="00333407" w:rsidP="00DF1AC8">
      <w:pPr>
        <w:shd w:val="clear" w:color="auto" w:fill="FFFFFF" w:themeFill="background1"/>
        <w:spacing w:after="0" w:line="360" w:lineRule="auto"/>
        <w:ind w:firstLine="709"/>
        <w:jc w:val="both"/>
        <w:rPr>
          <w:rFonts w:ascii="Times New Roman" w:hAnsi="Times New Roman"/>
          <w:sz w:val="28"/>
          <w:szCs w:val="28"/>
        </w:rPr>
      </w:pPr>
      <w:r w:rsidRPr="00D6550D">
        <w:rPr>
          <w:rFonts w:ascii="Times New Roman" w:hAnsi="Times New Roman"/>
          <w:sz w:val="28"/>
          <w:szCs w:val="28"/>
        </w:rPr>
        <w:t>С целью выявления педагогически одаренных школьников и формирования у них готовности к профессионально-личностному самоопределению, а также</w:t>
      </w:r>
      <w:r w:rsidR="004A0BFD" w:rsidRPr="00D6550D">
        <w:rPr>
          <w:rFonts w:ascii="Times New Roman" w:hAnsi="Times New Roman"/>
          <w:sz w:val="28"/>
          <w:szCs w:val="28"/>
        </w:rPr>
        <w:t xml:space="preserve"> их</w:t>
      </w:r>
      <w:r w:rsidRPr="00D6550D">
        <w:rPr>
          <w:rFonts w:ascii="Times New Roman" w:hAnsi="Times New Roman"/>
          <w:sz w:val="28"/>
          <w:szCs w:val="28"/>
        </w:rPr>
        <w:t xml:space="preserve"> </w:t>
      </w:r>
      <w:r w:rsidR="00EA3BB0" w:rsidRPr="00D6550D">
        <w:rPr>
          <w:rFonts w:ascii="Times New Roman" w:hAnsi="Times New Roman"/>
          <w:sz w:val="28"/>
          <w:szCs w:val="28"/>
        </w:rPr>
        <w:t xml:space="preserve">интеграции </w:t>
      </w:r>
      <w:r w:rsidRPr="00D6550D">
        <w:rPr>
          <w:rFonts w:ascii="Times New Roman" w:hAnsi="Times New Roman"/>
          <w:sz w:val="28"/>
          <w:szCs w:val="28"/>
        </w:rPr>
        <w:t xml:space="preserve">в профессиональное сообщество на этапе обучения, в ГБОУ СОШ №4 </w:t>
      </w:r>
      <w:r w:rsidR="00EA3BB0" w:rsidRPr="00D6550D">
        <w:rPr>
          <w:rFonts w:ascii="Times New Roman" w:hAnsi="Times New Roman"/>
          <w:sz w:val="28"/>
          <w:szCs w:val="28"/>
        </w:rPr>
        <w:t xml:space="preserve">создан механизм целевого </w:t>
      </w:r>
      <w:proofErr w:type="gramStart"/>
      <w:r w:rsidR="00EA3BB0" w:rsidRPr="00D6550D">
        <w:rPr>
          <w:rFonts w:ascii="Times New Roman" w:hAnsi="Times New Roman"/>
          <w:sz w:val="28"/>
          <w:szCs w:val="28"/>
        </w:rPr>
        <w:t>обучения по</w:t>
      </w:r>
      <w:proofErr w:type="gramEnd"/>
      <w:r w:rsidR="00EA3BB0" w:rsidRPr="00D6550D">
        <w:rPr>
          <w:rFonts w:ascii="Times New Roman" w:hAnsi="Times New Roman"/>
          <w:sz w:val="28"/>
          <w:szCs w:val="28"/>
        </w:rPr>
        <w:t xml:space="preserve"> педагогическим направлениям подготовки «Психолого-педагогический класс»</w:t>
      </w:r>
      <w:r w:rsidR="006F7C0C">
        <w:rPr>
          <w:rFonts w:ascii="Times New Roman" w:hAnsi="Times New Roman"/>
          <w:sz w:val="28"/>
          <w:szCs w:val="28"/>
        </w:rPr>
        <w:t>, а на базе ГБОУ СОШ № 2 создан медицинский класс.</w:t>
      </w:r>
    </w:p>
    <w:p w14:paraId="68DBDFC5" w14:textId="77777777" w:rsidR="00333407" w:rsidRPr="00D6550D" w:rsidRDefault="00EA3BB0" w:rsidP="0043650A">
      <w:pPr>
        <w:shd w:val="clear" w:color="auto" w:fill="FFFFFF" w:themeFill="background1"/>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С целью привлечения педагогических кадров на территорию района действует муниципальная программа </w:t>
      </w:r>
      <w:r w:rsidR="00525BF3" w:rsidRPr="00D6550D">
        <w:rPr>
          <w:rFonts w:ascii="Times New Roman" w:hAnsi="Times New Roman"/>
          <w:sz w:val="28"/>
          <w:szCs w:val="28"/>
        </w:rPr>
        <w:t>«Создание условий для улучшения качества жизни населения, а также реализация государственной молодежной политики на территории муниципального района Безенчукский Самарской области»</w:t>
      </w:r>
      <w:r w:rsidRPr="00D6550D">
        <w:rPr>
          <w:rFonts w:ascii="Times New Roman" w:hAnsi="Times New Roman"/>
          <w:sz w:val="28"/>
          <w:szCs w:val="28"/>
        </w:rPr>
        <w:t xml:space="preserve">, в рамках </w:t>
      </w:r>
      <w:r w:rsidR="00525BF3" w:rsidRPr="00D6550D">
        <w:rPr>
          <w:rFonts w:ascii="Times New Roman" w:hAnsi="Times New Roman"/>
          <w:sz w:val="28"/>
          <w:szCs w:val="28"/>
        </w:rPr>
        <w:t xml:space="preserve">которой </w:t>
      </w:r>
      <w:r w:rsidR="003914AD" w:rsidRPr="00D6550D">
        <w:rPr>
          <w:rFonts w:ascii="Times New Roman" w:hAnsi="Times New Roman"/>
          <w:sz w:val="28"/>
          <w:szCs w:val="28"/>
        </w:rPr>
        <w:t>предоставляется стипендия выпускникам педагогических классов, получающих образование по педагогическим специальностям в ВУЗах и профессиональных образовательных организациях Самарской области.</w:t>
      </w:r>
      <w:proofErr w:type="gramEnd"/>
    </w:p>
    <w:p w14:paraId="5624876B" w14:textId="77777777" w:rsidR="00BA2213" w:rsidRPr="00D6550D" w:rsidRDefault="00041BC8" w:rsidP="00BA221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Важным звеном в системе непрерывного образования является дополнительное образование детей. </w:t>
      </w:r>
      <w:r w:rsidR="00BA2213" w:rsidRPr="00D6550D">
        <w:rPr>
          <w:rFonts w:ascii="Times New Roman" w:hAnsi="Times New Roman"/>
          <w:sz w:val="28"/>
          <w:szCs w:val="28"/>
        </w:rPr>
        <w:t xml:space="preserve">Доля детей в возрасте от 5 до 18 лет, </w:t>
      </w:r>
      <w:r w:rsidR="00BA2213" w:rsidRPr="00D6550D">
        <w:rPr>
          <w:rFonts w:ascii="Times New Roman" w:hAnsi="Times New Roman"/>
          <w:sz w:val="28"/>
          <w:szCs w:val="28"/>
        </w:rPr>
        <w:lastRenderedPageBreak/>
        <w:t>охваченных в районе дополнительным образованием, в настоящее время превышает 80%.</w:t>
      </w:r>
    </w:p>
    <w:p w14:paraId="526C0191" w14:textId="77777777" w:rsidR="006F4D20" w:rsidRPr="00D6550D" w:rsidRDefault="006F4D20" w:rsidP="006F4D2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Безенчукском районе осуществляет деятельность муниципальное бюджетное учреждение дополнительного образования «Многофункциональный культурно-досуговый центр «Детская школа искусств» муниципального района Безенчукский Самарской области. В школе три отделения: хореографическое, музыкальное и художественное. На музыкальном отделении обучаются исполнители на фортепиано, скрипке, духовых и ударных инструментах, народных инструментах (баян, аккордеон, домра, балалайка), а также обучаются народному и эстрадному пению. Введены новые образовательные программы «Искусство театра» и «Декоративно-прикладное творчество». С 2021 года ведется сетевая форма обучения детей в пяти сельских территориях. Работает дошкольное отделение. </w:t>
      </w:r>
    </w:p>
    <w:p w14:paraId="1484EE85" w14:textId="77777777" w:rsidR="005015F0" w:rsidRPr="00D6550D" w:rsidRDefault="006F4D20" w:rsidP="006F4D20">
      <w:pPr>
        <w:spacing w:after="0" w:line="360" w:lineRule="auto"/>
        <w:ind w:firstLine="709"/>
        <w:jc w:val="both"/>
        <w:rPr>
          <w:rFonts w:ascii="Times New Roman" w:hAnsi="Times New Roman"/>
          <w:sz w:val="28"/>
          <w:szCs w:val="28"/>
        </w:rPr>
      </w:pPr>
      <w:r w:rsidRPr="00D6550D">
        <w:rPr>
          <w:rFonts w:ascii="Times New Roman" w:hAnsi="Times New Roman"/>
          <w:sz w:val="28"/>
          <w:szCs w:val="28"/>
        </w:rPr>
        <w:t>А также на</w:t>
      </w:r>
      <w:r w:rsidR="00041BC8" w:rsidRPr="00D6550D">
        <w:rPr>
          <w:rFonts w:ascii="Times New Roman" w:hAnsi="Times New Roman"/>
          <w:sz w:val="28"/>
          <w:szCs w:val="28"/>
        </w:rPr>
        <w:t xml:space="preserve"> территории района функционируют два структурных подразделения общеобразовательных школ, реализующих программы дополнительного образования детей – Центр детского творчества «Камертон» и Детско-юношеская спортивная школа, в которых воспитанники могут посещать объединения художественно-эстетической, туристско-краеведческой, социально-педагогической, спортивной направленностей и технического творчества. </w:t>
      </w:r>
    </w:p>
    <w:p w14:paraId="4ABF2BCC" w14:textId="77777777" w:rsidR="006F4D20" w:rsidRPr="00D6550D" w:rsidRDefault="006F4D20" w:rsidP="00041BC8">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Подготовку специалистов среднего звена на территории района осуществляет </w:t>
      </w:r>
      <w:r w:rsidR="000B76CA" w:rsidRPr="00D6550D">
        <w:rPr>
          <w:rFonts w:ascii="Times New Roman" w:hAnsi="Times New Roman"/>
          <w:sz w:val="28"/>
          <w:szCs w:val="28"/>
        </w:rPr>
        <w:t xml:space="preserve">Государственное бюджетное профессиональное образовательное учреждение Самарской области «Безенчукский аграрный техникум» </w:t>
      </w:r>
      <w:r w:rsidR="00041BC8" w:rsidRPr="00D6550D">
        <w:rPr>
          <w:rFonts w:ascii="Times New Roman" w:hAnsi="Times New Roman"/>
          <w:sz w:val="28"/>
          <w:szCs w:val="28"/>
        </w:rPr>
        <w:t xml:space="preserve">по специальностям: «Агрономия», «Строительство и эксплуатация зданий и сооружений», «Экономика и бухучёт по отраслям», «Технология производства и переработки с/х продукции», по программе подготовки квалифицированных рабочих и служащих: «Автомеханик», «Повар-кондитер». </w:t>
      </w:r>
    </w:p>
    <w:p w14:paraId="230015E4" w14:textId="77777777" w:rsidR="00041BC8" w:rsidRPr="00D6550D" w:rsidRDefault="00041BC8" w:rsidP="00041BC8">
      <w:pPr>
        <w:spacing w:after="0" w:line="360" w:lineRule="auto"/>
        <w:ind w:firstLine="851"/>
        <w:jc w:val="both"/>
        <w:rPr>
          <w:rFonts w:ascii="Times New Roman" w:hAnsi="Times New Roman"/>
          <w:sz w:val="28"/>
          <w:szCs w:val="28"/>
        </w:rPr>
      </w:pPr>
      <w:r w:rsidRPr="00D6550D">
        <w:rPr>
          <w:rFonts w:ascii="Times New Roman" w:hAnsi="Times New Roman"/>
          <w:sz w:val="28"/>
          <w:szCs w:val="28"/>
        </w:rPr>
        <w:lastRenderedPageBreak/>
        <w:t xml:space="preserve">«Самарский медицинский колледж им. М. </w:t>
      </w:r>
      <w:proofErr w:type="spellStart"/>
      <w:r w:rsidRPr="00D6550D">
        <w:rPr>
          <w:rFonts w:ascii="Times New Roman" w:hAnsi="Times New Roman"/>
          <w:sz w:val="28"/>
          <w:szCs w:val="28"/>
        </w:rPr>
        <w:t>Ляпиной</w:t>
      </w:r>
      <w:proofErr w:type="spellEnd"/>
      <w:r w:rsidRPr="00D6550D">
        <w:rPr>
          <w:rFonts w:ascii="Times New Roman" w:hAnsi="Times New Roman"/>
          <w:sz w:val="28"/>
          <w:szCs w:val="28"/>
        </w:rPr>
        <w:t>» - филиал «Безенчукский», готовит кадры среднего медицинского персонала на отделениях: «Сестринское дело», «Лечебное дело».</w:t>
      </w:r>
    </w:p>
    <w:p w14:paraId="55548B11" w14:textId="77777777" w:rsidR="001D3520" w:rsidRPr="00D6550D" w:rsidRDefault="001D3520" w:rsidP="001D3520">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Более трети учащихся района вступили в общественно-государственную детско-юношескую организацию «Российское движение школьников». Во всех школах района созданы юнармейские отряды. Также действуют военно-патриотические клубы «Кандагар», «Монолит-Б», «Кадет» и военно-патриотическое объединение «За други </w:t>
      </w:r>
      <w:proofErr w:type="gramStart"/>
      <w:r w:rsidRPr="00D6550D">
        <w:rPr>
          <w:rFonts w:ascii="Times New Roman" w:hAnsi="Times New Roman"/>
          <w:sz w:val="28"/>
          <w:szCs w:val="28"/>
        </w:rPr>
        <w:t>своя</w:t>
      </w:r>
      <w:proofErr w:type="gramEnd"/>
      <w:r w:rsidRPr="00D6550D">
        <w:rPr>
          <w:rFonts w:ascii="Times New Roman" w:hAnsi="Times New Roman"/>
          <w:sz w:val="28"/>
          <w:szCs w:val="28"/>
        </w:rPr>
        <w:t>».</w:t>
      </w:r>
    </w:p>
    <w:p w14:paraId="2767F0B5" w14:textId="77777777" w:rsidR="00C25F54" w:rsidRPr="00D6550D" w:rsidRDefault="00C25F54" w:rsidP="00C25F54">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территори</w:t>
      </w:r>
      <w:r w:rsidR="008316D6" w:rsidRPr="00D6550D">
        <w:rPr>
          <w:rFonts w:ascii="Times New Roman" w:hAnsi="Times New Roman"/>
          <w:sz w:val="28"/>
          <w:szCs w:val="28"/>
        </w:rPr>
        <w:t>и</w:t>
      </w:r>
      <w:r w:rsidRPr="00D6550D">
        <w:rPr>
          <w:rFonts w:ascii="Times New Roman" w:hAnsi="Times New Roman"/>
          <w:sz w:val="28"/>
          <w:szCs w:val="28"/>
        </w:rPr>
        <w:t xml:space="preserve"> муниципального района </w:t>
      </w:r>
      <w:r w:rsidR="001D3520" w:rsidRPr="00D6550D">
        <w:rPr>
          <w:rFonts w:ascii="Times New Roman" w:hAnsi="Times New Roman"/>
          <w:sz w:val="28"/>
          <w:szCs w:val="28"/>
        </w:rPr>
        <w:t>для</w:t>
      </w:r>
      <w:r w:rsidRPr="00D6550D">
        <w:rPr>
          <w:rFonts w:ascii="Times New Roman" w:hAnsi="Times New Roman"/>
          <w:sz w:val="28"/>
          <w:szCs w:val="28"/>
        </w:rPr>
        <w:t xml:space="preserve"> обеспечения детского летнего отдыха и оздоровления </w:t>
      </w:r>
      <w:r w:rsidR="001D3520" w:rsidRPr="00D6550D">
        <w:rPr>
          <w:rFonts w:ascii="Times New Roman" w:hAnsi="Times New Roman"/>
          <w:sz w:val="28"/>
          <w:szCs w:val="28"/>
        </w:rPr>
        <w:t>функционирует МБОУ ДОЛ «Солнечный берег».</w:t>
      </w:r>
      <w:r w:rsidRPr="00D6550D">
        <w:rPr>
          <w:rFonts w:ascii="Times New Roman" w:hAnsi="Times New Roman"/>
          <w:sz w:val="28"/>
          <w:szCs w:val="28"/>
        </w:rPr>
        <w:t xml:space="preserve"> </w:t>
      </w:r>
      <w:r w:rsidR="001D3520" w:rsidRPr="00D6550D">
        <w:rPr>
          <w:rFonts w:ascii="Times New Roman" w:hAnsi="Times New Roman"/>
          <w:sz w:val="28"/>
          <w:szCs w:val="28"/>
        </w:rPr>
        <w:t xml:space="preserve">С целью </w:t>
      </w:r>
      <w:r w:rsidRPr="00D6550D">
        <w:rPr>
          <w:rFonts w:ascii="Times New Roman" w:hAnsi="Times New Roman"/>
          <w:sz w:val="28"/>
          <w:szCs w:val="28"/>
        </w:rPr>
        <w:t>развития инфраструктуры детского лагеря «Солнечный берег» в 2023 году выполнен ремонт столовой,  возведены 3 модульных корпуса для комфортного отдыха и оздоровления детей, а также проведено обновление материально- технической базы и благоустройство прилегающей территории.</w:t>
      </w:r>
    </w:p>
    <w:p w14:paraId="598A07F3" w14:textId="77777777" w:rsidR="001D3520" w:rsidRPr="00D6550D" w:rsidRDefault="001D3520" w:rsidP="001D3520">
      <w:pPr>
        <w:spacing w:after="0" w:line="360" w:lineRule="auto"/>
        <w:ind w:firstLine="709"/>
        <w:jc w:val="both"/>
        <w:rPr>
          <w:rFonts w:ascii="Times New Roman" w:hAnsi="Times New Roman"/>
          <w:sz w:val="28"/>
          <w:szCs w:val="28"/>
        </w:rPr>
      </w:pPr>
      <w:r w:rsidRPr="00D6550D">
        <w:rPr>
          <w:rFonts w:ascii="Times New Roman" w:hAnsi="Times New Roman"/>
          <w:sz w:val="28"/>
          <w:szCs w:val="28"/>
        </w:rPr>
        <w:t>Муниципальный район Безенчукск</w:t>
      </w:r>
      <w:r w:rsidR="00C0117F" w:rsidRPr="00D6550D">
        <w:rPr>
          <w:rFonts w:ascii="Times New Roman" w:hAnsi="Times New Roman"/>
          <w:sz w:val="28"/>
          <w:szCs w:val="28"/>
        </w:rPr>
        <w:t>ий обеспечивает материально</w:t>
      </w:r>
      <w:r w:rsidR="00311283" w:rsidRPr="00D6550D">
        <w:rPr>
          <w:rFonts w:ascii="Times New Roman" w:hAnsi="Times New Roman"/>
          <w:sz w:val="28"/>
          <w:szCs w:val="28"/>
        </w:rPr>
        <w:t>-</w:t>
      </w:r>
      <w:r w:rsidR="00C0117F" w:rsidRPr="00D6550D">
        <w:rPr>
          <w:rFonts w:ascii="Times New Roman" w:hAnsi="Times New Roman"/>
          <w:sz w:val="28"/>
          <w:szCs w:val="28"/>
        </w:rPr>
        <w:t xml:space="preserve"> тех</w:t>
      </w:r>
      <w:r w:rsidRPr="00D6550D">
        <w:rPr>
          <w:rFonts w:ascii="Times New Roman" w:hAnsi="Times New Roman"/>
          <w:sz w:val="28"/>
          <w:szCs w:val="28"/>
        </w:rPr>
        <w:t>ническое оснащение образовательных учреждений</w:t>
      </w:r>
      <w:r w:rsidR="00C0117F" w:rsidRPr="00D6550D">
        <w:rPr>
          <w:rFonts w:ascii="Times New Roman" w:hAnsi="Times New Roman"/>
          <w:sz w:val="28"/>
          <w:szCs w:val="28"/>
        </w:rPr>
        <w:t xml:space="preserve"> района.</w:t>
      </w:r>
    </w:p>
    <w:p w14:paraId="1F5FD7F6" w14:textId="77777777" w:rsidR="001D3520" w:rsidRPr="00D6550D" w:rsidRDefault="00C0117F" w:rsidP="00C25F54">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счет средств областного и местного бюджетов осуществляются капитальные ремонты зданий школ и детских садов, ремонт пищеблоков и оснащение их оборудованием. </w:t>
      </w:r>
    </w:p>
    <w:p w14:paraId="25CE2087" w14:textId="77777777" w:rsidR="00DF0639" w:rsidRPr="00D6550D" w:rsidRDefault="00DF0639" w:rsidP="00DF0639">
      <w:pPr>
        <w:spacing w:after="0" w:line="360" w:lineRule="auto"/>
        <w:ind w:firstLine="708"/>
        <w:jc w:val="both"/>
        <w:rPr>
          <w:rFonts w:ascii="Times New Roman" w:eastAsia="Times New Roman" w:hAnsi="Times New Roman"/>
          <w:i/>
          <w:sz w:val="28"/>
          <w:szCs w:val="28"/>
          <w:lang w:eastAsia="ru-RU"/>
        </w:rPr>
      </w:pPr>
      <w:r w:rsidRPr="00D6550D">
        <w:rPr>
          <w:rFonts w:ascii="Times New Roman" w:eastAsia="Times New Roman" w:hAnsi="Times New Roman"/>
          <w:i/>
          <w:sz w:val="28"/>
          <w:szCs w:val="28"/>
          <w:lang w:eastAsia="ru-RU"/>
        </w:rPr>
        <w:t>Система здравоохранения</w:t>
      </w:r>
    </w:p>
    <w:p w14:paraId="6FC2AF1C"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Медицинская помощь населению </w:t>
      </w:r>
      <w:proofErr w:type="spellStart"/>
      <w:r w:rsidRPr="00D6550D">
        <w:rPr>
          <w:rFonts w:ascii="Times New Roman" w:eastAsia="Times New Roman" w:hAnsi="Times New Roman"/>
          <w:sz w:val="28"/>
          <w:szCs w:val="28"/>
          <w:lang w:eastAsia="ru-RU"/>
        </w:rPr>
        <w:t>м.р</w:t>
      </w:r>
      <w:proofErr w:type="spellEnd"/>
      <w:r w:rsidRPr="00D6550D">
        <w:rPr>
          <w:rFonts w:ascii="Times New Roman" w:eastAsia="Times New Roman" w:hAnsi="Times New Roman"/>
          <w:sz w:val="28"/>
          <w:szCs w:val="28"/>
          <w:lang w:eastAsia="ru-RU"/>
        </w:rPr>
        <w:t xml:space="preserve">. Безенчукский оказывается в соответствие с Территориальной Программой Государственных Гарантий бесплатного оказания медицинской помощи населению </w:t>
      </w:r>
      <w:r w:rsidR="00C633EC" w:rsidRPr="00D6550D">
        <w:rPr>
          <w:rFonts w:ascii="Times New Roman" w:eastAsia="Times New Roman" w:hAnsi="Times New Roman"/>
          <w:sz w:val="28"/>
          <w:szCs w:val="28"/>
          <w:lang w:eastAsia="ru-RU"/>
        </w:rPr>
        <w:t>Самарской области,</w:t>
      </w:r>
      <w:r w:rsidRPr="00D6550D">
        <w:rPr>
          <w:rFonts w:ascii="Times New Roman" w:eastAsia="Times New Roman" w:hAnsi="Times New Roman"/>
          <w:sz w:val="28"/>
          <w:szCs w:val="28"/>
          <w:lang w:eastAsia="ru-RU"/>
        </w:rPr>
        <w:t xml:space="preserve"> ежегодно утверждаемой соответствующими постановлениями правительства. Основные усилия направлены на повышение доступности, качества медицинской помощи, сохранения здоровья  с целью снижения смертности и повышения удовлетворенности населения медицинской помощью:</w:t>
      </w:r>
    </w:p>
    <w:p w14:paraId="1AC4BDBC"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1. </w:t>
      </w:r>
      <w:r w:rsidRPr="00D6550D">
        <w:rPr>
          <w:rFonts w:ascii="Times New Roman" w:eastAsia="Times New Roman" w:hAnsi="Times New Roman"/>
          <w:i/>
          <w:sz w:val="28"/>
          <w:szCs w:val="28"/>
          <w:lang w:eastAsia="ru-RU"/>
        </w:rPr>
        <w:t xml:space="preserve">Государственное бюджетное учреждение здравоохранения Самарской области «Безенчукская центральная районная </w:t>
      </w:r>
      <w:r w:rsidRPr="00D6550D">
        <w:rPr>
          <w:rFonts w:ascii="Times New Roman" w:eastAsia="Times New Roman" w:hAnsi="Times New Roman"/>
          <w:i/>
          <w:sz w:val="28"/>
          <w:szCs w:val="28"/>
          <w:lang w:eastAsia="ru-RU"/>
        </w:rPr>
        <w:lastRenderedPageBreak/>
        <w:t>больница» (сокращенное наименование ГБУЗ СО «Безенчукская ЦРБ»)</w:t>
      </w:r>
      <w:r w:rsidRPr="00D6550D">
        <w:rPr>
          <w:rFonts w:ascii="Times New Roman" w:eastAsia="Times New Roman" w:hAnsi="Times New Roman"/>
          <w:sz w:val="28"/>
          <w:szCs w:val="28"/>
          <w:lang w:eastAsia="ru-RU"/>
        </w:rPr>
        <w:t xml:space="preserve"> -   многопрофильное лечебное учреждение, имеющее в своем составе:</w:t>
      </w:r>
    </w:p>
    <w:p w14:paraId="08AF92D1"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1.1. Амбулаторно – поликлиническое отделение, мощностью 600 (всего с ОВОП – 900) посещений в смену в составе:</w:t>
      </w:r>
    </w:p>
    <w:p w14:paraId="52A01445"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терапевтическое отделение поликлиники;</w:t>
      </w:r>
    </w:p>
    <w:p w14:paraId="62368BAF"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клинико-диагностическое отделение;</w:t>
      </w:r>
    </w:p>
    <w:p w14:paraId="619992A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детская консультация;</w:t>
      </w:r>
    </w:p>
    <w:p w14:paraId="5B9B5DCA"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женская консультация;</w:t>
      </w:r>
    </w:p>
    <w:p w14:paraId="726A01C5"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физиотерапевтический кабинет;</w:t>
      </w:r>
    </w:p>
    <w:p w14:paraId="67D2D847"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кабинет лечебной физкультуры;</w:t>
      </w:r>
    </w:p>
    <w:p w14:paraId="1EC0036C"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массажный кабинет;</w:t>
      </w:r>
    </w:p>
    <w:p w14:paraId="475001BA"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стоматологическое отделение;</w:t>
      </w:r>
    </w:p>
    <w:p w14:paraId="635F1EF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клинико-диагностическая лаборатория;</w:t>
      </w:r>
    </w:p>
    <w:p w14:paraId="53333D1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отделение медицинской профилактики.</w:t>
      </w:r>
    </w:p>
    <w:p w14:paraId="6FBAD1D9"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В поликлинике работают кабинеты: 2 </w:t>
      </w:r>
      <w:proofErr w:type="gramStart"/>
      <w:r w:rsidRPr="00D6550D">
        <w:rPr>
          <w:rFonts w:ascii="Times New Roman" w:eastAsia="Times New Roman" w:hAnsi="Times New Roman"/>
          <w:sz w:val="28"/>
          <w:szCs w:val="28"/>
          <w:lang w:eastAsia="ru-RU"/>
        </w:rPr>
        <w:t>процедурных</w:t>
      </w:r>
      <w:proofErr w:type="gramEnd"/>
      <w:r w:rsidRPr="00D6550D">
        <w:rPr>
          <w:rFonts w:ascii="Times New Roman" w:eastAsia="Times New Roman" w:hAnsi="Times New Roman"/>
          <w:sz w:val="28"/>
          <w:szCs w:val="28"/>
          <w:lang w:eastAsia="ru-RU"/>
        </w:rPr>
        <w:t>, 2 прививочных, перевязочная и гипсовая в хирургическом кабинете, кабинет неотложной травматологии и ортопедии, кабинет неотложной медицинской помощи, кабинет функциональной диагностики, кабинет эндоскопии, ультразвуковой диагностики, кабинет компьютерной томографии, рентген</w:t>
      </w:r>
      <w:r w:rsidR="00311283" w:rsidRPr="00D6550D">
        <w:rPr>
          <w:rFonts w:ascii="Times New Roman" w:eastAsia="Times New Roman" w:hAnsi="Times New Roman"/>
          <w:sz w:val="28"/>
          <w:szCs w:val="28"/>
          <w:lang w:eastAsia="ru-RU"/>
        </w:rPr>
        <w:t>-</w:t>
      </w:r>
      <w:r w:rsidRPr="00D6550D">
        <w:rPr>
          <w:rFonts w:ascii="Times New Roman" w:eastAsia="Times New Roman" w:hAnsi="Times New Roman"/>
          <w:sz w:val="28"/>
          <w:szCs w:val="28"/>
          <w:lang w:eastAsia="ru-RU"/>
        </w:rPr>
        <w:t>кабинет, кабинет маммографии, флюорографический кабинет, смотровой кабинет.</w:t>
      </w:r>
    </w:p>
    <w:p w14:paraId="6D116AC4"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1.2. Дневной стационар при амбулаторно – поликлиническом учреждении - 46 мест терапевтического профиля.</w:t>
      </w:r>
    </w:p>
    <w:p w14:paraId="5039C1A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1.3. Стационар дневного пребывания - 10 коек гинекологического профиля.</w:t>
      </w:r>
    </w:p>
    <w:p w14:paraId="52C65B5D"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1.4. Круглосуточный стационар на 154 койки, в составе:</w:t>
      </w:r>
    </w:p>
    <w:p w14:paraId="1EABCDC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терапевтическое отделение - 50 коек;</w:t>
      </w:r>
    </w:p>
    <w:p w14:paraId="4001768D"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хирургическое отделение - 33 коек,</w:t>
      </w:r>
    </w:p>
    <w:p w14:paraId="132DC85B"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реанимационное отделение - 6 коек; </w:t>
      </w:r>
    </w:p>
    <w:p w14:paraId="5E6C0953"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гинекологическое отделение - 28 коек, включающее 18 гинекологических коек и 10 коек патологии беременных;</w:t>
      </w:r>
    </w:p>
    <w:p w14:paraId="71AE8CD1"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lastRenderedPageBreak/>
        <w:t>педиатрическое отделение - 10 коек;</w:t>
      </w:r>
    </w:p>
    <w:p w14:paraId="505D1BB2"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инфекционное отделение - 16 коек, включающее 11 коек для взрослых и 5 коек для детей;</w:t>
      </w:r>
    </w:p>
    <w:p w14:paraId="1EFC598D"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отделение паллиативной медицинской помощи - 11 коек.</w:t>
      </w:r>
    </w:p>
    <w:p w14:paraId="5204408D" w14:textId="77777777" w:rsidR="00311283"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1.5. 5 отделений врачей общей практики (семейной медицины) </w:t>
      </w:r>
    </w:p>
    <w:p w14:paraId="082D4242"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(с. </w:t>
      </w:r>
      <w:proofErr w:type="gramStart"/>
      <w:r w:rsidRPr="00D6550D">
        <w:rPr>
          <w:rFonts w:ascii="Times New Roman" w:eastAsia="Times New Roman" w:hAnsi="Times New Roman"/>
          <w:sz w:val="28"/>
          <w:szCs w:val="28"/>
          <w:lang w:eastAsia="ru-RU"/>
        </w:rPr>
        <w:t>Натальино</w:t>
      </w:r>
      <w:proofErr w:type="gramEnd"/>
      <w:r w:rsidRPr="00D6550D">
        <w:rPr>
          <w:rFonts w:ascii="Times New Roman" w:eastAsia="Times New Roman" w:hAnsi="Times New Roman"/>
          <w:sz w:val="28"/>
          <w:szCs w:val="28"/>
          <w:lang w:eastAsia="ru-RU"/>
        </w:rPr>
        <w:t>, с. Екатериновка, ст. Звезда, с. Прибой, с. Переволоки);</w:t>
      </w:r>
    </w:p>
    <w:p w14:paraId="4B539A12"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1.6.</w:t>
      </w:r>
      <w:r w:rsidR="00C633EC" w:rsidRPr="00D6550D">
        <w:rPr>
          <w:rFonts w:ascii="Times New Roman" w:eastAsia="Times New Roman" w:hAnsi="Times New Roman"/>
          <w:sz w:val="28"/>
          <w:szCs w:val="28"/>
          <w:lang w:eastAsia="ru-RU"/>
        </w:rPr>
        <w:t xml:space="preserve"> </w:t>
      </w:r>
      <w:r w:rsidRPr="00D6550D">
        <w:rPr>
          <w:rFonts w:ascii="Times New Roman" w:eastAsia="Times New Roman" w:hAnsi="Times New Roman"/>
          <w:sz w:val="28"/>
          <w:szCs w:val="28"/>
          <w:lang w:eastAsia="ru-RU"/>
        </w:rPr>
        <w:t xml:space="preserve">врачебную амбулаторию </w:t>
      </w:r>
      <w:proofErr w:type="spellStart"/>
      <w:r w:rsidRPr="00D6550D">
        <w:rPr>
          <w:rFonts w:ascii="Times New Roman" w:eastAsia="Times New Roman" w:hAnsi="Times New Roman"/>
          <w:sz w:val="28"/>
          <w:szCs w:val="28"/>
          <w:lang w:eastAsia="ru-RU"/>
        </w:rPr>
        <w:t>п</w:t>
      </w:r>
      <w:r w:rsidR="00311283" w:rsidRPr="00D6550D">
        <w:rPr>
          <w:rFonts w:ascii="Times New Roman" w:eastAsia="Times New Roman" w:hAnsi="Times New Roman"/>
          <w:sz w:val="28"/>
          <w:szCs w:val="28"/>
          <w:lang w:eastAsia="ru-RU"/>
        </w:rPr>
        <w:t>тт</w:t>
      </w:r>
      <w:proofErr w:type="spellEnd"/>
      <w:r w:rsidRPr="00D6550D">
        <w:rPr>
          <w:rFonts w:ascii="Times New Roman" w:eastAsia="Times New Roman" w:hAnsi="Times New Roman"/>
          <w:sz w:val="28"/>
          <w:szCs w:val="28"/>
          <w:lang w:eastAsia="ru-RU"/>
        </w:rPr>
        <w:t>. Осинки;</w:t>
      </w:r>
    </w:p>
    <w:p w14:paraId="614A71F0" w14:textId="77777777" w:rsidR="00141096"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1.7. </w:t>
      </w:r>
      <w:r w:rsidR="00141096" w:rsidRPr="00D6550D">
        <w:rPr>
          <w:rFonts w:ascii="Times New Roman" w:eastAsia="Times New Roman" w:hAnsi="Times New Roman"/>
          <w:sz w:val="28"/>
          <w:szCs w:val="28"/>
          <w:lang w:eastAsia="ru-RU"/>
        </w:rPr>
        <w:t xml:space="preserve"> </w:t>
      </w:r>
      <w:r w:rsidRPr="00D6550D">
        <w:rPr>
          <w:rFonts w:ascii="Times New Roman" w:eastAsia="Times New Roman" w:hAnsi="Times New Roman"/>
          <w:sz w:val="28"/>
          <w:szCs w:val="28"/>
          <w:lang w:eastAsia="ru-RU"/>
        </w:rPr>
        <w:t xml:space="preserve">22 </w:t>
      </w:r>
      <w:proofErr w:type="gramStart"/>
      <w:r w:rsidR="00311283" w:rsidRPr="00D6550D">
        <w:rPr>
          <w:rFonts w:ascii="Times New Roman" w:eastAsia="Times New Roman" w:hAnsi="Times New Roman"/>
          <w:sz w:val="28"/>
          <w:szCs w:val="28"/>
          <w:lang w:eastAsia="ru-RU"/>
        </w:rPr>
        <w:t>фельдшерско-акушерских</w:t>
      </w:r>
      <w:proofErr w:type="gramEnd"/>
      <w:r w:rsidR="00311283" w:rsidRPr="00D6550D">
        <w:rPr>
          <w:rFonts w:ascii="Times New Roman" w:eastAsia="Times New Roman" w:hAnsi="Times New Roman"/>
          <w:sz w:val="28"/>
          <w:szCs w:val="28"/>
          <w:lang w:eastAsia="ru-RU"/>
        </w:rPr>
        <w:t xml:space="preserve"> пункта в</w:t>
      </w:r>
      <w:r w:rsidRPr="00D6550D">
        <w:rPr>
          <w:rFonts w:ascii="Times New Roman" w:eastAsia="Times New Roman" w:hAnsi="Times New Roman"/>
          <w:sz w:val="28"/>
          <w:szCs w:val="28"/>
          <w:lang w:eastAsia="ru-RU"/>
        </w:rPr>
        <w:t xml:space="preserve"> с. Сосновка, с. </w:t>
      </w:r>
      <w:proofErr w:type="spellStart"/>
      <w:r w:rsidRPr="00D6550D">
        <w:rPr>
          <w:rFonts w:ascii="Times New Roman" w:eastAsia="Times New Roman" w:hAnsi="Times New Roman"/>
          <w:sz w:val="28"/>
          <w:szCs w:val="28"/>
          <w:lang w:eastAsia="ru-RU"/>
        </w:rPr>
        <w:t>Потуловка</w:t>
      </w:r>
      <w:proofErr w:type="spellEnd"/>
      <w:r w:rsidRPr="00D6550D">
        <w:rPr>
          <w:rFonts w:ascii="Times New Roman" w:eastAsia="Times New Roman" w:hAnsi="Times New Roman"/>
          <w:sz w:val="28"/>
          <w:szCs w:val="28"/>
          <w:lang w:eastAsia="ru-RU"/>
        </w:rPr>
        <w:t xml:space="preserve">, </w:t>
      </w:r>
    </w:p>
    <w:p w14:paraId="0001F662" w14:textId="77777777" w:rsidR="00141096" w:rsidRPr="00D6550D" w:rsidRDefault="00DF0639" w:rsidP="00DF0639">
      <w:pPr>
        <w:spacing w:after="0" w:line="360" w:lineRule="auto"/>
        <w:ind w:firstLine="708"/>
        <w:jc w:val="both"/>
        <w:rPr>
          <w:rFonts w:ascii="Times New Roman" w:eastAsia="Times New Roman" w:hAnsi="Times New Roman"/>
          <w:sz w:val="28"/>
          <w:szCs w:val="28"/>
          <w:lang w:eastAsia="ru-RU"/>
        </w:rPr>
      </w:pPr>
      <w:proofErr w:type="gramStart"/>
      <w:r w:rsidRPr="00D6550D">
        <w:rPr>
          <w:rFonts w:ascii="Times New Roman" w:eastAsia="Times New Roman" w:hAnsi="Times New Roman"/>
          <w:sz w:val="28"/>
          <w:szCs w:val="28"/>
          <w:lang w:eastAsia="ru-RU"/>
        </w:rPr>
        <w:t>с. Ольгино, с. Кануевка, с. Александровка, с. Купино,</w:t>
      </w:r>
      <w:r w:rsidR="00C633EC" w:rsidRPr="00D6550D">
        <w:rPr>
          <w:rFonts w:ascii="Times New Roman" w:eastAsia="Times New Roman" w:hAnsi="Times New Roman"/>
          <w:sz w:val="28"/>
          <w:szCs w:val="28"/>
          <w:lang w:eastAsia="ru-RU"/>
        </w:rPr>
        <w:t xml:space="preserve"> </w:t>
      </w:r>
      <w:r w:rsidR="00141096" w:rsidRPr="00D6550D">
        <w:rPr>
          <w:rFonts w:ascii="Times New Roman" w:eastAsia="Times New Roman" w:hAnsi="Times New Roman"/>
          <w:sz w:val="28"/>
          <w:szCs w:val="28"/>
          <w:lang w:eastAsia="ru-RU"/>
        </w:rPr>
        <w:t xml:space="preserve">с. Никольское, </w:t>
      </w:r>
      <w:proofErr w:type="gramEnd"/>
    </w:p>
    <w:p w14:paraId="6655BA2F" w14:textId="77777777" w:rsidR="00141096" w:rsidRPr="00D6550D" w:rsidRDefault="00141096"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с. Преполовенка, </w:t>
      </w:r>
      <w:r w:rsidR="00DF0639" w:rsidRPr="00D6550D">
        <w:rPr>
          <w:rFonts w:ascii="Times New Roman" w:eastAsia="Times New Roman" w:hAnsi="Times New Roman"/>
          <w:sz w:val="28"/>
          <w:szCs w:val="28"/>
          <w:lang w:eastAsia="ru-RU"/>
        </w:rPr>
        <w:t>с.</w:t>
      </w:r>
      <w:r w:rsidR="00311283" w:rsidRPr="00D6550D">
        <w:rPr>
          <w:rFonts w:ascii="Times New Roman" w:eastAsia="Times New Roman" w:hAnsi="Times New Roman"/>
          <w:sz w:val="28"/>
          <w:szCs w:val="28"/>
          <w:lang w:eastAsia="ru-RU"/>
        </w:rPr>
        <w:t xml:space="preserve"> </w:t>
      </w:r>
      <w:r w:rsidR="00DF0639" w:rsidRPr="00D6550D">
        <w:rPr>
          <w:rFonts w:ascii="Times New Roman" w:eastAsia="Times New Roman" w:hAnsi="Times New Roman"/>
          <w:sz w:val="28"/>
          <w:szCs w:val="28"/>
          <w:lang w:eastAsia="ru-RU"/>
        </w:rPr>
        <w:t xml:space="preserve">Владимировка, </w:t>
      </w:r>
      <w:r w:rsidRPr="00D6550D">
        <w:rPr>
          <w:rFonts w:ascii="Times New Roman" w:eastAsia="Times New Roman" w:hAnsi="Times New Roman"/>
          <w:sz w:val="28"/>
          <w:szCs w:val="28"/>
          <w:lang w:eastAsia="ru-RU"/>
        </w:rPr>
        <w:t xml:space="preserve">с. </w:t>
      </w:r>
      <w:proofErr w:type="gramStart"/>
      <w:r w:rsidRPr="00D6550D">
        <w:rPr>
          <w:rFonts w:ascii="Times New Roman" w:eastAsia="Times New Roman" w:hAnsi="Times New Roman"/>
          <w:sz w:val="28"/>
          <w:szCs w:val="28"/>
          <w:lang w:eastAsia="ru-RU"/>
        </w:rPr>
        <w:t>Песочное</w:t>
      </w:r>
      <w:proofErr w:type="gramEnd"/>
      <w:r w:rsidRPr="00D6550D">
        <w:rPr>
          <w:rFonts w:ascii="Times New Roman" w:eastAsia="Times New Roman" w:hAnsi="Times New Roman"/>
          <w:sz w:val="28"/>
          <w:szCs w:val="28"/>
          <w:lang w:eastAsia="ru-RU"/>
        </w:rPr>
        <w:t xml:space="preserve">, </w:t>
      </w:r>
      <w:r w:rsidR="00311283" w:rsidRPr="00D6550D">
        <w:rPr>
          <w:rFonts w:ascii="Times New Roman" w:eastAsia="Times New Roman" w:hAnsi="Times New Roman"/>
          <w:sz w:val="28"/>
          <w:szCs w:val="28"/>
          <w:lang w:eastAsia="ru-RU"/>
        </w:rPr>
        <w:t xml:space="preserve">с. </w:t>
      </w:r>
      <w:proofErr w:type="spellStart"/>
      <w:r w:rsidR="00311283" w:rsidRPr="00D6550D">
        <w:rPr>
          <w:rFonts w:ascii="Times New Roman" w:eastAsia="Times New Roman" w:hAnsi="Times New Roman"/>
          <w:sz w:val="28"/>
          <w:szCs w:val="28"/>
          <w:lang w:eastAsia="ru-RU"/>
        </w:rPr>
        <w:t>Иоганесфельд</w:t>
      </w:r>
      <w:proofErr w:type="spellEnd"/>
      <w:r w:rsidR="00311283" w:rsidRPr="00D6550D">
        <w:rPr>
          <w:rFonts w:ascii="Times New Roman" w:eastAsia="Times New Roman" w:hAnsi="Times New Roman"/>
          <w:sz w:val="28"/>
          <w:szCs w:val="28"/>
          <w:lang w:eastAsia="ru-RU"/>
        </w:rPr>
        <w:t>,</w:t>
      </w:r>
      <w:r w:rsidRPr="00D6550D">
        <w:rPr>
          <w:rFonts w:ascii="Times New Roman" w:eastAsia="Times New Roman" w:hAnsi="Times New Roman"/>
          <w:sz w:val="28"/>
          <w:szCs w:val="28"/>
          <w:lang w:eastAsia="ru-RU"/>
        </w:rPr>
        <w:t xml:space="preserve"> </w:t>
      </w:r>
    </w:p>
    <w:p w14:paraId="01D479D7" w14:textId="77777777" w:rsidR="00141096"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с. Макарьевка, с. Новомихайловка,</w:t>
      </w:r>
      <w:r w:rsidR="00141096" w:rsidRPr="00D6550D">
        <w:rPr>
          <w:rFonts w:ascii="Times New Roman" w:eastAsia="Times New Roman" w:hAnsi="Times New Roman"/>
          <w:sz w:val="28"/>
          <w:szCs w:val="28"/>
          <w:lang w:eastAsia="ru-RU"/>
        </w:rPr>
        <w:t xml:space="preserve"> с. Васильевка, с. </w:t>
      </w:r>
      <w:proofErr w:type="gramStart"/>
      <w:r w:rsidR="00141096" w:rsidRPr="00D6550D">
        <w:rPr>
          <w:rFonts w:ascii="Times New Roman" w:eastAsia="Times New Roman" w:hAnsi="Times New Roman"/>
          <w:sz w:val="28"/>
          <w:szCs w:val="28"/>
          <w:lang w:eastAsia="ru-RU"/>
        </w:rPr>
        <w:t>Троицкое</w:t>
      </w:r>
      <w:proofErr w:type="gramEnd"/>
      <w:r w:rsidR="00141096" w:rsidRPr="00D6550D">
        <w:rPr>
          <w:rFonts w:ascii="Times New Roman" w:eastAsia="Times New Roman" w:hAnsi="Times New Roman"/>
          <w:sz w:val="28"/>
          <w:szCs w:val="28"/>
          <w:lang w:eastAsia="ru-RU"/>
        </w:rPr>
        <w:t xml:space="preserve">, </w:t>
      </w:r>
    </w:p>
    <w:p w14:paraId="4F52E97F" w14:textId="77777777" w:rsidR="00141096" w:rsidRPr="00D6550D" w:rsidRDefault="00141096"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п. Дружба, </w:t>
      </w:r>
      <w:r w:rsidR="00DF0639" w:rsidRPr="00D6550D">
        <w:rPr>
          <w:rFonts w:ascii="Times New Roman" w:eastAsia="Times New Roman" w:hAnsi="Times New Roman"/>
          <w:sz w:val="28"/>
          <w:szCs w:val="28"/>
          <w:lang w:eastAsia="ru-RU"/>
        </w:rPr>
        <w:t xml:space="preserve">п. Преображенка, п. </w:t>
      </w:r>
      <w:proofErr w:type="gramStart"/>
      <w:r w:rsidR="00DF0639" w:rsidRPr="00D6550D">
        <w:rPr>
          <w:rFonts w:ascii="Times New Roman" w:eastAsia="Times New Roman" w:hAnsi="Times New Roman"/>
          <w:sz w:val="28"/>
          <w:szCs w:val="28"/>
          <w:lang w:eastAsia="ru-RU"/>
        </w:rPr>
        <w:t>Привольный</w:t>
      </w:r>
      <w:proofErr w:type="gramEnd"/>
      <w:r w:rsidR="00DF0639" w:rsidRPr="00D6550D">
        <w:rPr>
          <w:rFonts w:ascii="Times New Roman" w:eastAsia="Times New Roman" w:hAnsi="Times New Roman"/>
          <w:sz w:val="28"/>
          <w:szCs w:val="28"/>
          <w:lang w:eastAsia="ru-RU"/>
        </w:rPr>
        <w:t>, п.</w:t>
      </w:r>
      <w:r w:rsidR="00311283" w:rsidRPr="00D6550D">
        <w:rPr>
          <w:rFonts w:ascii="Times New Roman" w:eastAsia="Times New Roman" w:hAnsi="Times New Roman"/>
          <w:sz w:val="28"/>
          <w:szCs w:val="28"/>
          <w:lang w:eastAsia="ru-RU"/>
        </w:rPr>
        <w:t xml:space="preserve"> </w:t>
      </w:r>
      <w:r w:rsidR="00DF0639" w:rsidRPr="00D6550D">
        <w:rPr>
          <w:rFonts w:ascii="Times New Roman" w:eastAsia="Times New Roman" w:hAnsi="Times New Roman"/>
          <w:sz w:val="28"/>
          <w:szCs w:val="28"/>
          <w:lang w:eastAsia="ru-RU"/>
        </w:rPr>
        <w:t xml:space="preserve">Покровка, </w:t>
      </w:r>
    </w:p>
    <w:p w14:paraId="3AD4966A"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п. Заволжский,</w:t>
      </w:r>
      <w:r w:rsidR="00311283" w:rsidRPr="00D6550D">
        <w:rPr>
          <w:rFonts w:ascii="Times New Roman" w:eastAsia="Times New Roman" w:hAnsi="Times New Roman"/>
          <w:sz w:val="28"/>
          <w:szCs w:val="28"/>
          <w:lang w:eastAsia="ru-RU"/>
        </w:rPr>
        <w:t xml:space="preserve"> д. Красноселки, </w:t>
      </w:r>
      <w:r w:rsidRPr="00D6550D">
        <w:rPr>
          <w:rFonts w:ascii="Times New Roman" w:eastAsia="Times New Roman" w:hAnsi="Times New Roman"/>
          <w:sz w:val="28"/>
          <w:szCs w:val="28"/>
          <w:lang w:eastAsia="ru-RU"/>
        </w:rPr>
        <w:t xml:space="preserve"> ст. Мыльная</w:t>
      </w:r>
      <w:r w:rsidR="00311283" w:rsidRPr="00D6550D">
        <w:rPr>
          <w:rFonts w:ascii="Times New Roman" w:eastAsia="Times New Roman" w:hAnsi="Times New Roman"/>
          <w:sz w:val="28"/>
          <w:szCs w:val="28"/>
          <w:lang w:eastAsia="ru-RU"/>
        </w:rPr>
        <w:t>.</w:t>
      </w:r>
      <w:r w:rsidR="00C633EC" w:rsidRPr="00D6550D">
        <w:rPr>
          <w:rFonts w:ascii="Times New Roman" w:eastAsia="Times New Roman" w:hAnsi="Times New Roman"/>
          <w:sz w:val="28"/>
          <w:szCs w:val="28"/>
          <w:lang w:eastAsia="ru-RU"/>
        </w:rPr>
        <w:t xml:space="preserve"> </w:t>
      </w:r>
    </w:p>
    <w:p w14:paraId="089B32DC"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1.8.</w:t>
      </w:r>
      <w:r w:rsidR="00C633EC" w:rsidRPr="00D6550D">
        <w:rPr>
          <w:rFonts w:ascii="Times New Roman" w:eastAsia="Times New Roman" w:hAnsi="Times New Roman"/>
          <w:sz w:val="28"/>
          <w:szCs w:val="28"/>
          <w:lang w:eastAsia="ru-RU"/>
        </w:rPr>
        <w:t xml:space="preserve"> </w:t>
      </w:r>
      <w:r w:rsidRPr="00D6550D">
        <w:rPr>
          <w:rFonts w:ascii="Times New Roman" w:eastAsia="Times New Roman" w:hAnsi="Times New Roman"/>
          <w:sz w:val="28"/>
          <w:szCs w:val="28"/>
          <w:lang w:eastAsia="ru-RU"/>
        </w:rPr>
        <w:t>Аптеку и 26 аптечных пунктов на фельдшерско-акушерских пунктах и в офисах врачей общей практики Безенчукского района.</w:t>
      </w:r>
    </w:p>
    <w:p w14:paraId="44FAC6F0"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1.9. Патологоанатомическое отделение.</w:t>
      </w:r>
    </w:p>
    <w:p w14:paraId="63AEB4AF" w14:textId="77777777" w:rsidR="00DF0639" w:rsidRPr="00D6550D" w:rsidRDefault="00DF0639" w:rsidP="00DF0639">
      <w:pPr>
        <w:spacing w:after="0" w:line="360" w:lineRule="auto"/>
        <w:ind w:firstLine="708"/>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1.10. Отделение платных услуг.</w:t>
      </w:r>
    </w:p>
    <w:p w14:paraId="40569310" w14:textId="77777777" w:rsidR="0064591B" w:rsidRPr="00D6550D" w:rsidRDefault="0064591B" w:rsidP="0064591B">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Анализ мощности лечебно-профилактических учреждений муниципального района показал, что число больничных коек на 10 000 чел. населения, как и в целом по Самарской области, имеет тенденцию к сокращению (за исключением 2020 года). </w:t>
      </w:r>
      <w:proofErr w:type="gramStart"/>
      <w:r w:rsidRPr="00D6550D">
        <w:rPr>
          <w:rFonts w:ascii="Times New Roman" w:hAnsi="Times New Roman"/>
          <w:sz w:val="28"/>
          <w:szCs w:val="28"/>
        </w:rPr>
        <w:t>Начиная с 2015 года фиксируется практически ежегодное</w:t>
      </w:r>
      <w:proofErr w:type="gramEnd"/>
      <w:r w:rsidRPr="00D6550D">
        <w:rPr>
          <w:rFonts w:ascii="Times New Roman" w:hAnsi="Times New Roman"/>
          <w:sz w:val="28"/>
          <w:szCs w:val="28"/>
        </w:rPr>
        <w:t xml:space="preserve"> уменьшение количества больничных коек. Если </w:t>
      </w:r>
      <w:proofErr w:type="gramStart"/>
      <w:r w:rsidRPr="00D6550D">
        <w:rPr>
          <w:rFonts w:ascii="Times New Roman" w:hAnsi="Times New Roman"/>
          <w:sz w:val="28"/>
          <w:szCs w:val="28"/>
        </w:rPr>
        <w:t>на конец</w:t>
      </w:r>
      <w:proofErr w:type="gramEnd"/>
      <w:r w:rsidRPr="00D6550D">
        <w:rPr>
          <w:rFonts w:ascii="Times New Roman" w:hAnsi="Times New Roman"/>
          <w:sz w:val="28"/>
          <w:szCs w:val="28"/>
        </w:rPr>
        <w:t xml:space="preserve"> 2014 </w:t>
      </w:r>
      <w:r w:rsidR="00141096" w:rsidRPr="00D6550D">
        <w:rPr>
          <w:rFonts w:ascii="Times New Roman" w:hAnsi="Times New Roman"/>
          <w:sz w:val="28"/>
          <w:szCs w:val="28"/>
        </w:rPr>
        <w:t>года в муниципальном районе была</w:t>
      </w:r>
      <w:r w:rsidRPr="00D6550D">
        <w:rPr>
          <w:rFonts w:ascii="Times New Roman" w:hAnsi="Times New Roman"/>
          <w:sz w:val="28"/>
          <w:szCs w:val="28"/>
        </w:rPr>
        <w:t xml:space="preserve"> 51,0 койка на 10 000 чел. населения, то к концу 2021 года их количество сократилось до 36,3 ед</w:t>
      </w:r>
      <w:r w:rsidR="00E25066" w:rsidRPr="00D6550D">
        <w:rPr>
          <w:rFonts w:ascii="Times New Roman" w:hAnsi="Times New Roman"/>
          <w:sz w:val="28"/>
          <w:szCs w:val="28"/>
        </w:rPr>
        <w:t>иниц</w:t>
      </w:r>
      <w:r w:rsidRPr="00D6550D">
        <w:rPr>
          <w:rFonts w:ascii="Times New Roman" w:hAnsi="Times New Roman"/>
          <w:sz w:val="28"/>
          <w:szCs w:val="28"/>
        </w:rPr>
        <w:t xml:space="preserve"> на 10 000 чел. (– 28,8</w:t>
      </w:r>
      <w:r w:rsidR="00E25066" w:rsidRPr="00D6550D">
        <w:rPr>
          <w:rFonts w:ascii="Times New Roman" w:hAnsi="Times New Roman"/>
          <w:sz w:val="28"/>
          <w:szCs w:val="28"/>
        </w:rPr>
        <w:t xml:space="preserve"> </w:t>
      </w:r>
      <w:r w:rsidRPr="00D6550D">
        <w:rPr>
          <w:rFonts w:ascii="Times New Roman" w:hAnsi="Times New Roman"/>
          <w:sz w:val="28"/>
          <w:szCs w:val="28"/>
        </w:rPr>
        <w:t>%). При этом суммарная мощность амбулаторно-поликлинических отделений Безенчукской ЦРБ на протяжении уже более 10 лет не меняется и составляет 900 посещений в смену.</w:t>
      </w:r>
    </w:p>
    <w:p w14:paraId="54549F75" w14:textId="77777777" w:rsidR="00BB01E9" w:rsidRPr="00D6550D" w:rsidRDefault="00DF063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w:t>
      </w:r>
      <w:r w:rsidR="00BB01E9" w:rsidRPr="00D6550D">
        <w:rPr>
          <w:rFonts w:ascii="Times New Roman" w:hAnsi="Times New Roman"/>
          <w:sz w:val="28"/>
          <w:szCs w:val="28"/>
        </w:rPr>
        <w:t xml:space="preserve"> ГБУЗ СО «Безенчукская ЦРБ» трудится 87 врачей, 238 медсестер, 96 санитарок. Общая штатная укомплектованность врачами и средним медицинским персоналом  составляет 92,5%.</w:t>
      </w:r>
    </w:p>
    <w:p w14:paraId="4D7632C1" w14:textId="77777777" w:rsidR="0064591B" w:rsidRPr="00D6550D" w:rsidRDefault="0064591B" w:rsidP="0064591B">
      <w:pPr>
        <w:spacing w:after="0" w:line="360" w:lineRule="auto"/>
        <w:ind w:firstLine="851"/>
        <w:jc w:val="both"/>
        <w:rPr>
          <w:rFonts w:ascii="Times New Roman" w:hAnsi="Times New Roman"/>
          <w:sz w:val="28"/>
          <w:szCs w:val="28"/>
        </w:rPr>
      </w:pPr>
      <w:r w:rsidRPr="00D6550D">
        <w:rPr>
          <w:rFonts w:ascii="Times New Roman" w:hAnsi="Times New Roman"/>
          <w:sz w:val="28"/>
          <w:szCs w:val="28"/>
        </w:rPr>
        <w:lastRenderedPageBreak/>
        <w:t>Укомплектованность медицинских учреждений, оказывающих помощь населению в амбулаторных условиях, врачебными должностями и должностями среднего медицинского персонала составляет менее 80% (с учетом совместительства)</w:t>
      </w:r>
      <w:r w:rsidR="00C633EC" w:rsidRPr="00D6550D">
        <w:rPr>
          <w:rFonts w:ascii="Times New Roman" w:hAnsi="Times New Roman"/>
          <w:sz w:val="28"/>
          <w:szCs w:val="28"/>
        </w:rPr>
        <w:t xml:space="preserve"> (рисунок 1.5)</w:t>
      </w:r>
      <w:r w:rsidRPr="00D6550D">
        <w:rPr>
          <w:rFonts w:ascii="Times New Roman" w:hAnsi="Times New Roman"/>
          <w:sz w:val="28"/>
          <w:szCs w:val="28"/>
        </w:rPr>
        <w:t>.</w:t>
      </w:r>
    </w:p>
    <w:p w14:paraId="4A85FB7E" w14:textId="447EDA39" w:rsidR="00BB01E9" w:rsidRPr="00D6550D" w:rsidRDefault="004E0256" w:rsidP="00BB01E9">
      <w:pPr>
        <w:spacing w:after="0" w:line="360" w:lineRule="auto"/>
        <w:jc w:val="center"/>
        <w:rPr>
          <w:rFonts w:ascii="Times New Roman" w:hAnsi="Times New Roman"/>
          <w:sz w:val="28"/>
          <w:szCs w:val="28"/>
        </w:rPr>
      </w:pPr>
      <w:r w:rsidRPr="00D6550D">
        <w:rPr>
          <w:noProof/>
          <w:lang w:eastAsia="ru-RU"/>
        </w:rPr>
        <w:drawing>
          <wp:inline distT="0" distB="0" distL="0" distR="0" wp14:anchorId="51868743" wp14:editId="7876C100">
            <wp:extent cx="5613621" cy="3736975"/>
            <wp:effectExtent l="0" t="0" r="6350" b="15875"/>
            <wp:docPr id="148291884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0A607D-CDE0-E7C6-6C27-F183806EF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0DE166" w14:textId="77777777" w:rsidR="00260F6A" w:rsidRPr="00D6550D" w:rsidRDefault="00C633EC" w:rsidP="00C633EC">
      <w:pPr>
        <w:spacing w:after="0"/>
        <w:ind w:firstLine="709"/>
        <w:jc w:val="center"/>
        <w:rPr>
          <w:rFonts w:ascii="Times New Roman" w:hAnsi="Times New Roman"/>
          <w:sz w:val="28"/>
          <w:szCs w:val="28"/>
        </w:rPr>
      </w:pPr>
      <w:r w:rsidRPr="00D6550D">
        <w:rPr>
          <w:rFonts w:ascii="Times New Roman" w:hAnsi="Times New Roman"/>
          <w:sz w:val="28"/>
          <w:szCs w:val="28"/>
        </w:rPr>
        <w:t xml:space="preserve">Рисунок 1.5 – </w:t>
      </w:r>
      <w:r w:rsidR="00260F6A" w:rsidRPr="00D6550D">
        <w:rPr>
          <w:rFonts w:ascii="Times New Roman" w:hAnsi="Times New Roman"/>
          <w:sz w:val="28"/>
          <w:szCs w:val="28"/>
        </w:rPr>
        <w:t xml:space="preserve">Обеспеченность муниципального района Безенчукский </w:t>
      </w:r>
      <w:r w:rsidR="0046060B" w:rsidRPr="00D6550D">
        <w:rPr>
          <w:rFonts w:ascii="Times New Roman" w:hAnsi="Times New Roman"/>
          <w:sz w:val="28"/>
          <w:szCs w:val="28"/>
        </w:rPr>
        <w:t>медицинским персоналом</w:t>
      </w:r>
    </w:p>
    <w:p w14:paraId="5C8CCA9D" w14:textId="77777777" w:rsidR="00C633EC" w:rsidRPr="00D6550D" w:rsidRDefault="00C633EC" w:rsidP="00C633EC">
      <w:pPr>
        <w:spacing w:after="0" w:line="240" w:lineRule="auto"/>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аналитика ФГАОУ ВО «СГЭУ»</w:t>
      </w:r>
    </w:p>
    <w:p w14:paraId="2045CA98" w14:textId="77777777" w:rsidR="00E25066" w:rsidRPr="00D6550D" w:rsidRDefault="00E25066" w:rsidP="00C633EC">
      <w:pPr>
        <w:spacing w:after="0" w:line="240" w:lineRule="auto"/>
        <w:jc w:val="both"/>
        <w:rPr>
          <w:rFonts w:ascii="Times New Roman" w:hAnsi="Times New Roman"/>
          <w:i/>
          <w:sz w:val="20"/>
          <w:szCs w:val="20"/>
        </w:rPr>
      </w:pPr>
    </w:p>
    <w:p w14:paraId="3079EFBA" w14:textId="77777777" w:rsidR="00E25066" w:rsidRPr="00D6550D" w:rsidRDefault="00E25066" w:rsidP="00C633EC">
      <w:pPr>
        <w:spacing w:after="0" w:line="240" w:lineRule="auto"/>
        <w:jc w:val="both"/>
        <w:rPr>
          <w:rFonts w:ascii="Times New Roman" w:hAnsi="Times New Roman"/>
          <w:i/>
          <w:sz w:val="20"/>
          <w:szCs w:val="20"/>
        </w:rPr>
      </w:pPr>
    </w:p>
    <w:p w14:paraId="50EE897D"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Обеспеченность населения района врачами на 01.01.2023 г. составила 28 врачей на 10 тысяч населения. Обеспеченность населения средним медицинским персоналом – 75,2 на 10 тысяч населения.</w:t>
      </w:r>
    </w:p>
    <w:p w14:paraId="6A1D4EDC" w14:textId="77777777" w:rsidR="00181A85" w:rsidRPr="00D6550D" w:rsidRDefault="00181A85" w:rsidP="00181A8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Численность врачей всех специальностей сокращается с 2017 года (небольшой рост только в 2021 году). Если </w:t>
      </w:r>
      <w:proofErr w:type="gramStart"/>
      <w:r w:rsidRPr="00D6550D">
        <w:rPr>
          <w:rFonts w:ascii="Times New Roman" w:hAnsi="Times New Roman"/>
          <w:sz w:val="28"/>
          <w:szCs w:val="28"/>
        </w:rPr>
        <w:t>на конец</w:t>
      </w:r>
      <w:proofErr w:type="gramEnd"/>
      <w:r w:rsidRPr="00D6550D">
        <w:rPr>
          <w:rFonts w:ascii="Times New Roman" w:hAnsi="Times New Roman"/>
          <w:sz w:val="28"/>
          <w:szCs w:val="28"/>
        </w:rPr>
        <w:t xml:space="preserve"> 2016 года на 10 000 чел. населения приходилось 26,4 врача, то в конце 2021 года – 23,5 врача (– 11%). Вместе с тем по данному показателю район занимает 7 место среди муниципальных районов области.</w:t>
      </w:r>
    </w:p>
    <w:p w14:paraId="01672E95" w14:textId="77777777" w:rsidR="00181A85" w:rsidRPr="00D6550D" w:rsidRDefault="00181A85" w:rsidP="00181A8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Численность среднего медицинского персонала в муниципальном районе в долгосрочном периоде также имеет тенденцию к снижению, однако </w:t>
      </w:r>
      <w:r w:rsidRPr="00D6550D">
        <w:rPr>
          <w:rFonts w:ascii="Times New Roman" w:hAnsi="Times New Roman"/>
          <w:sz w:val="28"/>
          <w:szCs w:val="28"/>
        </w:rPr>
        <w:lastRenderedPageBreak/>
        <w:t>в 2021 году данный показатель возрос относительно предыдущего года</w:t>
      </w:r>
      <w:r w:rsidR="00F64FF7" w:rsidRPr="00D6550D">
        <w:rPr>
          <w:rFonts w:ascii="Times New Roman" w:hAnsi="Times New Roman"/>
          <w:sz w:val="28"/>
          <w:szCs w:val="28"/>
        </w:rPr>
        <w:t>,</w:t>
      </w:r>
      <w:r w:rsidRPr="00D6550D">
        <w:rPr>
          <w:rFonts w:ascii="Times New Roman" w:hAnsi="Times New Roman"/>
          <w:sz w:val="28"/>
          <w:szCs w:val="28"/>
        </w:rPr>
        <w:t xml:space="preserve"> и составил 78,7 чел. на 10 000 человек населения, что соответствует 11 месту среди муниципальных образований области.</w:t>
      </w:r>
    </w:p>
    <w:p w14:paraId="6E72C9BE"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С целью привлечения медицинских кадров на территорию района </w:t>
      </w:r>
      <w:r w:rsidR="00E0191C" w:rsidRPr="00D6550D">
        <w:rPr>
          <w:rFonts w:ascii="Times New Roman" w:hAnsi="Times New Roman"/>
          <w:sz w:val="28"/>
          <w:szCs w:val="28"/>
        </w:rPr>
        <w:t xml:space="preserve">действует </w:t>
      </w:r>
      <w:r w:rsidR="00823629" w:rsidRPr="00D6550D">
        <w:rPr>
          <w:rFonts w:ascii="Times New Roman" w:hAnsi="Times New Roman"/>
          <w:sz w:val="28"/>
          <w:szCs w:val="28"/>
        </w:rPr>
        <w:t>муниципальн</w:t>
      </w:r>
      <w:r w:rsidR="00E0191C" w:rsidRPr="00D6550D">
        <w:rPr>
          <w:rFonts w:ascii="Times New Roman" w:hAnsi="Times New Roman"/>
          <w:sz w:val="28"/>
          <w:szCs w:val="28"/>
        </w:rPr>
        <w:t>ая</w:t>
      </w:r>
      <w:r w:rsidR="00823629" w:rsidRPr="00D6550D">
        <w:rPr>
          <w:rFonts w:ascii="Times New Roman" w:hAnsi="Times New Roman"/>
          <w:sz w:val="28"/>
          <w:szCs w:val="28"/>
        </w:rPr>
        <w:t xml:space="preserve"> программ</w:t>
      </w:r>
      <w:r w:rsidR="00E0191C" w:rsidRPr="00D6550D">
        <w:rPr>
          <w:rFonts w:ascii="Times New Roman" w:hAnsi="Times New Roman"/>
          <w:sz w:val="28"/>
          <w:szCs w:val="28"/>
        </w:rPr>
        <w:t>а</w:t>
      </w:r>
      <w:r w:rsidR="00823629" w:rsidRPr="00D6550D">
        <w:rPr>
          <w:rFonts w:ascii="Times New Roman" w:hAnsi="Times New Roman"/>
          <w:sz w:val="28"/>
          <w:szCs w:val="28"/>
        </w:rPr>
        <w:t xml:space="preserve"> «Создание благоприятных условий в целях привлечения медицинских работников для работы в государственных бюджетных учреждениях здравоохранения, расположенных на территории муниципального района Безенчукский Самарской области»</w:t>
      </w:r>
      <w:r w:rsidR="00E0191C" w:rsidRPr="00D6550D">
        <w:rPr>
          <w:rFonts w:ascii="Times New Roman" w:hAnsi="Times New Roman"/>
          <w:sz w:val="28"/>
          <w:szCs w:val="28"/>
        </w:rPr>
        <w:t>, в рамках которой студенты медики получают ежемесячную доплату к стипендии</w:t>
      </w:r>
      <w:r w:rsidR="00823629" w:rsidRPr="00D6550D">
        <w:rPr>
          <w:rFonts w:ascii="Times New Roman" w:hAnsi="Times New Roman"/>
          <w:sz w:val="28"/>
          <w:szCs w:val="28"/>
        </w:rPr>
        <w:t>.</w:t>
      </w:r>
      <w:r w:rsidR="00F64FF7" w:rsidRPr="00D6550D">
        <w:rPr>
          <w:rFonts w:ascii="Times New Roman" w:hAnsi="Times New Roman"/>
          <w:sz w:val="28"/>
          <w:szCs w:val="28"/>
        </w:rPr>
        <w:t xml:space="preserve"> В рамках договора о целевом обучении, по программе «</w:t>
      </w:r>
      <w:proofErr w:type="spellStart"/>
      <w:r w:rsidR="00F64FF7" w:rsidRPr="00D6550D">
        <w:rPr>
          <w:rFonts w:ascii="Times New Roman" w:hAnsi="Times New Roman"/>
          <w:sz w:val="28"/>
          <w:szCs w:val="28"/>
        </w:rPr>
        <w:t>Специалитет</w:t>
      </w:r>
      <w:proofErr w:type="spellEnd"/>
      <w:r w:rsidR="00F64FF7" w:rsidRPr="00D6550D">
        <w:rPr>
          <w:rFonts w:ascii="Times New Roman" w:hAnsi="Times New Roman"/>
          <w:sz w:val="28"/>
          <w:szCs w:val="28"/>
        </w:rPr>
        <w:t>» в Самарском государственном медицинском университете обучается 21 студент, по программе «Ординатура» – 4 студента</w:t>
      </w:r>
      <w:r w:rsidR="00177A39" w:rsidRPr="00D6550D">
        <w:rPr>
          <w:rFonts w:ascii="Times New Roman" w:hAnsi="Times New Roman"/>
          <w:sz w:val="28"/>
          <w:szCs w:val="28"/>
        </w:rPr>
        <w:t>, что позволит привлечь на территорию района молодых специалистов</w:t>
      </w:r>
      <w:r w:rsidRPr="00D6550D">
        <w:rPr>
          <w:rFonts w:ascii="Times New Roman" w:hAnsi="Times New Roman"/>
          <w:sz w:val="28"/>
          <w:szCs w:val="28"/>
        </w:rPr>
        <w:t xml:space="preserve">. </w:t>
      </w:r>
    </w:p>
    <w:p w14:paraId="44B26008"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результате совместной работы правительства, министерства здравоохранения Самарской области, администрации </w:t>
      </w:r>
      <w:proofErr w:type="spellStart"/>
      <w:r w:rsidRPr="00D6550D">
        <w:rPr>
          <w:rFonts w:ascii="Times New Roman" w:hAnsi="Times New Roman"/>
          <w:sz w:val="28"/>
          <w:szCs w:val="28"/>
        </w:rPr>
        <w:t>м.р</w:t>
      </w:r>
      <w:proofErr w:type="spellEnd"/>
      <w:r w:rsidRPr="00D6550D">
        <w:rPr>
          <w:rFonts w:ascii="Times New Roman" w:hAnsi="Times New Roman"/>
          <w:sz w:val="28"/>
          <w:szCs w:val="28"/>
        </w:rPr>
        <w:t>. Безенчукский:</w:t>
      </w:r>
    </w:p>
    <w:p w14:paraId="0A1AE867"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2018 году </w:t>
      </w:r>
      <w:proofErr w:type="gramStart"/>
      <w:r w:rsidRPr="00D6550D">
        <w:rPr>
          <w:rFonts w:ascii="Times New Roman" w:hAnsi="Times New Roman"/>
          <w:sz w:val="28"/>
          <w:szCs w:val="28"/>
        </w:rPr>
        <w:t>построен</w:t>
      </w:r>
      <w:proofErr w:type="gramEnd"/>
      <w:r w:rsidRPr="00D6550D">
        <w:rPr>
          <w:rFonts w:ascii="Times New Roman" w:hAnsi="Times New Roman"/>
          <w:sz w:val="28"/>
          <w:szCs w:val="28"/>
        </w:rPr>
        <w:t xml:space="preserve"> и введен в эксплуатацию ФАП в с. Васильевка. </w:t>
      </w:r>
    </w:p>
    <w:p w14:paraId="4552748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2020 году </w:t>
      </w:r>
      <w:proofErr w:type="gramStart"/>
      <w:r w:rsidRPr="00D6550D">
        <w:rPr>
          <w:rFonts w:ascii="Times New Roman" w:hAnsi="Times New Roman"/>
          <w:sz w:val="28"/>
          <w:szCs w:val="28"/>
        </w:rPr>
        <w:t>введён</w:t>
      </w:r>
      <w:proofErr w:type="gramEnd"/>
      <w:r w:rsidRPr="00D6550D">
        <w:rPr>
          <w:rFonts w:ascii="Times New Roman" w:hAnsi="Times New Roman"/>
          <w:sz w:val="28"/>
          <w:szCs w:val="28"/>
        </w:rPr>
        <w:t xml:space="preserve"> в эксплуатацию ФАП в с. Новомихайловка.</w:t>
      </w:r>
    </w:p>
    <w:p w14:paraId="67CBE791" w14:textId="3FF41693"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2021 г. открыт офис врача общей практики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Осинки.</w:t>
      </w:r>
      <w:r w:rsidR="00607C4B">
        <w:rPr>
          <w:rFonts w:ascii="Times New Roman" w:hAnsi="Times New Roman"/>
          <w:sz w:val="28"/>
          <w:szCs w:val="28"/>
        </w:rPr>
        <w:t xml:space="preserve">                   </w:t>
      </w:r>
      <w:r w:rsidRPr="00D6550D">
        <w:rPr>
          <w:rFonts w:ascii="Times New Roman" w:hAnsi="Times New Roman"/>
          <w:sz w:val="28"/>
          <w:szCs w:val="28"/>
        </w:rPr>
        <w:t xml:space="preserve">В рамках реализации проекта «Бережливое производство» в 2019 году проведены работы по реконструкции </w:t>
      </w:r>
      <w:r w:rsidR="004A4007" w:rsidRPr="00D6550D">
        <w:rPr>
          <w:rFonts w:ascii="Times New Roman" w:hAnsi="Times New Roman"/>
          <w:sz w:val="28"/>
          <w:szCs w:val="28"/>
        </w:rPr>
        <w:t>детского отделения районной</w:t>
      </w:r>
      <w:r w:rsidRPr="00D6550D">
        <w:rPr>
          <w:rFonts w:ascii="Times New Roman" w:hAnsi="Times New Roman"/>
          <w:sz w:val="28"/>
          <w:szCs w:val="28"/>
        </w:rPr>
        <w:t xml:space="preserve"> больницы.</w:t>
      </w:r>
    </w:p>
    <w:p w14:paraId="147FA43C" w14:textId="60794985"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счёт средств районного бюджета выполнен капитальный ремонт помещений «Самарская областная станция скорой </w:t>
      </w:r>
      <w:r w:rsidR="004A4007" w:rsidRPr="00D6550D">
        <w:rPr>
          <w:rFonts w:ascii="Times New Roman" w:hAnsi="Times New Roman"/>
          <w:sz w:val="28"/>
          <w:szCs w:val="28"/>
        </w:rPr>
        <w:t>медицинской помощи</w:t>
      </w:r>
      <w:r w:rsidRPr="00D6550D">
        <w:rPr>
          <w:rFonts w:ascii="Times New Roman" w:hAnsi="Times New Roman"/>
          <w:sz w:val="28"/>
          <w:szCs w:val="28"/>
        </w:rPr>
        <w:t>».</w:t>
      </w:r>
    </w:p>
    <w:p w14:paraId="7FCC3D40" w14:textId="77777777" w:rsidR="00BB01E9" w:rsidRPr="00D6550D" w:rsidRDefault="00BB01E9" w:rsidP="00BB01E9">
      <w:pPr>
        <w:tabs>
          <w:tab w:val="left" w:pos="924"/>
        </w:tabs>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период с 2018 по 2022 г. районной больницей получено 16 автомобилей, мобильный ФАП, передвижная цифровая флюорографическая установка, рентген установка. </w:t>
      </w:r>
    </w:p>
    <w:p w14:paraId="5956CDF0" w14:textId="77777777" w:rsidR="00BB01E9" w:rsidRPr="00D6550D" w:rsidRDefault="00BB01E9" w:rsidP="00BB01E9">
      <w:pPr>
        <w:tabs>
          <w:tab w:val="left" w:pos="924"/>
        </w:tabs>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w:t>
      </w:r>
      <w:r w:rsidR="00A10D2B" w:rsidRPr="00D6550D">
        <w:rPr>
          <w:rFonts w:ascii="Times New Roman" w:hAnsi="Times New Roman"/>
          <w:sz w:val="28"/>
          <w:szCs w:val="28"/>
        </w:rPr>
        <w:t xml:space="preserve">2023 </w:t>
      </w:r>
      <w:r w:rsidRPr="00D6550D">
        <w:rPr>
          <w:rFonts w:ascii="Times New Roman" w:hAnsi="Times New Roman"/>
          <w:sz w:val="28"/>
          <w:szCs w:val="28"/>
        </w:rPr>
        <w:t>году про</w:t>
      </w:r>
      <w:r w:rsidR="00A10D2B" w:rsidRPr="00D6550D">
        <w:rPr>
          <w:rFonts w:ascii="Times New Roman" w:hAnsi="Times New Roman"/>
          <w:sz w:val="28"/>
          <w:szCs w:val="28"/>
        </w:rPr>
        <w:t>веден</w:t>
      </w:r>
      <w:r w:rsidRPr="00D6550D">
        <w:rPr>
          <w:rFonts w:ascii="Times New Roman" w:hAnsi="Times New Roman"/>
          <w:sz w:val="28"/>
          <w:szCs w:val="28"/>
        </w:rPr>
        <w:t xml:space="preserve"> капитальный ремонт первого этажа поликлиники ЦРБ, замен</w:t>
      </w:r>
      <w:r w:rsidR="00F64FF7" w:rsidRPr="00D6550D">
        <w:rPr>
          <w:rFonts w:ascii="Times New Roman" w:hAnsi="Times New Roman"/>
          <w:sz w:val="28"/>
          <w:szCs w:val="28"/>
        </w:rPr>
        <w:t>ены</w:t>
      </w:r>
      <w:r w:rsidRPr="00D6550D">
        <w:rPr>
          <w:rFonts w:ascii="Times New Roman" w:hAnsi="Times New Roman"/>
          <w:sz w:val="28"/>
          <w:szCs w:val="28"/>
        </w:rPr>
        <w:t xml:space="preserve"> лифт</w:t>
      </w:r>
      <w:r w:rsidR="00F64FF7" w:rsidRPr="00D6550D">
        <w:rPr>
          <w:rFonts w:ascii="Times New Roman" w:hAnsi="Times New Roman"/>
          <w:sz w:val="28"/>
          <w:szCs w:val="28"/>
        </w:rPr>
        <w:t>ы</w:t>
      </w:r>
      <w:r w:rsidRPr="00D6550D">
        <w:rPr>
          <w:rFonts w:ascii="Times New Roman" w:hAnsi="Times New Roman"/>
          <w:sz w:val="28"/>
          <w:szCs w:val="28"/>
        </w:rPr>
        <w:t xml:space="preserve"> стационара и поликлиники, планируется проведение капитального ремонта поликлиники, ФАП  с. Красноселки и ВОП с. Прибой.</w:t>
      </w:r>
    </w:p>
    <w:p w14:paraId="72275C9B" w14:textId="775AE848" w:rsidR="001B6A37" w:rsidRPr="00D6550D" w:rsidRDefault="00DF0639" w:rsidP="00F22E99">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xml:space="preserve">2. </w:t>
      </w:r>
      <w:r w:rsidR="001C3E99" w:rsidRPr="00D6550D">
        <w:rPr>
          <w:rFonts w:ascii="Times New Roman" w:hAnsi="Times New Roman"/>
          <w:i/>
          <w:sz w:val="28"/>
          <w:szCs w:val="28"/>
        </w:rPr>
        <w:t>Оказание первичной медико-санитарной помощи</w:t>
      </w:r>
      <w:r w:rsidR="001C3E99" w:rsidRPr="00D6550D">
        <w:rPr>
          <w:rFonts w:ascii="Times New Roman" w:hAnsi="Times New Roman"/>
          <w:sz w:val="28"/>
          <w:szCs w:val="28"/>
        </w:rPr>
        <w:t xml:space="preserve"> </w:t>
      </w:r>
      <w:r w:rsidR="001B6A37" w:rsidRPr="00D6550D">
        <w:rPr>
          <w:rFonts w:ascii="Times New Roman" w:hAnsi="Times New Roman"/>
          <w:sz w:val="28"/>
          <w:szCs w:val="28"/>
        </w:rPr>
        <w:t>оказывается жителям м</w:t>
      </w:r>
      <w:r w:rsidR="00F22E99" w:rsidRPr="00D6550D">
        <w:rPr>
          <w:rFonts w:ascii="Times New Roman" w:hAnsi="Times New Roman"/>
          <w:sz w:val="28"/>
          <w:szCs w:val="28"/>
        </w:rPr>
        <w:t xml:space="preserve">униципального </w:t>
      </w:r>
      <w:r w:rsidR="001B6A37" w:rsidRPr="00D6550D">
        <w:rPr>
          <w:rFonts w:ascii="Times New Roman" w:hAnsi="Times New Roman"/>
          <w:sz w:val="28"/>
          <w:szCs w:val="28"/>
        </w:rPr>
        <w:t>р</w:t>
      </w:r>
      <w:r w:rsidR="00F22E99" w:rsidRPr="00D6550D">
        <w:rPr>
          <w:rFonts w:ascii="Times New Roman" w:hAnsi="Times New Roman"/>
          <w:sz w:val="28"/>
          <w:szCs w:val="28"/>
        </w:rPr>
        <w:t>айона</w:t>
      </w:r>
      <w:r w:rsidR="001B6A37" w:rsidRPr="00D6550D">
        <w:rPr>
          <w:rFonts w:ascii="Times New Roman" w:hAnsi="Times New Roman"/>
          <w:sz w:val="28"/>
          <w:szCs w:val="28"/>
        </w:rPr>
        <w:t xml:space="preserve"> Безенчукской по</w:t>
      </w:r>
      <w:r w:rsidR="00F22E99" w:rsidRPr="00D6550D">
        <w:rPr>
          <w:rFonts w:ascii="Times New Roman" w:hAnsi="Times New Roman"/>
          <w:sz w:val="28"/>
          <w:szCs w:val="28"/>
        </w:rPr>
        <w:t>дстанцией скорой медицинской по</w:t>
      </w:r>
      <w:r w:rsidR="001B6A37" w:rsidRPr="00D6550D">
        <w:rPr>
          <w:rFonts w:ascii="Times New Roman" w:hAnsi="Times New Roman"/>
          <w:sz w:val="28"/>
          <w:szCs w:val="28"/>
        </w:rPr>
        <w:t xml:space="preserve">мощи </w:t>
      </w:r>
      <w:r w:rsidR="00F97FA7" w:rsidRPr="00D6550D">
        <w:rPr>
          <w:rFonts w:ascii="Times New Roman" w:hAnsi="Times New Roman"/>
          <w:sz w:val="28"/>
          <w:szCs w:val="28"/>
        </w:rPr>
        <w:t>ГБУЗ «</w:t>
      </w:r>
      <w:r w:rsidR="001B6A37" w:rsidRPr="00D6550D">
        <w:rPr>
          <w:rFonts w:ascii="Times New Roman" w:hAnsi="Times New Roman"/>
          <w:sz w:val="28"/>
          <w:szCs w:val="28"/>
        </w:rPr>
        <w:t>Самарская областная станция скорой медицинской  помощи»</w:t>
      </w:r>
      <w:r w:rsidR="00F22E99" w:rsidRPr="00D6550D">
        <w:rPr>
          <w:rFonts w:ascii="Times New Roman" w:hAnsi="Times New Roman"/>
          <w:sz w:val="28"/>
          <w:szCs w:val="28"/>
        </w:rPr>
        <w:t>.</w:t>
      </w:r>
    </w:p>
    <w:p w14:paraId="6B18A024" w14:textId="77777777" w:rsidR="00FB1F7A" w:rsidRPr="00D6550D" w:rsidRDefault="00DF0639" w:rsidP="00CA3A34">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3. </w:t>
      </w:r>
      <w:r w:rsidR="00FB1F7A" w:rsidRPr="00D6550D">
        <w:rPr>
          <w:rFonts w:ascii="Times New Roman" w:hAnsi="Times New Roman"/>
          <w:i/>
          <w:sz w:val="28"/>
          <w:szCs w:val="28"/>
        </w:rPr>
        <w:t xml:space="preserve">На территории </w:t>
      </w:r>
      <w:r w:rsidR="00F22E99" w:rsidRPr="00D6550D">
        <w:rPr>
          <w:rFonts w:ascii="Times New Roman" w:hAnsi="Times New Roman"/>
          <w:i/>
          <w:sz w:val="28"/>
          <w:szCs w:val="28"/>
        </w:rPr>
        <w:t>муниципального района Безенчукский</w:t>
      </w:r>
      <w:r w:rsidR="00FB1F7A" w:rsidRPr="00D6550D">
        <w:rPr>
          <w:rFonts w:ascii="Times New Roman" w:hAnsi="Times New Roman"/>
          <w:i/>
          <w:sz w:val="28"/>
          <w:szCs w:val="28"/>
        </w:rPr>
        <w:t xml:space="preserve"> открыты кабинеты медицинских центров</w:t>
      </w:r>
      <w:r w:rsidR="00FB1F7A" w:rsidRPr="00D6550D">
        <w:rPr>
          <w:rFonts w:ascii="Times New Roman" w:hAnsi="Times New Roman"/>
          <w:sz w:val="28"/>
          <w:szCs w:val="28"/>
        </w:rPr>
        <w:t xml:space="preserve"> </w:t>
      </w:r>
      <w:proofErr w:type="spellStart"/>
      <w:r w:rsidR="00FB1F7A" w:rsidRPr="00D6550D">
        <w:rPr>
          <w:rFonts w:ascii="Times New Roman" w:hAnsi="Times New Roman"/>
          <w:sz w:val="28"/>
          <w:szCs w:val="28"/>
        </w:rPr>
        <w:t>Инвитро</w:t>
      </w:r>
      <w:proofErr w:type="spellEnd"/>
      <w:r w:rsidR="00FB1F7A" w:rsidRPr="00D6550D">
        <w:rPr>
          <w:rFonts w:ascii="Times New Roman" w:hAnsi="Times New Roman"/>
          <w:sz w:val="28"/>
          <w:szCs w:val="28"/>
        </w:rPr>
        <w:t xml:space="preserve">, </w:t>
      </w:r>
      <w:proofErr w:type="spellStart"/>
      <w:r w:rsidR="00FB1F7A" w:rsidRPr="00D6550D">
        <w:rPr>
          <w:rFonts w:ascii="Times New Roman" w:hAnsi="Times New Roman"/>
          <w:sz w:val="28"/>
          <w:szCs w:val="28"/>
        </w:rPr>
        <w:t>СитиЛаб</w:t>
      </w:r>
      <w:proofErr w:type="spellEnd"/>
      <w:r w:rsidR="00FB1F7A" w:rsidRPr="00D6550D">
        <w:rPr>
          <w:rFonts w:ascii="Times New Roman" w:hAnsi="Times New Roman"/>
          <w:sz w:val="28"/>
          <w:szCs w:val="28"/>
        </w:rPr>
        <w:t xml:space="preserve"> и другие. В которых есть возможность на платной основе получить консультации узких специалистов и сдать расширенный </w:t>
      </w:r>
      <w:r w:rsidR="00E06E75" w:rsidRPr="00D6550D">
        <w:rPr>
          <w:rFonts w:ascii="Times New Roman" w:hAnsi="Times New Roman"/>
          <w:sz w:val="28"/>
          <w:szCs w:val="28"/>
        </w:rPr>
        <w:t xml:space="preserve">комплекс </w:t>
      </w:r>
      <w:r w:rsidR="00FB1F7A" w:rsidRPr="00D6550D">
        <w:rPr>
          <w:rFonts w:ascii="Times New Roman" w:hAnsi="Times New Roman"/>
          <w:sz w:val="28"/>
          <w:szCs w:val="28"/>
        </w:rPr>
        <w:t>анализов.</w:t>
      </w:r>
    </w:p>
    <w:p w14:paraId="4C7F97D7" w14:textId="77777777" w:rsidR="00DF0639" w:rsidRPr="00D6550D" w:rsidRDefault="009B601B" w:rsidP="00BB01E9">
      <w:pPr>
        <w:tabs>
          <w:tab w:val="left" w:pos="924"/>
        </w:tabs>
        <w:spacing w:after="0" w:line="360" w:lineRule="auto"/>
        <w:ind w:firstLine="709"/>
        <w:jc w:val="both"/>
        <w:rPr>
          <w:rFonts w:ascii="Times New Roman" w:hAnsi="Times New Roman"/>
          <w:i/>
          <w:sz w:val="28"/>
          <w:szCs w:val="28"/>
        </w:rPr>
      </w:pPr>
      <w:r w:rsidRPr="00D6550D">
        <w:rPr>
          <w:rFonts w:ascii="Times New Roman" w:hAnsi="Times New Roman"/>
          <w:i/>
          <w:sz w:val="28"/>
          <w:szCs w:val="28"/>
        </w:rPr>
        <w:t>Физкультура и спорт:</w:t>
      </w:r>
    </w:p>
    <w:p w14:paraId="55F0E693" w14:textId="77777777" w:rsidR="000077A7" w:rsidRPr="00D6550D" w:rsidRDefault="000077A7" w:rsidP="000077A7">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Для занятий различными видами спорта в районе используется 99 спортивных сооружений. За последние </w:t>
      </w:r>
      <w:r w:rsidR="005D78D0" w:rsidRPr="00D6550D">
        <w:rPr>
          <w:rFonts w:ascii="Times New Roman" w:hAnsi="Times New Roman"/>
          <w:sz w:val="28"/>
          <w:szCs w:val="28"/>
        </w:rPr>
        <w:t>пять</w:t>
      </w:r>
      <w:r w:rsidRPr="00D6550D">
        <w:rPr>
          <w:rFonts w:ascii="Times New Roman" w:hAnsi="Times New Roman"/>
          <w:sz w:val="28"/>
          <w:szCs w:val="28"/>
        </w:rPr>
        <w:t xml:space="preserve"> лет их количество возросло более чем на четверть (+21 сооружение). В результате значительно увеличилось число жителей, занимающихся спортом, - с 37</w:t>
      </w:r>
      <w:r w:rsidR="005D78D0" w:rsidRPr="00D6550D">
        <w:rPr>
          <w:rFonts w:ascii="Times New Roman" w:hAnsi="Times New Roman"/>
          <w:sz w:val="28"/>
          <w:szCs w:val="28"/>
        </w:rPr>
        <w:t xml:space="preserve"> </w:t>
      </w:r>
      <w:r w:rsidRPr="00D6550D">
        <w:rPr>
          <w:rFonts w:ascii="Times New Roman" w:hAnsi="Times New Roman"/>
          <w:sz w:val="28"/>
          <w:szCs w:val="28"/>
        </w:rPr>
        <w:t>% в 2017 году до 51</w:t>
      </w:r>
      <w:r w:rsidR="00D90A07" w:rsidRPr="00D6550D">
        <w:rPr>
          <w:rFonts w:ascii="Times New Roman" w:hAnsi="Times New Roman"/>
          <w:sz w:val="28"/>
          <w:szCs w:val="28"/>
        </w:rPr>
        <w:t xml:space="preserve"> </w:t>
      </w:r>
      <w:r w:rsidRPr="00D6550D">
        <w:rPr>
          <w:rFonts w:ascii="Times New Roman" w:hAnsi="Times New Roman"/>
          <w:sz w:val="28"/>
          <w:szCs w:val="28"/>
        </w:rPr>
        <w:t>% по итогам 2022 года. При этом рост регулярно занимающихся произошел по всем возрастным группам: дети и молодежь (до 94</w:t>
      </w:r>
      <w:r w:rsidR="00D90A07" w:rsidRPr="00D6550D">
        <w:rPr>
          <w:rFonts w:ascii="Times New Roman" w:hAnsi="Times New Roman"/>
          <w:sz w:val="28"/>
          <w:szCs w:val="28"/>
        </w:rPr>
        <w:t xml:space="preserve"> </w:t>
      </w:r>
      <w:r w:rsidRPr="00D6550D">
        <w:rPr>
          <w:rFonts w:ascii="Times New Roman" w:hAnsi="Times New Roman"/>
          <w:sz w:val="28"/>
          <w:szCs w:val="28"/>
        </w:rPr>
        <w:t>%), население среднего (до 47</w:t>
      </w:r>
      <w:r w:rsidR="00D90A07" w:rsidRPr="00D6550D">
        <w:rPr>
          <w:rFonts w:ascii="Times New Roman" w:hAnsi="Times New Roman"/>
          <w:sz w:val="28"/>
          <w:szCs w:val="28"/>
        </w:rPr>
        <w:t xml:space="preserve"> </w:t>
      </w:r>
      <w:r w:rsidRPr="00D6550D">
        <w:rPr>
          <w:rFonts w:ascii="Times New Roman" w:hAnsi="Times New Roman"/>
          <w:sz w:val="28"/>
          <w:szCs w:val="28"/>
        </w:rPr>
        <w:t>%) и старшего (до 19</w:t>
      </w:r>
      <w:r w:rsidR="00D90A07" w:rsidRPr="00D6550D">
        <w:rPr>
          <w:rFonts w:ascii="Times New Roman" w:hAnsi="Times New Roman"/>
          <w:sz w:val="28"/>
          <w:szCs w:val="28"/>
        </w:rPr>
        <w:t xml:space="preserve"> </w:t>
      </w:r>
      <w:r w:rsidRPr="00D6550D">
        <w:rPr>
          <w:rFonts w:ascii="Times New Roman" w:hAnsi="Times New Roman"/>
          <w:sz w:val="28"/>
          <w:szCs w:val="28"/>
        </w:rPr>
        <w:t>%) возрастов.</w:t>
      </w:r>
    </w:p>
    <w:p w14:paraId="15CA7C95" w14:textId="3BF192E3"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Количество населения, систематически занимающихся физической культурой </w:t>
      </w:r>
      <w:r w:rsidR="00D90A07" w:rsidRPr="00D6550D">
        <w:rPr>
          <w:rFonts w:ascii="Times New Roman" w:hAnsi="Times New Roman"/>
          <w:sz w:val="28"/>
          <w:szCs w:val="28"/>
        </w:rPr>
        <w:t xml:space="preserve"> </w:t>
      </w:r>
      <w:r w:rsidRPr="00D6550D">
        <w:rPr>
          <w:rFonts w:ascii="Times New Roman" w:hAnsi="Times New Roman"/>
          <w:sz w:val="28"/>
          <w:szCs w:val="28"/>
        </w:rPr>
        <w:t xml:space="preserve">и </w:t>
      </w:r>
      <w:r w:rsidR="00D90A07" w:rsidRPr="00D6550D">
        <w:rPr>
          <w:rFonts w:ascii="Times New Roman" w:hAnsi="Times New Roman"/>
          <w:sz w:val="28"/>
          <w:szCs w:val="28"/>
        </w:rPr>
        <w:t xml:space="preserve"> </w:t>
      </w:r>
      <w:r w:rsidRPr="00D6550D">
        <w:rPr>
          <w:rFonts w:ascii="Times New Roman" w:hAnsi="Times New Roman"/>
          <w:sz w:val="28"/>
          <w:szCs w:val="28"/>
        </w:rPr>
        <w:t>спортом  на 01.01.2023 г</w:t>
      </w:r>
      <w:r w:rsidR="00D90A07" w:rsidRPr="00D6550D">
        <w:rPr>
          <w:rFonts w:ascii="Times New Roman" w:hAnsi="Times New Roman"/>
          <w:sz w:val="28"/>
          <w:szCs w:val="28"/>
        </w:rPr>
        <w:t>ода</w:t>
      </w:r>
      <w:r w:rsidRPr="00D6550D">
        <w:rPr>
          <w:rFonts w:ascii="Times New Roman" w:hAnsi="Times New Roman"/>
          <w:sz w:val="28"/>
          <w:szCs w:val="28"/>
        </w:rPr>
        <w:t xml:space="preserve">  – 17</w:t>
      </w:r>
      <w:r w:rsidR="00B058A8">
        <w:rPr>
          <w:rFonts w:ascii="Times New Roman" w:hAnsi="Times New Roman"/>
          <w:sz w:val="28"/>
          <w:szCs w:val="28"/>
        </w:rPr>
        <w:t xml:space="preserve"> </w:t>
      </w:r>
      <w:r w:rsidR="00D90A07" w:rsidRPr="00D6550D">
        <w:rPr>
          <w:rFonts w:ascii="Times New Roman" w:hAnsi="Times New Roman"/>
          <w:sz w:val="28"/>
          <w:szCs w:val="28"/>
        </w:rPr>
        <w:t>904 чел</w:t>
      </w:r>
      <w:r w:rsidR="00B058A8">
        <w:rPr>
          <w:rFonts w:ascii="Times New Roman" w:hAnsi="Times New Roman"/>
          <w:sz w:val="28"/>
          <w:szCs w:val="28"/>
        </w:rPr>
        <w:t>.</w:t>
      </w:r>
      <w:r w:rsidR="00D90A07" w:rsidRPr="00D6550D">
        <w:rPr>
          <w:rFonts w:ascii="Times New Roman" w:hAnsi="Times New Roman"/>
          <w:sz w:val="28"/>
          <w:szCs w:val="28"/>
        </w:rPr>
        <w:t>, что составляет  51,</w:t>
      </w:r>
      <w:r w:rsidRPr="00D6550D">
        <w:rPr>
          <w:rFonts w:ascii="Times New Roman" w:hAnsi="Times New Roman"/>
          <w:sz w:val="28"/>
          <w:szCs w:val="28"/>
        </w:rPr>
        <w:t>4 %  от всего населения района. На 01.01.2018 г.- 14</w:t>
      </w:r>
      <w:r w:rsidR="00B058A8">
        <w:rPr>
          <w:rFonts w:ascii="Times New Roman" w:hAnsi="Times New Roman"/>
          <w:sz w:val="28"/>
          <w:szCs w:val="28"/>
        </w:rPr>
        <w:t xml:space="preserve"> </w:t>
      </w:r>
      <w:r w:rsidRPr="00D6550D">
        <w:rPr>
          <w:rFonts w:ascii="Times New Roman" w:hAnsi="Times New Roman"/>
          <w:sz w:val="28"/>
          <w:szCs w:val="28"/>
        </w:rPr>
        <w:t>689 чел., 40,1 %.</w:t>
      </w:r>
      <w:r w:rsidR="00D90A07" w:rsidRPr="00D6550D">
        <w:rPr>
          <w:rFonts w:ascii="Times New Roman" w:hAnsi="Times New Roman"/>
          <w:sz w:val="28"/>
          <w:szCs w:val="28"/>
        </w:rPr>
        <w:t xml:space="preserve"> </w:t>
      </w:r>
      <w:r w:rsidRPr="00D6550D">
        <w:rPr>
          <w:rFonts w:ascii="Times New Roman" w:hAnsi="Times New Roman"/>
          <w:sz w:val="28"/>
          <w:szCs w:val="28"/>
        </w:rPr>
        <w:t>Таким образом, рост составил 121,89 %</w:t>
      </w:r>
      <w:r w:rsidR="00D40949" w:rsidRPr="00D6550D">
        <w:rPr>
          <w:rFonts w:ascii="Times New Roman" w:hAnsi="Times New Roman"/>
          <w:sz w:val="28"/>
          <w:szCs w:val="28"/>
        </w:rPr>
        <w:t>.</w:t>
      </w:r>
    </w:p>
    <w:p w14:paraId="141A182E" w14:textId="77777777" w:rsidR="00162E6D" w:rsidRPr="00D6550D" w:rsidRDefault="00162E6D" w:rsidP="00162E6D">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анализируемый период выполнены все установленные целевые показатели регионального проекта «Спорт – норма жизни» Национального проекта «Демография» (рисунок 1.6).</w:t>
      </w:r>
    </w:p>
    <w:p w14:paraId="6B40E5FF" w14:textId="77777777" w:rsidR="005918A3" w:rsidRPr="00D6550D" w:rsidRDefault="005918A3" w:rsidP="005918A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период с 2018–2022 г. построено 6 универсальных игровых площадок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с. Песочное, </w:t>
      </w:r>
      <w:proofErr w:type="gramStart"/>
      <w:r w:rsidRPr="00D6550D">
        <w:rPr>
          <w:rFonts w:ascii="Times New Roman" w:hAnsi="Times New Roman"/>
          <w:sz w:val="28"/>
          <w:szCs w:val="28"/>
        </w:rPr>
        <w:t>с</w:t>
      </w:r>
      <w:proofErr w:type="gramEnd"/>
      <w:r w:rsidRPr="00D6550D">
        <w:rPr>
          <w:rFonts w:ascii="Times New Roman" w:hAnsi="Times New Roman"/>
          <w:sz w:val="28"/>
          <w:szCs w:val="28"/>
        </w:rPr>
        <w:t>. Звезда, с. Переволоки, с. Васильевка, с. Преполовенка.</w:t>
      </w:r>
    </w:p>
    <w:p w14:paraId="33C465AB" w14:textId="77777777" w:rsidR="005918A3" w:rsidRPr="00D6550D" w:rsidRDefault="005918A3" w:rsidP="005918A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За счет внебюджетных источников финансирования построены 2 универсальные спортивные площадки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p>
    <w:p w14:paraId="107D18AE" w14:textId="77777777" w:rsidR="005918A3" w:rsidRPr="00D6550D" w:rsidRDefault="005918A3" w:rsidP="005918A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рамках федерального проекта «Спорт-норма жизни» национального проекта «Демография» построена, и введена в эксплуатацию </w:t>
      </w:r>
      <w:r w:rsidRPr="00D6550D">
        <w:rPr>
          <w:rFonts w:ascii="Times New Roman" w:hAnsi="Times New Roman"/>
          <w:sz w:val="28"/>
          <w:szCs w:val="28"/>
        </w:rPr>
        <w:lastRenderedPageBreak/>
        <w:t xml:space="preserve">многофункциональная спортивная площадка, которая разместилась на базе ССОК «Молодёжный».   </w:t>
      </w:r>
    </w:p>
    <w:p w14:paraId="4D339BE7" w14:textId="013BD564" w:rsidR="00BA5240" w:rsidRPr="00D6550D" w:rsidRDefault="005918A3" w:rsidP="0025373B">
      <w:pPr>
        <w:spacing w:after="0" w:line="360" w:lineRule="auto"/>
        <w:jc w:val="center"/>
        <w:rPr>
          <w:rFonts w:ascii="Times New Roman" w:hAnsi="Times New Roman"/>
          <w:sz w:val="28"/>
          <w:szCs w:val="28"/>
        </w:rPr>
      </w:pPr>
      <w:r w:rsidRPr="00D6550D">
        <w:rPr>
          <w:noProof/>
          <w:lang w:eastAsia="ru-RU"/>
        </w:rPr>
        <w:drawing>
          <wp:inline distT="0" distB="0" distL="0" distR="0" wp14:anchorId="6F75FCB8" wp14:editId="1C6D232C">
            <wp:extent cx="5461000" cy="4606573"/>
            <wp:effectExtent l="0" t="0" r="6350" b="3810"/>
            <wp:docPr id="142575546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19B829-9068-1FE4-D3F4-B0B123342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B4FEBF" w14:textId="77777777" w:rsidR="00BA5240" w:rsidRPr="00D6550D" w:rsidRDefault="008B602E" w:rsidP="008B602E">
      <w:pPr>
        <w:spacing w:after="0" w:line="360" w:lineRule="auto"/>
        <w:jc w:val="center"/>
        <w:rPr>
          <w:rFonts w:ascii="Times New Roman" w:hAnsi="Times New Roman"/>
          <w:sz w:val="28"/>
          <w:szCs w:val="28"/>
        </w:rPr>
      </w:pPr>
      <w:r w:rsidRPr="00D6550D">
        <w:rPr>
          <w:rFonts w:ascii="Times New Roman" w:hAnsi="Times New Roman"/>
          <w:sz w:val="28"/>
          <w:szCs w:val="28"/>
        </w:rPr>
        <w:t xml:space="preserve">Рисунок 1.6 - </w:t>
      </w:r>
      <w:r w:rsidR="00BA5240" w:rsidRPr="00D6550D">
        <w:rPr>
          <w:rFonts w:ascii="Times New Roman" w:hAnsi="Times New Roman"/>
          <w:sz w:val="28"/>
          <w:szCs w:val="28"/>
        </w:rPr>
        <w:t>Динамика показателей Национального проекта «Демография»</w:t>
      </w:r>
    </w:p>
    <w:p w14:paraId="0E9DE0CC" w14:textId="77777777" w:rsidR="00BA5240" w:rsidRPr="00D6550D" w:rsidRDefault="00162E6D" w:rsidP="00162E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59C5ABCE" w14:textId="77777777" w:rsidR="00BA5240" w:rsidRPr="00D6550D" w:rsidRDefault="00BA5240" w:rsidP="00BB01E9">
      <w:pPr>
        <w:spacing w:after="0" w:line="360" w:lineRule="auto"/>
        <w:ind w:firstLine="709"/>
        <w:jc w:val="both"/>
        <w:rPr>
          <w:rFonts w:ascii="Times New Roman" w:hAnsi="Times New Roman"/>
          <w:sz w:val="28"/>
          <w:szCs w:val="28"/>
        </w:rPr>
      </w:pPr>
    </w:p>
    <w:p w14:paraId="2435ABDD"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перспективных планах - строительство стадиона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 По данному объекту пройдены необходимые экспертизы</w:t>
      </w:r>
      <w:r w:rsidR="005176DB" w:rsidRPr="00D6550D">
        <w:rPr>
          <w:rFonts w:ascii="Times New Roman" w:hAnsi="Times New Roman"/>
          <w:sz w:val="28"/>
          <w:szCs w:val="28"/>
        </w:rPr>
        <w:t>,</w:t>
      </w:r>
      <w:r w:rsidRPr="00D6550D">
        <w:rPr>
          <w:rFonts w:ascii="Times New Roman" w:hAnsi="Times New Roman"/>
          <w:sz w:val="28"/>
          <w:szCs w:val="28"/>
        </w:rPr>
        <w:t xml:space="preserve"> и подготовлена проектно-сметная документация.</w:t>
      </w:r>
    </w:p>
    <w:p w14:paraId="6B98CA9A" w14:textId="77777777" w:rsidR="0064535B" w:rsidRPr="00D6550D" w:rsidRDefault="005F20F2" w:rsidP="0064535B">
      <w:pPr>
        <w:spacing w:after="0" w:line="360" w:lineRule="auto"/>
        <w:ind w:firstLine="851"/>
        <w:jc w:val="both"/>
        <w:rPr>
          <w:rFonts w:ascii="Times New Roman" w:hAnsi="Times New Roman"/>
          <w:i/>
          <w:sz w:val="28"/>
          <w:szCs w:val="28"/>
        </w:rPr>
      </w:pPr>
      <w:r w:rsidRPr="00D6550D">
        <w:rPr>
          <w:rFonts w:ascii="Times New Roman" w:hAnsi="Times New Roman"/>
          <w:i/>
          <w:sz w:val="28"/>
          <w:szCs w:val="28"/>
        </w:rPr>
        <w:t>Культура</w:t>
      </w:r>
    </w:p>
    <w:p w14:paraId="5FA16D87" w14:textId="18921807" w:rsidR="003C1288" w:rsidRPr="00D6550D" w:rsidRDefault="0064535B"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 В муниципальном районе Безенчукский </w:t>
      </w:r>
      <w:r w:rsidRPr="00D6550D">
        <w:rPr>
          <w:rFonts w:ascii="Times New Roman" w:hAnsi="Times New Roman"/>
          <w:bCs/>
          <w:sz w:val="28"/>
          <w:szCs w:val="28"/>
        </w:rPr>
        <w:t>сфера культуры</w:t>
      </w:r>
      <w:r w:rsidRPr="00D6550D">
        <w:rPr>
          <w:rFonts w:ascii="Times New Roman" w:hAnsi="Times New Roman"/>
          <w:sz w:val="28"/>
          <w:szCs w:val="28"/>
        </w:rPr>
        <w:t xml:space="preserve"> представлена деятельностью муниципального бюджетного учреждения культуры «Многофункциональный культурный центр» в </w:t>
      </w:r>
      <w:proofErr w:type="gramStart"/>
      <w:r w:rsidRPr="00D6550D">
        <w:rPr>
          <w:rFonts w:ascii="Times New Roman" w:hAnsi="Times New Roman"/>
          <w:sz w:val="28"/>
          <w:szCs w:val="28"/>
        </w:rPr>
        <w:t>состав</w:t>
      </w:r>
      <w:proofErr w:type="gramEnd"/>
      <w:r w:rsidRPr="00D6550D">
        <w:rPr>
          <w:rFonts w:ascii="Times New Roman" w:hAnsi="Times New Roman"/>
          <w:sz w:val="28"/>
          <w:szCs w:val="28"/>
        </w:rPr>
        <w:t xml:space="preserve"> которого входит </w:t>
      </w:r>
      <w:r w:rsidR="00A51B1A">
        <w:rPr>
          <w:rFonts w:ascii="Times New Roman" w:hAnsi="Times New Roman"/>
          <w:sz w:val="28"/>
          <w:szCs w:val="28"/>
        </w:rPr>
        <w:t>29</w:t>
      </w:r>
      <w:r w:rsidRPr="00D6550D">
        <w:rPr>
          <w:rFonts w:ascii="Times New Roman" w:hAnsi="Times New Roman"/>
          <w:sz w:val="28"/>
          <w:szCs w:val="28"/>
        </w:rPr>
        <w:t xml:space="preserve"> </w:t>
      </w:r>
      <w:r w:rsidR="00A51B1A">
        <w:rPr>
          <w:rFonts w:ascii="Times New Roman" w:hAnsi="Times New Roman"/>
          <w:sz w:val="28"/>
          <w:szCs w:val="28"/>
        </w:rPr>
        <w:t>структурных</w:t>
      </w:r>
      <w:r w:rsidRPr="00D6550D">
        <w:rPr>
          <w:rFonts w:ascii="Times New Roman" w:hAnsi="Times New Roman"/>
          <w:sz w:val="28"/>
          <w:szCs w:val="28"/>
        </w:rPr>
        <w:t xml:space="preserve"> подразделени</w:t>
      </w:r>
      <w:r w:rsidR="00A51B1A">
        <w:rPr>
          <w:rFonts w:ascii="Times New Roman" w:hAnsi="Times New Roman"/>
          <w:sz w:val="28"/>
          <w:szCs w:val="28"/>
        </w:rPr>
        <w:t>й</w:t>
      </w:r>
      <w:r w:rsidRPr="00D6550D">
        <w:rPr>
          <w:rFonts w:ascii="Times New Roman" w:hAnsi="Times New Roman"/>
          <w:sz w:val="28"/>
          <w:szCs w:val="28"/>
        </w:rPr>
        <w:t xml:space="preserve"> (22 сельских дома культуры, в том числе 16, объединенных с библиотекой, и один, объединенный с детским домом </w:t>
      </w:r>
      <w:r w:rsidRPr="00D6550D">
        <w:rPr>
          <w:rFonts w:ascii="Times New Roman" w:hAnsi="Times New Roman"/>
          <w:sz w:val="28"/>
          <w:szCs w:val="28"/>
        </w:rPr>
        <w:lastRenderedPageBreak/>
        <w:t>творчества, 8 сельских библиотек, один киноконцертный зал «Юбилейный» и один музейно-выставочный центр</w:t>
      </w:r>
      <w:r w:rsidR="00FE2E67" w:rsidRPr="00D6550D">
        <w:rPr>
          <w:rFonts w:ascii="Times New Roman" w:hAnsi="Times New Roman"/>
          <w:sz w:val="28"/>
          <w:szCs w:val="28"/>
        </w:rPr>
        <w:t xml:space="preserve"> </w:t>
      </w:r>
      <w:r w:rsidR="003C1288" w:rsidRPr="00D6550D">
        <w:rPr>
          <w:rFonts w:ascii="Times New Roman" w:hAnsi="Times New Roman"/>
          <w:sz w:val="28"/>
          <w:szCs w:val="28"/>
        </w:rPr>
        <w:t>«Радуга».</w:t>
      </w:r>
    </w:p>
    <w:p w14:paraId="4EF3D059" w14:textId="670F9D68" w:rsidR="00BB01E9" w:rsidRPr="00D6550D" w:rsidRDefault="002E34E2"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2022 году </w:t>
      </w:r>
      <w:r w:rsidR="009A06E1" w:rsidRPr="00D6550D">
        <w:rPr>
          <w:rFonts w:ascii="Times New Roman" w:hAnsi="Times New Roman"/>
          <w:sz w:val="28"/>
          <w:szCs w:val="28"/>
        </w:rPr>
        <w:t xml:space="preserve">в сфере </w:t>
      </w:r>
      <w:r w:rsidRPr="00D6550D">
        <w:rPr>
          <w:rFonts w:ascii="Times New Roman" w:hAnsi="Times New Roman"/>
          <w:sz w:val="28"/>
          <w:szCs w:val="28"/>
        </w:rPr>
        <w:t xml:space="preserve">культуры района </w:t>
      </w:r>
      <w:r w:rsidR="009A06E1" w:rsidRPr="00D6550D">
        <w:rPr>
          <w:rFonts w:ascii="Times New Roman" w:hAnsi="Times New Roman"/>
          <w:sz w:val="28"/>
          <w:szCs w:val="28"/>
        </w:rPr>
        <w:t xml:space="preserve">открыты новые </w:t>
      </w:r>
      <w:r w:rsidR="006F0739" w:rsidRPr="00D6550D">
        <w:rPr>
          <w:rFonts w:ascii="Times New Roman" w:hAnsi="Times New Roman"/>
          <w:sz w:val="28"/>
          <w:szCs w:val="28"/>
        </w:rPr>
        <w:t xml:space="preserve">формирования: </w:t>
      </w:r>
      <w:r w:rsidR="000532C4" w:rsidRPr="00D6550D">
        <w:rPr>
          <w:rFonts w:ascii="Times New Roman" w:hAnsi="Times New Roman"/>
          <w:sz w:val="28"/>
          <w:szCs w:val="28"/>
        </w:rPr>
        <w:t xml:space="preserve">культурно досуговое учреждение </w:t>
      </w:r>
      <w:r w:rsidR="000532C4" w:rsidRPr="00D6550D">
        <w:rPr>
          <w:rFonts w:ascii="Times New Roman" w:hAnsi="Times New Roman"/>
          <w:sz w:val="28"/>
          <w:szCs w:val="28"/>
          <w:shd w:val="clear" w:color="auto" w:fill="FFFFFF"/>
        </w:rPr>
        <w:t xml:space="preserve">культурно-информационный центр "Третье место", </w:t>
      </w:r>
      <w:r w:rsidR="006F0739" w:rsidRPr="00D6550D">
        <w:rPr>
          <w:rFonts w:ascii="Times New Roman" w:hAnsi="Times New Roman"/>
          <w:sz w:val="28"/>
          <w:szCs w:val="28"/>
        </w:rPr>
        <w:t xml:space="preserve">в части развития театрального </w:t>
      </w:r>
      <w:r w:rsidR="00F97FA7" w:rsidRPr="00D6550D">
        <w:rPr>
          <w:rFonts w:ascii="Times New Roman" w:hAnsi="Times New Roman"/>
          <w:sz w:val="28"/>
          <w:szCs w:val="28"/>
        </w:rPr>
        <w:t>искусства театр</w:t>
      </w:r>
      <w:r w:rsidR="006F0739" w:rsidRPr="00D6550D">
        <w:rPr>
          <w:rFonts w:ascii="Times New Roman" w:hAnsi="Times New Roman"/>
          <w:sz w:val="28"/>
          <w:szCs w:val="28"/>
        </w:rPr>
        <w:t xml:space="preserve">-студия «Отлично», а также </w:t>
      </w:r>
      <w:r w:rsidR="009A06E1" w:rsidRPr="00D6550D">
        <w:rPr>
          <w:rFonts w:ascii="Times New Roman" w:hAnsi="Times New Roman"/>
          <w:sz w:val="28"/>
          <w:szCs w:val="28"/>
        </w:rPr>
        <w:t xml:space="preserve">музейно-выставочный центр «Купеческий» в </w:t>
      </w:r>
      <w:r w:rsidR="00BB01E9" w:rsidRPr="00D6550D">
        <w:rPr>
          <w:rFonts w:ascii="Times New Roman" w:hAnsi="Times New Roman"/>
          <w:sz w:val="28"/>
          <w:szCs w:val="28"/>
        </w:rPr>
        <w:t>сельском поселении Екатериновка.</w:t>
      </w:r>
    </w:p>
    <w:p w14:paraId="7A8CCD48"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w:t>
      </w:r>
      <w:r w:rsidR="003C1288" w:rsidRPr="00D6550D">
        <w:rPr>
          <w:rFonts w:ascii="Times New Roman" w:hAnsi="Times New Roman"/>
          <w:sz w:val="28"/>
          <w:szCs w:val="28"/>
        </w:rPr>
        <w:t xml:space="preserve">рамках выполнения ранее данных поручений Губернатора Самарской области в </w:t>
      </w:r>
      <w:r w:rsidRPr="00D6550D">
        <w:rPr>
          <w:rFonts w:ascii="Times New Roman" w:hAnsi="Times New Roman"/>
          <w:sz w:val="28"/>
          <w:szCs w:val="28"/>
        </w:rPr>
        <w:t xml:space="preserve">планах развития района </w:t>
      </w:r>
      <w:r w:rsidR="003C1288" w:rsidRPr="00D6550D">
        <w:rPr>
          <w:rFonts w:ascii="Times New Roman" w:hAnsi="Times New Roman"/>
          <w:sz w:val="28"/>
          <w:szCs w:val="28"/>
        </w:rPr>
        <w:t xml:space="preserve">запланировано строительство «Центра развития культуры и народного творчества» в </w:t>
      </w:r>
      <w:proofErr w:type="spellStart"/>
      <w:r w:rsidR="003C1288" w:rsidRPr="00D6550D">
        <w:rPr>
          <w:rFonts w:ascii="Times New Roman" w:hAnsi="Times New Roman"/>
          <w:sz w:val="28"/>
          <w:szCs w:val="28"/>
        </w:rPr>
        <w:t>пгт</w:t>
      </w:r>
      <w:proofErr w:type="spellEnd"/>
      <w:r w:rsidR="003C1288" w:rsidRPr="00D6550D">
        <w:rPr>
          <w:rFonts w:ascii="Times New Roman" w:hAnsi="Times New Roman"/>
          <w:sz w:val="28"/>
          <w:szCs w:val="28"/>
        </w:rPr>
        <w:t xml:space="preserve">. Безенчук. В 2023 году </w:t>
      </w:r>
      <w:r w:rsidR="000532C4" w:rsidRPr="00D6550D">
        <w:rPr>
          <w:rFonts w:ascii="Times New Roman" w:hAnsi="Times New Roman"/>
          <w:sz w:val="28"/>
          <w:szCs w:val="28"/>
        </w:rPr>
        <w:t>выполнена</w:t>
      </w:r>
      <w:r w:rsidR="003C1288" w:rsidRPr="00D6550D">
        <w:rPr>
          <w:rFonts w:ascii="Times New Roman" w:hAnsi="Times New Roman"/>
          <w:sz w:val="28"/>
          <w:szCs w:val="28"/>
        </w:rPr>
        <w:t xml:space="preserve"> </w:t>
      </w:r>
      <w:r w:rsidRPr="00D6550D">
        <w:rPr>
          <w:rFonts w:ascii="Times New Roman" w:hAnsi="Times New Roman"/>
          <w:sz w:val="28"/>
          <w:szCs w:val="28"/>
        </w:rPr>
        <w:t>разработка проектно-сметной документации для реализации проекта строительств</w:t>
      </w:r>
      <w:r w:rsidR="003C1288" w:rsidRPr="00D6550D">
        <w:rPr>
          <w:rFonts w:ascii="Times New Roman" w:hAnsi="Times New Roman"/>
          <w:sz w:val="28"/>
          <w:szCs w:val="28"/>
        </w:rPr>
        <w:t>а ц</w:t>
      </w:r>
      <w:r w:rsidRPr="00D6550D">
        <w:rPr>
          <w:rFonts w:ascii="Times New Roman" w:hAnsi="Times New Roman"/>
          <w:sz w:val="28"/>
          <w:szCs w:val="28"/>
        </w:rPr>
        <w:t>ентр</w:t>
      </w:r>
      <w:r w:rsidR="003C1288" w:rsidRPr="00D6550D">
        <w:rPr>
          <w:rFonts w:ascii="Times New Roman" w:hAnsi="Times New Roman"/>
          <w:sz w:val="28"/>
          <w:szCs w:val="28"/>
        </w:rPr>
        <w:t>а. В планах открытие модельных библиотек на территории муниципального района.</w:t>
      </w:r>
    </w:p>
    <w:p w14:paraId="06AC3307" w14:textId="77777777" w:rsidR="0064535B" w:rsidRPr="00D6550D" w:rsidRDefault="0064535B"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Средняя численность работников в многофункциональном культурном центре в последние три года не превышала 90 человек (или менее 3-х человек на одно структурное подразделение), что отражает общерегиональную проблему нехватки кадров в сельских учреждени</w:t>
      </w:r>
      <w:r w:rsidR="006E4DFE" w:rsidRPr="00D6550D">
        <w:rPr>
          <w:rFonts w:ascii="Times New Roman" w:hAnsi="Times New Roman"/>
          <w:sz w:val="28"/>
          <w:szCs w:val="28"/>
        </w:rPr>
        <w:t>ях</w:t>
      </w:r>
      <w:r w:rsidRPr="00D6550D">
        <w:rPr>
          <w:rFonts w:ascii="Times New Roman" w:hAnsi="Times New Roman"/>
          <w:sz w:val="28"/>
          <w:szCs w:val="28"/>
        </w:rPr>
        <w:t xml:space="preserve"> культуры.</w:t>
      </w:r>
    </w:p>
    <w:p w14:paraId="4E837EBA" w14:textId="22D2CE13" w:rsidR="00936B49" w:rsidRPr="00D6550D" w:rsidRDefault="00936B49"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На территории муниципального района Бе</w:t>
      </w:r>
      <w:r w:rsidR="00C64F38" w:rsidRPr="00D6550D">
        <w:rPr>
          <w:rFonts w:ascii="Times New Roman" w:hAnsi="Times New Roman"/>
          <w:sz w:val="28"/>
          <w:szCs w:val="28"/>
        </w:rPr>
        <w:t>зенчукский Самарской области (согласно данным УГООКН на 27.11.2023) расположены:</w:t>
      </w:r>
    </w:p>
    <w:p w14:paraId="6A95EFBC" w14:textId="6EE31CC6" w:rsidR="00C64F38" w:rsidRPr="00D6550D" w:rsidRDefault="003D7E47" w:rsidP="0064535B">
      <w:pPr>
        <w:spacing w:after="0" w:line="360" w:lineRule="auto"/>
        <w:ind w:firstLine="851"/>
        <w:jc w:val="both"/>
        <w:rPr>
          <w:rFonts w:ascii="Times New Roman" w:hAnsi="Times New Roman"/>
          <w:sz w:val="28"/>
          <w:szCs w:val="28"/>
        </w:rPr>
      </w:pPr>
      <w:r w:rsidRPr="003D7E47">
        <w:rPr>
          <w:rFonts w:ascii="Times New Roman" w:hAnsi="Times New Roman"/>
          <w:sz w:val="28"/>
          <w:szCs w:val="28"/>
        </w:rPr>
        <w:t>Историко-культурный потенциал муниципального района</w:t>
      </w:r>
      <w:r>
        <w:rPr>
          <w:rFonts w:ascii="Times New Roman" w:hAnsi="Times New Roman"/>
          <w:sz w:val="28"/>
          <w:szCs w:val="28"/>
        </w:rPr>
        <w:t>:</w:t>
      </w:r>
    </w:p>
    <w:p w14:paraId="247CC33B" w14:textId="4BFBBCDA" w:rsidR="00C64F38" w:rsidRPr="00D6550D" w:rsidRDefault="00C64F38"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- 11 объектов, включенных в единый государственный реестр объектов культурного наследия (памятников истории и культуры) народов Российской Федерации в качестве объектов федерального значения;</w:t>
      </w:r>
    </w:p>
    <w:p w14:paraId="71DCF90A" w14:textId="48B18DB6" w:rsidR="00C64F38" w:rsidRPr="00D6550D" w:rsidRDefault="00C64F38"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- 145 выявленных объектов археологического наследия;</w:t>
      </w:r>
    </w:p>
    <w:p w14:paraId="041E288E" w14:textId="0DF42B73" w:rsidR="00C64F38" w:rsidRPr="00D6550D" w:rsidRDefault="00C64F38"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Объекты культуры и истории:</w:t>
      </w:r>
    </w:p>
    <w:p w14:paraId="33EAE507" w14:textId="515794C0" w:rsidR="00C64F38" w:rsidRPr="00D6550D" w:rsidRDefault="00C64F38"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- 8 объектов регионального значения, включенных в реестр.</w:t>
      </w:r>
    </w:p>
    <w:p w14:paraId="1A677812" w14:textId="672AB6D0" w:rsidR="00C64F38" w:rsidRPr="00D6550D" w:rsidRDefault="00C64F38" w:rsidP="0064535B">
      <w:pPr>
        <w:spacing w:after="0" w:line="360" w:lineRule="auto"/>
        <w:ind w:firstLine="851"/>
        <w:jc w:val="both"/>
        <w:rPr>
          <w:rFonts w:ascii="Times New Roman" w:hAnsi="Times New Roman"/>
          <w:sz w:val="28"/>
          <w:szCs w:val="28"/>
        </w:rPr>
      </w:pPr>
      <w:r w:rsidRPr="00D6550D">
        <w:rPr>
          <w:rFonts w:ascii="Times New Roman" w:hAnsi="Times New Roman"/>
          <w:sz w:val="28"/>
          <w:szCs w:val="28"/>
        </w:rPr>
        <w:t>В приложении 3 представлен перечень этих объектов.</w:t>
      </w:r>
    </w:p>
    <w:p w14:paraId="66810FD0" w14:textId="777777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i/>
          <w:iCs/>
          <w:sz w:val="28"/>
          <w:szCs w:val="28"/>
        </w:rPr>
        <w:t>Социальную поддержку населения</w:t>
      </w:r>
      <w:r w:rsidRPr="00D6550D">
        <w:rPr>
          <w:rFonts w:ascii="Times New Roman" w:hAnsi="Times New Roman"/>
          <w:sz w:val="28"/>
          <w:szCs w:val="28"/>
        </w:rPr>
        <w:t xml:space="preserve"> в районе обеспечивают Управление по муниципальному району Безенчукский государственного казенного </w:t>
      </w:r>
      <w:r w:rsidRPr="00D6550D">
        <w:rPr>
          <w:rFonts w:ascii="Times New Roman" w:hAnsi="Times New Roman"/>
          <w:sz w:val="28"/>
          <w:szCs w:val="28"/>
        </w:rPr>
        <w:lastRenderedPageBreak/>
        <w:t>учреждения Самарской области «Главное управление социальной защиты населения Юго-Западного округа» и клиентская служба Социального фонда России в муниципальном районе Безенчукский. Специалистами данных организаций оказываются все предусмотренные федеральным и региональным законодательством меры поддержки.</w:t>
      </w:r>
    </w:p>
    <w:p w14:paraId="00488A17" w14:textId="77777777" w:rsidR="00FD6C95" w:rsidRPr="00D6550D" w:rsidRDefault="000532C4"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В муниципальном</w:t>
      </w:r>
      <w:r w:rsidR="00FD6C95" w:rsidRPr="00D6550D">
        <w:rPr>
          <w:rFonts w:ascii="Times New Roman" w:hAnsi="Times New Roman"/>
          <w:sz w:val="28"/>
          <w:szCs w:val="28"/>
        </w:rPr>
        <w:t xml:space="preserve"> район</w:t>
      </w:r>
      <w:r w:rsidRPr="00D6550D">
        <w:rPr>
          <w:rFonts w:ascii="Times New Roman" w:hAnsi="Times New Roman"/>
          <w:sz w:val="28"/>
          <w:szCs w:val="28"/>
        </w:rPr>
        <w:t>е</w:t>
      </w:r>
      <w:r w:rsidR="00FD6C95" w:rsidRPr="00D6550D">
        <w:rPr>
          <w:rFonts w:ascii="Times New Roman" w:hAnsi="Times New Roman"/>
          <w:sz w:val="28"/>
          <w:szCs w:val="28"/>
        </w:rPr>
        <w:t xml:space="preserve"> действуют такие меры поддержки как бесплатное посещение детей из многодетных семей спортивных секций, мероприятий, дополнительных образовательных занятий. Проводится информирование населения в целях разъяснения порядка предоставления мер социальной поддержки, направленных на стимулирование рождаемости, ведется работа по реализации такой меры поддержки, как социальный контракт.</w:t>
      </w:r>
    </w:p>
    <w:p w14:paraId="79E63A91" w14:textId="77777777" w:rsidR="00FD6C95" w:rsidRPr="00D6550D" w:rsidRDefault="00F8592B"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В муниципальном районе </w:t>
      </w:r>
      <w:r w:rsidR="00FD6C95" w:rsidRPr="00D6550D">
        <w:rPr>
          <w:rFonts w:ascii="Times New Roman" w:hAnsi="Times New Roman"/>
          <w:sz w:val="28"/>
          <w:szCs w:val="28"/>
        </w:rPr>
        <w:t>реализуется комплекс мероприятий по обеспечению жильем отдельных льготных категорий граждан</w:t>
      </w:r>
      <w:r w:rsidRPr="00D6550D">
        <w:rPr>
          <w:rFonts w:ascii="Times New Roman" w:hAnsi="Times New Roman"/>
          <w:sz w:val="28"/>
          <w:szCs w:val="28"/>
        </w:rPr>
        <w:t xml:space="preserve">, источником финансового обеспечения которых являются средства областного бюджета и средства бюджета муниципального района Безенчукский. </w:t>
      </w:r>
    </w:p>
    <w:p w14:paraId="1061BEF2" w14:textId="5FCB5A22" w:rsidR="00544A69" w:rsidRPr="00D6550D" w:rsidRDefault="00F8592B"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На территории </w:t>
      </w:r>
      <w:r w:rsidR="00FD6C95" w:rsidRPr="00D6550D">
        <w:rPr>
          <w:rFonts w:ascii="Times New Roman" w:hAnsi="Times New Roman"/>
          <w:sz w:val="28"/>
          <w:szCs w:val="28"/>
        </w:rPr>
        <w:t>район</w:t>
      </w:r>
      <w:r w:rsidRPr="00D6550D">
        <w:rPr>
          <w:rFonts w:ascii="Times New Roman" w:hAnsi="Times New Roman"/>
          <w:sz w:val="28"/>
          <w:szCs w:val="28"/>
        </w:rPr>
        <w:t>а</w:t>
      </w:r>
      <w:r w:rsidR="00FD6C95" w:rsidRPr="00D6550D">
        <w:rPr>
          <w:rFonts w:ascii="Times New Roman" w:hAnsi="Times New Roman"/>
          <w:sz w:val="28"/>
          <w:szCs w:val="28"/>
        </w:rPr>
        <w:t xml:space="preserve"> действует несколько организаций, оказывающих социальные услуги населению. Функционирует одно </w:t>
      </w:r>
      <w:r w:rsidR="00F97FA7" w:rsidRPr="00D6550D">
        <w:rPr>
          <w:rFonts w:ascii="Times New Roman" w:hAnsi="Times New Roman"/>
          <w:sz w:val="28"/>
          <w:szCs w:val="28"/>
        </w:rPr>
        <w:t>стационарное учреждение</w:t>
      </w:r>
      <w:r w:rsidR="00FD6C95" w:rsidRPr="00D6550D">
        <w:rPr>
          <w:rFonts w:ascii="Times New Roman" w:hAnsi="Times New Roman"/>
          <w:sz w:val="28"/>
          <w:szCs w:val="28"/>
        </w:rPr>
        <w:t xml:space="preserve"> социального обслуживания для граждан пожилого возраста и взрослых инвалидов общей вместимостью 210 мест (Владимировский пансионат для инвалидов). </w:t>
      </w:r>
    </w:p>
    <w:p w14:paraId="10E70BEE" w14:textId="77777777" w:rsidR="00544A69"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Стационарные и полустационарные услуги семьям с детьми и детям, оставшимся без попечения родителей, оказывает Безенчукский комплексный центр социального обслуживания населения «Дом детства». </w:t>
      </w:r>
    </w:p>
    <w:p w14:paraId="0AC15DEA" w14:textId="77777777" w:rsidR="00544A69"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Представители социально незащищенных слоёв населения, проживающие на территории района, также могут получить услуги социального обслуживания в полустационарной форме в отделении муниципального района Безенчукский государственного казенного учреждения Самарской области «Комплексный центр социального обслуживания населения Юго-Западного округа». </w:t>
      </w:r>
    </w:p>
    <w:p w14:paraId="373C932E" w14:textId="777777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lastRenderedPageBreak/>
        <w:t>Полустационарное и надомное обслуживание пенсионеров и инвалидов осуществляет отдел социального обслуживания населения Безенчукский автономной некоммерческой организации «Центр социального обслуживания населения Юго-Западного округа».</w:t>
      </w:r>
    </w:p>
    <w:p w14:paraId="29E715E4" w14:textId="777777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Решению социальных проблем населения способствует развитие сектора </w:t>
      </w:r>
      <w:r w:rsidRPr="00D6550D">
        <w:rPr>
          <w:rFonts w:ascii="Times New Roman" w:hAnsi="Times New Roman"/>
          <w:bCs/>
          <w:i/>
          <w:sz w:val="28"/>
          <w:szCs w:val="28"/>
        </w:rPr>
        <w:t>социально ориентированных некоммерческих организаций</w:t>
      </w:r>
      <w:r w:rsidRPr="00D6550D">
        <w:rPr>
          <w:rFonts w:ascii="Times New Roman" w:hAnsi="Times New Roman"/>
          <w:i/>
          <w:sz w:val="28"/>
          <w:szCs w:val="28"/>
        </w:rPr>
        <w:t xml:space="preserve">. </w:t>
      </w:r>
      <w:r w:rsidRPr="00D6550D">
        <w:rPr>
          <w:rFonts w:ascii="Times New Roman" w:hAnsi="Times New Roman"/>
          <w:sz w:val="28"/>
          <w:szCs w:val="28"/>
        </w:rPr>
        <w:t>Безенчукский район находится в лидерах регионального рейтинга городских округов и муниципальных районов Самарской области по итогам реализации механизмов поддержки социально ориенти</w:t>
      </w:r>
      <w:r w:rsidR="00544A69" w:rsidRPr="00D6550D">
        <w:rPr>
          <w:rFonts w:ascii="Times New Roman" w:hAnsi="Times New Roman"/>
          <w:sz w:val="28"/>
          <w:szCs w:val="28"/>
        </w:rPr>
        <w:t>рованных НКО по итогам 2022 года,</w:t>
      </w:r>
      <w:r w:rsidRPr="00D6550D">
        <w:rPr>
          <w:rFonts w:ascii="Times New Roman" w:hAnsi="Times New Roman"/>
          <w:sz w:val="28"/>
          <w:szCs w:val="28"/>
        </w:rPr>
        <w:t xml:space="preserve"> и занимает почетное 3 место после </w:t>
      </w:r>
      <w:r w:rsidR="00544A69" w:rsidRPr="00D6550D">
        <w:rPr>
          <w:rFonts w:ascii="Times New Roman" w:hAnsi="Times New Roman"/>
          <w:sz w:val="28"/>
          <w:szCs w:val="28"/>
        </w:rPr>
        <w:t xml:space="preserve">г. </w:t>
      </w:r>
      <w:r w:rsidRPr="00D6550D">
        <w:rPr>
          <w:rFonts w:ascii="Times New Roman" w:hAnsi="Times New Roman"/>
          <w:sz w:val="28"/>
          <w:szCs w:val="28"/>
        </w:rPr>
        <w:t xml:space="preserve">Тольятти и </w:t>
      </w:r>
      <w:r w:rsidR="00544A69" w:rsidRPr="00D6550D">
        <w:rPr>
          <w:rFonts w:ascii="Times New Roman" w:hAnsi="Times New Roman"/>
          <w:sz w:val="28"/>
          <w:szCs w:val="28"/>
        </w:rPr>
        <w:t xml:space="preserve">г. </w:t>
      </w:r>
      <w:r w:rsidRPr="00D6550D">
        <w:rPr>
          <w:rFonts w:ascii="Times New Roman" w:hAnsi="Times New Roman"/>
          <w:sz w:val="28"/>
          <w:szCs w:val="28"/>
        </w:rPr>
        <w:t xml:space="preserve">Сызрани. </w:t>
      </w:r>
    </w:p>
    <w:p w14:paraId="213F9EED" w14:textId="777777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Последние пять лет в районе действует муниципальная программа, направленная на оказание разносторонней поддержки социально ориентированным НКО. В Безенчукском районе функционируют организации, оказывающие консультационно-методическую поддержку НКО. Вся необходимая информация о деятельности социально ориентированны</w:t>
      </w:r>
      <w:r w:rsidR="00544A69" w:rsidRPr="00D6550D">
        <w:rPr>
          <w:rFonts w:ascii="Times New Roman" w:hAnsi="Times New Roman"/>
          <w:sz w:val="28"/>
          <w:szCs w:val="28"/>
        </w:rPr>
        <w:t>х</w:t>
      </w:r>
      <w:r w:rsidRPr="00D6550D">
        <w:rPr>
          <w:rFonts w:ascii="Times New Roman" w:hAnsi="Times New Roman"/>
          <w:sz w:val="28"/>
          <w:szCs w:val="28"/>
        </w:rPr>
        <w:t xml:space="preserve"> НКО размещена на официальном сайте администрации</w:t>
      </w:r>
      <w:r w:rsidR="00544A69" w:rsidRPr="00D6550D">
        <w:rPr>
          <w:rFonts w:ascii="Times New Roman" w:hAnsi="Times New Roman"/>
          <w:sz w:val="28"/>
          <w:szCs w:val="28"/>
        </w:rPr>
        <w:t>,</w:t>
      </w:r>
      <w:r w:rsidRPr="00D6550D">
        <w:rPr>
          <w:rFonts w:ascii="Times New Roman" w:hAnsi="Times New Roman"/>
          <w:sz w:val="28"/>
          <w:szCs w:val="28"/>
        </w:rPr>
        <w:t xml:space="preserve"> и находится в свободном доступе. Ведущие позиции в региональном рейтинге район занимает и по показателям имущественной поддержки НКО. </w:t>
      </w:r>
    </w:p>
    <w:p w14:paraId="20C0AE6F" w14:textId="188761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В течение 2019-2023 годов </w:t>
      </w:r>
      <w:r w:rsidR="0091531E" w:rsidRPr="00D6550D">
        <w:rPr>
          <w:rFonts w:ascii="Times New Roman" w:hAnsi="Times New Roman"/>
          <w:sz w:val="28"/>
          <w:szCs w:val="28"/>
          <w:lang w:eastAsia="ru-RU"/>
        </w:rPr>
        <w:t xml:space="preserve">МЭР СО </w:t>
      </w:r>
      <w:r w:rsidRPr="00D6550D">
        <w:rPr>
          <w:rFonts w:ascii="Times New Roman" w:hAnsi="Times New Roman"/>
          <w:sz w:val="28"/>
          <w:szCs w:val="28"/>
        </w:rPr>
        <w:t xml:space="preserve">4 раза проводило конкурсный отбор муниципальных образований для предоставления субсидий из областного бюджета местным бюджетам на поддержку муниципальных программ развития социально ориентированных некоммерческих организаций. И все 4 раза Безенчукский район был в числе победителей, </w:t>
      </w:r>
      <w:proofErr w:type="gramStart"/>
      <w:r w:rsidRPr="00D6550D">
        <w:rPr>
          <w:rFonts w:ascii="Times New Roman" w:hAnsi="Times New Roman"/>
          <w:sz w:val="28"/>
          <w:szCs w:val="28"/>
        </w:rPr>
        <w:t>обеспечив</w:t>
      </w:r>
      <w:proofErr w:type="gramEnd"/>
      <w:r w:rsidRPr="00D6550D">
        <w:rPr>
          <w:rFonts w:ascii="Times New Roman" w:hAnsi="Times New Roman"/>
          <w:sz w:val="28"/>
          <w:szCs w:val="28"/>
        </w:rPr>
        <w:t xml:space="preserve"> таким образом привлечение 2 млн</w:t>
      </w:r>
      <w:r w:rsidR="00544A69" w:rsidRPr="00D6550D">
        <w:rPr>
          <w:rFonts w:ascii="Times New Roman" w:hAnsi="Times New Roman"/>
          <w:sz w:val="28"/>
          <w:szCs w:val="28"/>
        </w:rPr>
        <w:t>.</w:t>
      </w:r>
      <w:r w:rsidRPr="00D6550D">
        <w:rPr>
          <w:rFonts w:ascii="Times New Roman" w:hAnsi="Times New Roman"/>
          <w:sz w:val="28"/>
          <w:szCs w:val="28"/>
        </w:rPr>
        <w:t xml:space="preserve"> рублей из регионального бюджета на развитие некоммерческого сектора.</w:t>
      </w:r>
    </w:p>
    <w:p w14:paraId="1AF0A4FA" w14:textId="77777777" w:rsidR="00FD6C95" w:rsidRPr="00D6550D" w:rsidRDefault="00FD6C95" w:rsidP="00FD6C95">
      <w:pPr>
        <w:spacing w:after="0" w:line="360" w:lineRule="auto"/>
        <w:ind w:firstLine="851"/>
        <w:jc w:val="both"/>
        <w:rPr>
          <w:rFonts w:ascii="Times New Roman" w:hAnsi="Times New Roman"/>
          <w:sz w:val="28"/>
          <w:szCs w:val="28"/>
        </w:rPr>
      </w:pPr>
      <w:r w:rsidRPr="00D6550D">
        <w:rPr>
          <w:rFonts w:ascii="Times New Roman" w:hAnsi="Times New Roman"/>
          <w:sz w:val="28"/>
          <w:szCs w:val="28"/>
        </w:rPr>
        <w:t>Также более 5,9 млн</w:t>
      </w:r>
      <w:r w:rsidR="00544A69" w:rsidRPr="00D6550D">
        <w:rPr>
          <w:rFonts w:ascii="Times New Roman" w:hAnsi="Times New Roman"/>
          <w:sz w:val="28"/>
          <w:szCs w:val="28"/>
        </w:rPr>
        <w:t>.</w:t>
      </w:r>
      <w:r w:rsidRPr="00D6550D">
        <w:rPr>
          <w:rFonts w:ascii="Times New Roman" w:hAnsi="Times New Roman"/>
          <w:sz w:val="28"/>
          <w:szCs w:val="28"/>
        </w:rPr>
        <w:t xml:space="preserve"> рублей в </w:t>
      </w:r>
      <w:r w:rsidR="00162E6D" w:rsidRPr="00D6550D">
        <w:rPr>
          <w:rFonts w:ascii="Times New Roman" w:hAnsi="Times New Roman"/>
          <w:sz w:val="28"/>
          <w:szCs w:val="28"/>
        </w:rPr>
        <w:t xml:space="preserve">2020–2023 </w:t>
      </w:r>
      <w:r w:rsidRPr="00D6550D">
        <w:rPr>
          <w:rFonts w:ascii="Times New Roman" w:hAnsi="Times New Roman"/>
          <w:sz w:val="28"/>
          <w:szCs w:val="28"/>
        </w:rPr>
        <w:t>годах привлекли в район из регионального бюджета сами некоммерческие организации, активно участвуя и побеждая в региональном конкурсе социальных проектов. Ещё более 3,1 млн</w:t>
      </w:r>
      <w:r w:rsidR="00544A69" w:rsidRPr="00D6550D">
        <w:rPr>
          <w:rFonts w:ascii="Times New Roman" w:hAnsi="Times New Roman"/>
          <w:sz w:val="28"/>
          <w:szCs w:val="28"/>
        </w:rPr>
        <w:t>.</w:t>
      </w:r>
      <w:r w:rsidRPr="00D6550D">
        <w:rPr>
          <w:rFonts w:ascii="Times New Roman" w:hAnsi="Times New Roman"/>
          <w:sz w:val="28"/>
          <w:szCs w:val="28"/>
        </w:rPr>
        <w:t xml:space="preserve"> рублей социально ориентированные НКО района получили в </w:t>
      </w:r>
      <w:r w:rsidR="00162E6D" w:rsidRPr="00D6550D">
        <w:rPr>
          <w:rFonts w:ascii="Times New Roman" w:hAnsi="Times New Roman"/>
          <w:sz w:val="28"/>
          <w:szCs w:val="28"/>
        </w:rPr>
        <w:lastRenderedPageBreak/>
        <w:t>2017–</w:t>
      </w:r>
      <w:r w:rsidR="00102BE6" w:rsidRPr="00D6550D">
        <w:rPr>
          <w:rFonts w:ascii="Times New Roman" w:hAnsi="Times New Roman"/>
          <w:sz w:val="28"/>
          <w:szCs w:val="28"/>
        </w:rPr>
        <w:t>2023 годах</w:t>
      </w:r>
      <w:r w:rsidRPr="00D6550D">
        <w:rPr>
          <w:rFonts w:ascii="Times New Roman" w:hAnsi="Times New Roman"/>
          <w:sz w:val="28"/>
          <w:szCs w:val="28"/>
        </w:rPr>
        <w:t xml:space="preserve"> на реализацию своих проектов от Фонда президентских грантов.</w:t>
      </w:r>
    </w:p>
    <w:p w14:paraId="1CF5DDB2" w14:textId="77777777" w:rsidR="000E4CA7" w:rsidRPr="00D6550D" w:rsidRDefault="000E4CA7" w:rsidP="000E4CA7">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Безенчукском районе уделяется большое внимание вопросу участия населения в решении вопросов местного значения через инициирование проектов и грантовую поддержку</w:t>
      </w:r>
      <w:r w:rsidR="00102BE6" w:rsidRPr="00D6550D">
        <w:rPr>
          <w:rFonts w:ascii="Times New Roman" w:hAnsi="Times New Roman"/>
          <w:sz w:val="28"/>
          <w:szCs w:val="28"/>
        </w:rPr>
        <w:t xml:space="preserve"> (рисунок 1.7)</w:t>
      </w:r>
      <w:r w:rsidRPr="00D6550D">
        <w:rPr>
          <w:rFonts w:ascii="Times New Roman" w:hAnsi="Times New Roman"/>
          <w:sz w:val="28"/>
          <w:szCs w:val="28"/>
        </w:rPr>
        <w:t>.</w:t>
      </w:r>
    </w:p>
    <w:p w14:paraId="1F46A519" w14:textId="77777777" w:rsidR="000F72B7" w:rsidRPr="00D6550D" w:rsidRDefault="000F72B7" w:rsidP="000F72B7">
      <w:pPr>
        <w:spacing w:after="0" w:line="360" w:lineRule="auto"/>
        <w:jc w:val="center"/>
        <w:rPr>
          <w:rFonts w:ascii="Times New Roman" w:hAnsi="Times New Roman"/>
          <w:sz w:val="28"/>
          <w:szCs w:val="28"/>
        </w:rPr>
      </w:pPr>
      <w:r w:rsidRPr="00D6550D">
        <w:rPr>
          <w:noProof/>
          <w:lang w:eastAsia="ru-RU"/>
        </w:rPr>
        <w:drawing>
          <wp:inline distT="0" distB="0" distL="0" distR="0" wp14:anchorId="6BE4E3F9" wp14:editId="470AC809">
            <wp:extent cx="5494020" cy="3466769"/>
            <wp:effectExtent l="0" t="0" r="11430" b="635"/>
            <wp:docPr id="69094593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D3FA51-A5B5-2724-518C-2CA9BB943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3862BB" w14:textId="77777777" w:rsidR="000E4CA7" w:rsidRPr="00D6550D" w:rsidRDefault="00102BE6" w:rsidP="00102BE6">
      <w:pPr>
        <w:spacing w:after="0"/>
        <w:jc w:val="center"/>
        <w:rPr>
          <w:rFonts w:ascii="Times New Roman" w:hAnsi="Times New Roman"/>
          <w:sz w:val="28"/>
          <w:szCs w:val="28"/>
        </w:rPr>
      </w:pPr>
      <w:r w:rsidRPr="00D6550D">
        <w:rPr>
          <w:rFonts w:ascii="Times New Roman" w:hAnsi="Times New Roman"/>
          <w:sz w:val="28"/>
          <w:szCs w:val="28"/>
        </w:rPr>
        <w:t>Рисунок 1.7 – Количество фактически реализованных и ожидаемых на территории района проектов и проектных инициатив</w:t>
      </w:r>
    </w:p>
    <w:p w14:paraId="3230980B"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0D45BE6F" w14:textId="77777777" w:rsidR="0014566D" w:rsidRPr="00D6550D" w:rsidRDefault="0014566D" w:rsidP="0014566D">
      <w:pPr>
        <w:spacing w:after="0" w:line="360" w:lineRule="auto"/>
        <w:jc w:val="both"/>
        <w:rPr>
          <w:rFonts w:ascii="Times New Roman" w:hAnsi="Times New Roman"/>
          <w:sz w:val="28"/>
          <w:szCs w:val="28"/>
        </w:rPr>
      </w:pPr>
    </w:p>
    <w:p w14:paraId="47A75309" w14:textId="77777777" w:rsidR="000E4CA7" w:rsidRPr="00D6550D" w:rsidRDefault="000E4CA7" w:rsidP="000E4CA7">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программе </w:t>
      </w:r>
      <w:r w:rsidRPr="00D6550D">
        <w:rPr>
          <w:rFonts w:ascii="Times New Roman" w:hAnsi="Times New Roman"/>
          <w:sz w:val="28"/>
          <w:szCs w:val="28"/>
          <w:u w:val="single"/>
        </w:rPr>
        <w:t>поддержки инициатив населения</w:t>
      </w:r>
      <w:r w:rsidRPr="00D6550D">
        <w:rPr>
          <w:rFonts w:ascii="Times New Roman" w:hAnsi="Times New Roman"/>
          <w:sz w:val="28"/>
          <w:szCs w:val="28"/>
        </w:rPr>
        <w:t xml:space="preserve"> «</w:t>
      </w:r>
      <w:proofErr w:type="spellStart"/>
      <w:r w:rsidRPr="00D6550D">
        <w:rPr>
          <w:rFonts w:ascii="Times New Roman" w:hAnsi="Times New Roman"/>
          <w:sz w:val="28"/>
          <w:szCs w:val="28"/>
        </w:rPr>
        <w:t>СОдействие</w:t>
      </w:r>
      <w:proofErr w:type="spellEnd"/>
      <w:r w:rsidRPr="00D6550D">
        <w:rPr>
          <w:rFonts w:ascii="Times New Roman" w:hAnsi="Times New Roman"/>
          <w:sz w:val="28"/>
          <w:szCs w:val="28"/>
        </w:rPr>
        <w:t xml:space="preserve">» </w:t>
      </w:r>
      <w:r w:rsidR="00E42661" w:rsidRPr="00D6550D">
        <w:rPr>
          <w:rFonts w:ascii="Times New Roman" w:hAnsi="Times New Roman"/>
          <w:sz w:val="28"/>
          <w:szCs w:val="28"/>
        </w:rPr>
        <w:t>реализовано 42 проекта</w:t>
      </w:r>
      <w:r w:rsidRPr="00D6550D">
        <w:rPr>
          <w:rFonts w:ascii="Times New Roman" w:hAnsi="Times New Roman"/>
          <w:sz w:val="28"/>
          <w:szCs w:val="28"/>
        </w:rPr>
        <w:t xml:space="preserve"> на сумму  более 21 млн. руб. </w:t>
      </w:r>
      <w:r w:rsidR="00E42661" w:rsidRPr="00D6550D">
        <w:rPr>
          <w:rFonts w:ascii="Times New Roman" w:hAnsi="Times New Roman"/>
          <w:sz w:val="28"/>
          <w:szCs w:val="28"/>
        </w:rPr>
        <w:t>(Рисунок 1.8)</w:t>
      </w:r>
      <w:r w:rsidRPr="00D6550D">
        <w:rPr>
          <w:rFonts w:ascii="Times New Roman" w:hAnsi="Times New Roman"/>
          <w:sz w:val="28"/>
          <w:szCs w:val="28"/>
        </w:rPr>
        <w:t xml:space="preserve"> </w:t>
      </w:r>
    </w:p>
    <w:p w14:paraId="79294846" w14:textId="77777777" w:rsidR="000E4CA7" w:rsidRPr="00D6550D" w:rsidRDefault="000E4CA7" w:rsidP="000E4CA7">
      <w:pPr>
        <w:spacing w:after="0" w:line="360" w:lineRule="auto"/>
        <w:jc w:val="center"/>
        <w:rPr>
          <w:rFonts w:ascii="Times New Roman" w:hAnsi="Times New Roman"/>
          <w:sz w:val="28"/>
          <w:szCs w:val="28"/>
        </w:rPr>
      </w:pPr>
      <w:r w:rsidRPr="00D6550D">
        <w:rPr>
          <w:rFonts w:ascii="Times New Roman" w:hAnsi="Times New Roman"/>
          <w:noProof/>
          <w:sz w:val="28"/>
          <w:szCs w:val="28"/>
          <w:lang w:eastAsia="ru-RU"/>
        </w:rPr>
        <w:lastRenderedPageBreak/>
        <w:drawing>
          <wp:inline distT="0" distB="0" distL="0" distR="0" wp14:anchorId="03A8CF6C" wp14:editId="7E2A2704">
            <wp:extent cx="5096069" cy="3005593"/>
            <wp:effectExtent l="0" t="0" r="9525" b="4445"/>
            <wp:docPr id="6348207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C694A0" w14:textId="77777777" w:rsidR="006E4DFE" w:rsidRPr="00D6550D" w:rsidRDefault="00E42661" w:rsidP="00E42661">
      <w:pPr>
        <w:spacing w:after="0"/>
        <w:jc w:val="center"/>
        <w:rPr>
          <w:rFonts w:ascii="Times New Roman" w:hAnsi="Times New Roman"/>
          <w:sz w:val="28"/>
          <w:szCs w:val="28"/>
        </w:rPr>
      </w:pPr>
      <w:r w:rsidRPr="00D6550D">
        <w:rPr>
          <w:rFonts w:ascii="Times New Roman" w:hAnsi="Times New Roman"/>
          <w:sz w:val="28"/>
          <w:szCs w:val="28"/>
        </w:rPr>
        <w:t>Рисунок 1.8 – Реализация проектов в рамках программы «Содействие» в 2019–2023 гг.</w:t>
      </w:r>
    </w:p>
    <w:p w14:paraId="404086E1"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06834DE4" w14:textId="77777777" w:rsidR="00E42661" w:rsidRPr="00D6550D" w:rsidRDefault="00E42661" w:rsidP="000E4CA7">
      <w:pPr>
        <w:spacing w:after="0" w:line="360" w:lineRule="auto"/>
        <w:ind w:firstLine="709"/>
        <w:jc w:val="both"/>
        <w:rPr>
          <w:rFonts w:ascii="Times New Roman" w:hAnsi="Times New Roman"/>
          <w:sz w:val="28"/>
          <w:szCs w:val="28"/>
        </w:rPr>
      </w:pPr>
    </w:p>
    <w:p w14:paraId="764FE9BC" w14:textId="77777777" w:rsidR="000E4CA7" w:rsidRPr="00D6550D" w:rsidRDefault="000E4CA7" w:rsidP="000E4CA7">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НКО Безенчукского района принимают активное участие в проектах Фонда президентских грантов. Шесть раз становились победителями различных конкурсов. Общая сумма выигранных грантов составила 3 млн. 156 тыс. руб. </w:t>
      </w:r>
      <w:r w:rsidR="00E42661" w:rsidRPr="00D6550D">
        <w:rPr>
          <w:rFonts w:ascii="Times New Roman" w:hAnsi="Times New Roman"/>
          <w:sz w:val="28"/>
          <w:szCs w:val="28"/>
        </w:rPr>
        <w:t>(рисунок 1.9)</w:t>
      </w:r>
    </w:p>
    <w:p w14:paraId="72C6BD31" w14:textId="77777777" w:rsidR="000E4CA7" w:rsidRPr="00D6550D" w:rsidRDefault="000E4CA7" w:rsidP="000E4CA7">
      <w:pPr>
        <w:spacing w:after="0" w:line="360" w:lineRule="auto"/>
        <w:jc w:val="center"/>
        <w:rPr>
          <w:rFonts w:ascii="Times New Roman" w:hAnsi="Times New Roman"/>
          <w:sz w:val="28"/>
          <w:szCs w:val="28"/>
        </w:rPr>
      </w:pPr>
      <w:r w:rsidRPr="00D6550D">
        <w:rPr>
          <w:rFonts w:ascii="Times New Roman" w:hAnsi="Times New Roman"/>
          <w:noProof/>
          <w:sz w:val="28"/>
          <w:szCs w:val="28"/>
          <w:lang w:eastAsia="ru-RU"/>
        </w:rPr>
        <w:drawing>
          <wp:inline distT="0" distB="0" distL="0" distR="0" wp14:anchorId="3227BAEA" wp14:editId="393A8397">
            <wp:extent cx="5662654" cy="2663687"/>
            <wp:effectExtent l="0" t="0" r="14605" b="3810"/>
            <wp:docPr id="13693210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54F038" w14:textId="77777777" w:rsidR="00E42661" w:rsidRPr="00D6550D" w:rsidRDefault="00E42661" w:rsidP="00E42661">
      <w:pPr>
        <w:spacing w:after="0"/>
        <w:jc w:val="center"/>
        <w:rPr>
          <w:rFonts w:ascii="Times New Roman" w:hAnsi="Times New Roman"/>
          <w:sz w:val="28"/>
          <w:szCs w:val="28"/>
        </w:rPr>
      </w:pPr>
      <w:r w:rsidRPr="00D6550D">
        <w:rPr>
          <w:rFonts w:ascii="Times New Roman" w:hAnsi="Times New Roman"/>
          <w:sz w:val="28"/>
          <w:szCs w:val="28"/>
        </w:rPr>
        <w:t>Рисунок 1.9 - Финансирование проектов Фондом президентских грантов (тыс. руб.)</w:t>
      </w:r>
    </w:p>
    <w:p w14:paraId="4E907214"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16754C06" w14:textId="77777777" w:rsidR="00E42661" w:rsidRPr="00D6550D" w:rsidRDefault="00E42661" w:rsidP="00BB01E9">
      <w:pPr>
        <w:spacing w:after="0" w:line="360" w:lineRule="auto"/>
        <w:ind w:firstLine="709"/>
        <w:jc w:val="both"/>
        <w:rPr>
          <w:rFonts w:ascii="Times New Roman" w:hAnsi="Times New Roman"/>
          <w:sz w:val="28"/>
          <w:szCs w:val="28"/>
        </w:rPr>
      </w:pPr>
    </w:p>
    <w:p w14:paraId="2CF24518" w14:textId="77777777" w:rsidR="006A020F" w:rsidRPr="00D6550D" w:rsidRDefault="00334131" w:rsidP="00BB01E9">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lastRenderedPageBreak/>
        <w:t>Газификация</w:t>
      </w:r>
    </w:p>
    <w:p w14:paraId="6551650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Важной темой для Безенчукского района является газификация населённых пунктов</w:t>
      </w:r>
      <w:r w:rsidR="006E38DE" w:rsidRPr="00D6550D">
        <w:rPr>
          <w:rFonts w:ascii="Times New Roman" w:hAnsi="Times New Roman"/>
          <w:sz w:val="28"/>
          <w:szCs w:val="28"/>
        </w:rPr>
        <w:t xml:space="preserve"> (рисунок 1.10)</w:t>
      </w:r>
      <w:r w:rsidRPr="00D6550D">
        <w:rPr>
          <w:rFonts w:ascii="Times New Roman" w:hAnsi="Times New Roman"/>
          <w:sz w:val="28"/>
          <w:szCs w:val="28"/>
        </w:rPr>
        <w:t>.</w:t>
      </w:r>
    </w:p>
    <w:p w14:paraId="7E9EEB41" w14:textId="77777777" w:rsidR="006E38DE" w:rsidRPr="00D6550D" w:rsidRDefault="006E38DE" w:rsidP="006E38DE">
      <w:pPr>
        <w:spacing w:after="0" w:line="360" w:lineRule="auto"/>
        <w:jc w:val="center"/>
        <w:rPr>
          <w:rFonts w:ascii="Times New Roman" w:hAnsi="Times New Roman"/>
          <w:sz w:val="28"/>
          <w:szCs w:val="28"/>
        </w:rPr>
      </w:pPr>
      <w:r w:rsidRPr="00D6550D">
        <w:rPr>
          <w:noProof/>
          <w:lang w:eastAsia="ru-RU"/>
        </w:rPr>
        <w:drawing>
          <wp:inline distT="0" distB="0" distL="0" distR="0" wp14:anchorId="14D716DE" wp14:editId="1A95026A">
            <wp:extent cx="4572000" cy="2743200"/>
            <wp:effectExtent l="0" t="0" r="0" b="0"/>
            <wp:docPr id="176194728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61F1B-98C5-F5EB-A3C2-2D5423E3A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B411A7" w14:textId="77777777" w:rsidR="006E38DE" w:rsidRPr="00D6550D" w:rsidRDefault="006E38DE" w:rsidP="006E38DE">
      <w:pPr>
        <w:spacing w:after="0"/>
        <w:jc w:val="center"/>
        <w:rPr>
          <w:rFonts w:ascii="Times New Roman" w:hAnsi="Times New Roman"/>
          <w:sz w:val="28"/>
          <w:szCs w:val="28"/>
        </w:rPr>
      </w:pPr>
      <w:r w:rsidRPr="00D6550D">
        <w:rPr>
          <w:rFonts w:ascii="Times New Roman" w:hAnsi="Times New Roman"/>
          <w:sz w:val="28"/>
          <w:szCs w:val="28"/>
        </w:rPr>
        <w:t>Рисунок 1.10 – Удельный вес общей площади жилищного фонда, оборудованной газом, %</w:t>
      </w:r>
    </w:p>
    <w:p w14:paraId="64160304" w14:textId="77777777" w:rsidR="006E38DE" w:rsidRPr="00D6550D" w:rsidRDefault="006E38DE" w:rsidP="006E38DE">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3B7E9801" w14:textId="77777777" w:rsidR="006E38DE" w:rsidRPr="00D6550D" w:rsidRDefault="006E38DE" w:rsidP="006E38DE">
      <w:pPr>
        <w:spacing w:after="0" w:line="360" w:lineRule="auto"/>
        <w:jc w:val="both"/>
        <w:rPr>
          <w:rFonts w:ascii="Times New Roman" w:hAnsi="Times New Roman"/>
          <w:sz w:val="28"/>
          <w:szCs w:val="28"/>
        </w:rPr>
      </w:pPr>
    </w:p>
    <w:p w14:paraId="029A3941" w14:textId="77777777" w:rsidR="00BB01E9" w:rsidRPr="00D6550D" w:rsidRDefault="00BB01E9" w:rsidP="00BB01E9">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На территории района имеется 2 городских (Безенчук, Осинки) и </w:t>
      </w:r>
      <w:r w:rsidR="00432D3C" w:rsidRPr="00D6550D">
        <w:rPr>
          <w:rFonts w:ascii="Times New Roman" w:hAnsi="Times New Roman"/>
          <w:sz w:val="28"/>
          <w:szCs w:val="28"/>
        </w:rPr>
        <w:t>49</w:t>
      </w:r>
      <w:r w:rsidRPr="00D6550D">
        <w:rPr>
          <w:rFonts w:ascii="Times New Roman" w:hAnsi="Times New Roman"/>
          <w:sz w:val="28"/>
          <w:szCs w:val="28"/>
        </w:rPr>
        <w:t xml:space="preserve"> сельски</w:t>
      </w:r>
      <w:r w:rsidR="000A2AAD" w:rsidRPr="00D6550D">
        <w:rPr>
          <w:rFonts w:ascii="Times New Roman" w:hAnsi="Times New Roman"/>
          <w:sz w:val="28"/>
          <w:szCs w:val="28"/>
        </w:rPr>
        <w:t>й</w:t>
      </w:r>
      <w:r w:rsidRPr="00D6550D">
        <w:rPr>
          <w:rFonts w:ascii="Times New Roman" w:hAnsi="Times New Roman"/>
          <w:sz w:val="28"/>
          <w:szCs w:val="28"/>
        </w:rPr>
        <w:t xml:space="preserve"> населенны</w:t>
      </w:r>
      <w:r w:rsidR="000A2AAD" w:rsidRPr="00D6550D">
        <w:rPr>
          <w:rFonts w:ascii="Times New Roman" w:hAnsi="Times New Roman"/>
          <w:sz w:val="28"/>
          <w:szCs w:val="28"/>
        </w:rPr>
        <w:t>й</w:t>
      </w:r>
      <w:r w:rsidRPr="00D6550D">
        <w:rPr>
          <w:rFonts w:ascii="Times New Roman" w:hAnsi="Times New Roman"/>
          <w:sz w:val="28"/>
          <w:szCs w:val="28"/>
        </w:rPr>
        <w:t xml:space="preserve"> пункт, из которых 27 газифицированных и 24 не газифицированных. </w:t>
      </w:r>
      <w:proofErr w:type="gramEnd"/>
    </w:p>
    <w:p w14:paraId="719332C0"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программе догазификации Самарской области произведен пуск газа в 17 домовладениях населенных пунктов: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Осинки, сёл Екатериновка, Александровка, Владимировка, Васильевка, Никольское, </w:t>
      </w:r>
      <w:proofErr w:type="spellStart"/>
      <w:r w:rsidRPr="00D6550D">
        <w:rPr>
          <w:rFonts w:ascii="Times New Roman" w:hAnsi="Times New Roman"/>
          <w:sz w:val="28"/>
          <w:szCs w:val="28"/>
        </w:rPr>
        <w:t>жд</w:t>
      </w:r>
      <w:proofErr w:type="spellEnd"/>
      <w:r w:rsidRPr="00D6550D">
        <w:rPr>
          <w:rFonts w:ascii="Times New Roman" w:hAnsi="Times New Roman"/>
          <w:sz w:val="28"/>
          <w:szCs w:val="28"/>
        </w:rPr>
        <w:t>. ст. Звезда.</w:t>
      </w:r>
    </w:p>
    <w:p w14:paraId="370EDC2D" w14:textId="77777777" w:rsidR="00247F8C"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Согласно региональной программе «Газификация Самарской области, до 2028 года на территории района будут дополнительно газифицированы 7 не газифицированных сельских населенных пунктов: п. </w:t>
      </w:r>
      <w:proofErr w:type="spellStart"/>
      <w:r w:rsidRPr="00D6550D">
        <w:rPr>
          <w:rFonts w:ascii="Times New Roman" w:hAnsi="Times New Roman"/>
          <w:sz w:val="28"/>
          <w:szCs w:val="28"/>
        </w:rPr>
        <w:t>Новооренбургский</w:t>
      </w:r>
      <w:proofErr w:type="spellEnd"/>
      <w:r w:rsidRPr="00D6550D">
        <w:rPr>
          <w:rFonts w:ascii="Times New Roman" w:hAnsi="Times New Roman"/>
          <w:sz w:val="28"/>
          <w:szCs w:val="28"/>
        </w:rPr>
        <w:t xml:space="preserve">, д. Григорьевка, д. </w:t>
      </w:r>
      <w:proofErr w:type="spellStart"/>
      <w:r w:rsidRPr="00D6550D">
        <w:rPr>
          <w:rFonts w:ascii="Times New Roman" w:hAnsi="Times New Roman"/>
          <w:sz w:val="28"/>
          <w:szCs w:val="28"/>
        </w:rPr>
        <w:t>Сретенка</w:t>
      </w:r>
      <w:proofErr w:type="spellEnd"/>
      <w:r w:rsidRPr="00D6550D">
        <w:rPr>
          <w:rFonts w:ascii="Times New Roman" w:hAnsi="Times New Roman"/>
          <w:sz w:val="28"/>
          <w:szCs w:val="28"/>
        </w:rPr>
        <w:t xml:space="preserve">, с. Толстовка, д. </w:t>
      </w:r>
      <w:proofErr w:type="spellStart"/>
      <w:r w:rsidRPr="00D6550D">
        <w:rPr>
          <w:rFonts w:ascii="Times New Roman" w:hAnsi="Times New Roman"/>
          <w:sz w:val="28"/>
          <w:szCs w:val="28"/>
        </w:rPr>
        <w:t>Новокиевка</w:t>
      </w:r>
      <w:proofErr w:type="spellEnd"/>
      <w:r w:rsidRPr="00D6550D">
        <w:rPr>
          <w:rFonts w:ascii="Times New Roman" w:hAnsi="Times New Roman"/>
          <w:sz w:val="28"/>
          <w:szCs w:val="28"/>
        </w:rPr>
        <w:t xml:space="preserve">, п. </w:t>
      </w:r>
      <w:proofErr w:type="gramStart"/>
      <w:r w:rsidRPr="00D6550D">
        <w:rPr>
          <w:rFonts w:ascii="Times New Roman" w:hAnsi="Times New Roman"/>
          <w:sz w:val="28"/>
          <w:szCs w:val="28"/>
        </w:rPr>
        <w:t>Привольный</w:t>
      </w:r>
      <w:proofErr w:type="gramEnd"/>
      <w:r w:rsidRPr="00D6550D">
        <w:rPr>
          <w:rFonts w:ascii="Times New Roman" w:hAnsi="Times New Roman"/>
          <w:sz w:val="28"/>
          <w:szCs w:val="28"/>
        </w:rPr>
        <w:t xml:space="preserve"> и с. Троицкое. Всего к газу будет подключено 392 дома. Количество граждан, проживающих в газифицированных жилых помещениях, составит 99 процентов.</w:t>
      </w:r>
    </w:p>
    <w:p w14:paraId="50216E75" w14:textId="77777777" w:rsidR="007E59F5" w:rsidRPr="00D6550D" w:rsidRDefault="007E59F5" w:rsidP="00BB01E9">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lastRenderedPageBreak/>
        <w:t>Создание комфортной среды</w:t>
      </w:r>
    </w:p>
    <w:p w14:paraId="2D975C9E"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 инициативе губернатора Д.И.</w:t>
      </w:r>
      <w:r w:rsidR="00247F8C" w:rsidRPr="00D6550D">
        <w:rPr>
          <w:rFonts w:ascii="Times New Roman" w:hAnsi="Times New Roman"/>
          <w:sz w:val="28"/>
          <w:szCs w:val="28"/>
        </w:rPr>
        <w:t xml:space="preserve"> </w:t>
      </w:r>
      <w:r w:rsidR="000A2AAD" w:rsidRPr="00D6550D">
        <w:rPr>
          <w:rFonts w:ascii="Times New Roman" w:hAnsi="Times New Roman"/>
          <w:sz w:val="28"/>
          <w:szCs w:val="28"/>
        </w:rPr>
        <w:t>Азарова в</w:t>
      </w:r>
      <w:r w:rsidRPr="00D6550D">
        <w:rPr>
          <w:rFonts w:ascii="Times New Roman" w:hAnsi="Times New Roman"/>
          <w:sz w:val="28"/>
          <w:szCs w:val="28"/>
        </w:rPr>
        <w:t xml:space="preserve"> Самарской области </w:t>
      </w:r>
      <w:r w:rsidR="006A7A4E" w:rsidRPr="00D6550D">
        <w:rPr>
          <w:rFonts w:ascii="Times New Roman" w:hAnsi="Times New Roman"/>
          <w:sz w:val="28"/>
          <w:szCs w:val="28"/>
        </w:rPr>
        <w:t>реализуется</w:t>
      </w:r>
      <w:r w:rsidRPr="00D6550D">
        <w:rPr>
          <w:rFonts w:ascii="Times New Roman" w:hAnsi="Times New Roman"/>
          <w:sz w:val="28"/>
          <w:szCs w:val="28"/>
        </w:rPr>
        <w:t xml:space="preserve"> проект «Формирование комфортной городской среды».</w:t>
      </w:r>
    </w:p>
    <w:p w14:paraId="22C8D245"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Создание комфортной среды – одно из приоритетных направлений деятельности органов местного самоуправления.</w:t>
      </w:r>
    </w:p>
    <w:p w14:paraId="0D3775BD"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рамках реализации данного проекта за период с 2018 по 2022 г. отремонтировано:</w:t>
      </w:r>
    </w:p>
    <w:p w14:paraId="23AC90E1"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1</w:t>
      </w:r>
      <w:r w:rsidR="007E59F5" w:rsidRPr="00D6550D">
        <w:rPr>
          <w:rFonts w:ascii="Times New Roman" w:hAnsi="Times New Roman"/>
          <w:sz w:val="28"/>
          <w:szCs w:val="28"/>
        </w:rPr>
        <w:t>18</w:t>
      </w:r>
      <w:r w:rsidRPr="00D6550D">
        <w:rPr>
          <w:rFonts w:ascii="Times New Roman" w:hAnsi="Times New Roman"/>
          <w:sz w:val="28"/>
          <w:szCs w:val="28"/>
        </w:rPr>
        <w:t xml:space="preserve"> дворовых территорий многоквартирных домов в </w:t>
      </w:r>
      <w:proofErr w:type="spellStart"/>
      <w:r w:rsidRPr="00D6550D">
        <w:rPr>
          <w:rFonts w:ascii="Times New Roman" w:hAnsi="Times New Roman"/>
          <w:sz w:val="28"/>
          <w:szCs w:val="28"/>
        </w:rPr>
        <w:t>п</w:t>
      </w:r>
      <w:r w:rsidR="006A7A4E" w:rsidRPr="00D6550D">
        <w:rPr>
          <w:rFonts w:ascii="Times New Roman" w:hAnsi="Times New Roman"/>
          <w:sz w:val="28"/>
          <w:szCs w:val="28"/>
        </w:rPr>
        <w:t>гт</w:t>
      </w:r>
      <w:proofErr w:type="spellEnd"/>
      <w:r w:rsidRPr="00D6550D">
        <w:rPr>
          <w:rFonts w:ascii="Times New Roman" w:hAnsi="Times New Roman"/>
          <w:sz w:val="28"/>
          <w:szCs w:val="28"/>
        </w:rPr>
        <w:t xml:space="preserve">. Безенчук  и </w:t>
      </w:r>
      <w:proofErr w:type="spellStart"/>
      <w:r w:rsidRPr="00D6550D">
        <w:rPr>
          <w:rFonts w:ascii="Times New Roman" w:hAnsi="Times New Roman"/>
          <w:sz w:val="28"/>
          <w:szCs w:val="28"/>
        </w:rPr>
        <w:t>п</w:t>
      </w:r>
      <w:r w:rsidR="006A7A4E" w:rsidRPr="00D6550D">
        <w:rPr>
          <w:rFonts w:ascii="Times New Roman" w:hAnsi="Times New Roman"/>
          <w:sz w:val="28"/>
          <w:szCs w:val="28"/>
        </w:rPr>
        <w:t>гт</w:t>
      </w:r>
      <w:proofErr w:type="spellEnd"/>
      <w:r w:rsidRPr="00D6550D">
        <w:rPr>
          <w:rFonts w:ascii="Times New Roman" w:hAnsi="Times New Roman"/>
          <w:sz w:val="28"/>
          <w:szCs w:val="28"/>
        </w:rPr>
        <w:t>. Осинки;  25 общественных территорий, в т</w:t>
      </w:r>
      <w:r w:rsidR="006A7A4E" w:rsidRPr="00D6550D">
        <w:rPr>
          <w:rFonts w:ascii="Times New Roman" w:hAnsi="Times New Roman"/>
          <w:sz w:val="28"/>
          <w:szCs w:val="28"/>
        </w:rPr>
        <w:t>ом числе</w:t>
      </w:r>
      <w:r w:rsidRPr="00D6550D">
        <w:rPr>
          <w:rFonts w:ascii="Times New Roman" w:hAnsi="Times New Roman"/>
          <w:sz w:val="28"/>
          <w:szCs w:val="28"/>
        </w:rPr>
        <w:t xml:space="preserve">  парк «Тополя»,  парк «НИИСХ», парк «НГДУ», универсальная спортивная площадка,</w:t>
      </w:r>
      <w:r w:rsidR="006A7A4E" w:rsidRPr="00D6550D">
        <w:rPr>
          <w:rFonts w:ascii="Times New Roman" w:hAnsi="Times New Roman"/>
          <w:sz w:val="28"/>
          <w:szCs w:val="28"/>
        </w:rPr>
        <w:t xml:space="preserve"> общественная территория </w:t>
      </w:r>
      <w:proofErr w:type="spellStart"/>
      <w:r w:rsidR="006A7A4E" w:rsidRPr="00D6550D">
        <w:rPr>
          <w:rFonts w:ascii="Times New Roman" w:hAnsi="Times New Roman"/>
          <w:sz w:val="28"/>
          <w:szCs w:val="28"/>
        </w:rPr>
        <w:t>ЗАГСа</w:t>
      </w:r>
      <w:proofErr w:type="spellEnd"/>
      <w:r w:rsidR="006A7A4E" w:rsidRPr="00D6550D">
        <w:rPr>
          <w:rFonts w:ascii="Times New Roman" w:hAnsi="Times New Roman"/>
          <w:sz w:val="28"/>
          <w:szCs w:val="28"/>
        </w:rPr>
        <w:t xml:space="preserve"> </w:t>
      </w:r>
      <w:proofErr w:type="spellStart"/>
      <w:r w:rsidR="006A7A4E" w:rsidRPr="00D6550D">
        <w:rPr>
          <w:rFonts w:ascii="Times New Roman" w:hAnsi="Times New Roman"/>
          <w:sz w:val="28"/>
          <w:szCs w:val="28"/>
        </w:rPr>
        <w:t>пгт</w:t>
      </w:r>
      <w:proofErr w:type="spellEnd"/>
      <w:r w:rsidR="006A7A4E" w:rsidRPr="00D6550D">
        <w:rPr>
          <w:rFonts w:ascii="Times New Roman" w:hAnsi="Times New Roman"/>
          <w:sz w:val="28"/>
          <w:szCs w:val="28"/>
        </w:rPr>
        <w:t>. Безенчук,</w:t>
      </w:r>
      <w:r w:rsidRPr="00D6550D">
        <w:rPr>
          <w:rFonts w:ascii="Times New Roman" w:hAnsi="Times New Roman"/>
          <w:sz w:val="28"/>
          <w:szCs w:val="28"/>
        </w:rPr>
        <w:t xml:space="preserve"> парк «Труда и отдыха и Воинской славы» </w:t>
      </w:r>
      <w:r w:rsidR="006A7A4E" w:rsidRPr="00D6550D">
        <w:rPr>
          <w:rFonts w:ascii="Times New Roman" w:hAnsi="Times New Roman"/>
          <w:sz w:val="28"/>
          <w:szCs w:val="28"/>
        </w:rPr>
        <w:t xml:space="preserve">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Осинки, общественное пространство с. Ольгино</w:t>
      </w:r>
      <w:r w:rsidR="007E59F5" w:rsidRPr="00D6550D">
        <w:rPr>
          <w:rFonts w:ascii="Times New Roman" w:hAnsi="Times New Roman"/>
          <w:sz w:val="28"/>
          <w:szCs w:val="28"/>
        </w:rPr>
        <w:t>,</w:t>
      </w:r>
      <w:r w:rsidRPr="00D6550D">
        <w:rPr>
          <w:rFonts w:ascii="Times New Roman" w:hAnsi="Times New Roman"/>
          <w:sz w:val="28"/>
          <w:szCs w:val="28"/>
        </w:rPr>
        <w:t xml:space="preserve"> </w:t>
      </w:r>
      <w:r w:rsidR="006A7A4E" w:rsidRPr="00D6550D">
        <w:rPr>
          <w:rFonts w:ascii="Times New Roman" w:hAnsi="Times New Roman"/>
          <w:sz w:val="28"/>
          <w:szCs w:val="28"/>
        </w:rPr>
        <w:t xml:space="preserve"> скверы и </w:t>
      </w:r>
      <w:r w:rsidRPr="00D6550D">
        <w:rPr>
          <w:rFonts w:ascii="Times New Roman" w:hAnsi="Times New Roman"/>
          <w:sz w:val="28"/>
          <w:szCs w:val="28"/>
        </w:rPr>
        <w:t xml:space="preserve"> тротуары.</w:t>
      </w:r>
      <w:proofErr w:type="gramEnd"/>
      <w:r w:rsidRPr="00D6550D">
        <w:rPr>
          <w:rFonts w:ascii="Times New Roman" w:hAnsi="Times New Roman"/>
          <w:sz w:val="28"/>
          <w:szCs w:val="28"/>
        </w:rPr>
        <w:t xml:space="preserve"> Муниципальный район Безенчукский планирует продолж</w:t>
      </w:r>
      <w:r w:rsidR="007E59F5" w:rsidRPr="00D6550D">
        <w:rPr>
          <w:rFonts w:ascii="Times New Roman" w:hAnsi="Times New Roman"/>
          <w:sz w:val="28"/>
          <w:szCs w:val="28"/>
        </w:rPr>
        <w:t>ить уча</w:t>
      </w:r>
      <w:r w:rsidRPr="00D6550D">
        <w:rPr>
          <w:rFonts w:ascii="Times New Roman" w:hAnsi="Times New Roman"/>
          <w:sz w:val="28"/>
          <w:szCs w:val="28"/>
        </w:rPr>
        <w:t>ст</w:t>
      </w:r>
      <w:r w:rsidR="007E59F5" w:rsidRPr="00D6550D">
        <w:rPr>
          <w:rFonts w:ascii="Times New Roman" w:hAnsi="Times New Roman"/>
          <w:sz w:val="28"/>
          <w:szCs w:val="28"/>
        </w:rPr>
        <w:t>ие</w:t>
      </w:r>
      <w:r w:rsidRPr="00D6550D">
        <w:rPr>
          <w:rFonts w:ascii="Times New Roman" w:hAnsi="Times New Roman"/>
          <w:sz w:val="28"/>
          <w:szCs w:val="28"/>
        </w:rPr>
        <w:t xml:space="preserve"> в реализации Национального проекта «Жильё и городская среда»</w:t>
      </w:r>
      <w:r w:rsidR="00E42661" w:rsidRPr="00D6550D">
        <w:rPr>
          <w:rFonts w:ascii="Times New Roman" w:hAnsi="Times New Roman"/>
          <w:sz w:val="28"/>
          <w:szCs w:val="28"/>
        </w:rPr>
        <w:t xml:space="preserve"> (рисунок 1.1</w:t>
      </w:r>
      <w:r w:rsidR="00196CA0" w:rsidRPr="00D6550D">
        <w:rPr>
          <w:rFonts w:ascii="Times New Roman" w:hAnsi="Times New Roman"/>
          <w:sz w:val="28"/>
          <w:szCs w:val="28"/>
        </w:rPr>
        <w:t>1</w:t>
      </w:r>
      <w:r w:rsidR="00E42661" w:rsidRPr="00D6550D">
        <w:rPr>
          <w:rFonts w:ascii="Times New Roman" w:hAnsi="Times New Roman"/>
          <w:sz w:val="28"/>
          <w:szCs w:val="28"/>
        </w:rPr>
        <w:t>)</w:t>
      </w:r>
      <w:r w:rsidRPr="00D6550D">
        <w:rPr>
          <w:rFonts w:ascii="Times New Roman" w:hAnsi="Times New Roman"/>
          <w:sz w:val="28"/>
          <w:szCs w:val="28"/>
        </w:rPr>
        <w:t>.</w:t>
      </w:r>
    </w:p>
    <w:p w14:paraId="2E3ECA93" w14:textId="77777777" w:rsidR="00247F8C" w:rsidRPr="00D6550D" w:rsidRDefault="00247F8C" w:rsidP="00247F8C">
      <w:pPr>
        <w:spacing w:after="0" w:line="240" w:lineRule="auto"/>
        <w:ind w:firstLine="709"/>
        <w:jc w:val="both"/>
        <w:rPr>
          <w:rFonts w:ascii="Times New Roman" w:hAnsi="Times New Roman"/>
          <w:sz w:val="28"/>
          <w:szCs w:val="28"/>
        </w:rPr>
      </w:pPr>
    </w:p>
    <w:p w14:paraId="39EE4424" w14:textId="0BEBEE5F" w:rsidR="008E6152" w:rsidRPr="00D6550D" w:rsidRDefault="0025373B" w:rsidP="00247F8C">
      <w:pPr>
        <w:spacing w:after="0" w:line="360" w:lineRule="auto"/>
        <w:jc w:val="center"/>
        <w:rPr>
          <w:rFonts w:ascii="Times New Roman" w:hAnsi="Times New Roman"/>
          <w:sz w:val="28"/>
          <w:szCs w:val="28"/>
        </w:rPr>
      </w:pPr>
      <w:r w:rsidRPr="00D6550D">
        <w:rPr>
          <w:noProof/>
          <w:lang w:eastAsia="ru-RU"/>
        </w:rPr>
        <w:drawing>
          <wp:inline distT="0" distB="0" distL="0" distR="0" wp14:anchorId="75246CBA" wp14:editId="0F4C007E">
            <wp:extent cx="5156790" cy="3455582"/>
            <wp:effectExtent l="0" t="0" r="6350" b="12065"/>
            <wp:docPr id="2987524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17D08-0421-7395-FFE6-47D3B7A55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B8F1A6" w14:textId="77777777" w:rsidR="00E42661" w:rsidRPr="00D6550D" w:rsidRDefault="00E42661" w:rsidP="00247F8C">
      <w:pPr>
        <w:spacing w:after="0"/>
        <w:jc w:val="center"/>
        <w:rPr>
          <w:rFonts w:ascii="Times New Roman" w:hAnsi="Times New Roman"/>
          <w:sz w:val="28"/>
          <w:szCs w:val="28"/>
        </w:rPr>
      </w:pPr>
      <w:r w:rsidRPr="00D6550D">
        <w:rPr>
          <w:rFonts w:ascii="Times New Roman" w:hAnsi="Times New Roman"/>
          <w:sz w:val="28"/>
          <w:szCs w:val="28"/>
        </w:rPr>
        <w:t>Рисунок 1.1</w:t>
      </w:r>
      <w:r w:rsidR="00196CA0" w:rsidRPr="00D6550D">
        <w:rPr>
          <w:rFonts w:ascii="Times New Roman" w:hAnsi="Times New Roman"/>
          <w:sz w:val="28"/>
          <w:szCs w:val="28"/>
        </w:rPr>
        <w:t>1</w:t>
      </w:r>
      <w:r w:rsidRPr="00D6550D">
        <w:rPr>
          <w:rFonts w:ascii="Times New Roman" w:hAnsi="Times New Roman"/>
          <w:sz w:val="28"/>
          <w:szCs w:val="28"/>
        </w:rPr>
        <w:t xml:space="preserve"> – Реализация </w:t>
      </w:r>
      <w:r w:rsidR="00247F8C" w:rsidRPr="00D6550D">
        <w:rPr>
          <w:rFonts w:ascii="Times New Roman" w:hAnsi="Times New Roman"/>
          <w:sz w:val="28"/>
          <w:szCs w:val="28"/>
        </w:rPr>
        <w:t xml:space="preserve">в районе </w:t>
      </w:r>
      <w:r w:rsidRPr="00D6550D">
        <w:rPr>
          <w:rFonts w:ascii="Times New Roman" w:hAnsi="Times New Roman"/>
          <w:sz w:val="28"/>
          <w:szCs w:val="28"/>
        </w:rPr>
        <w:t>Национального проекта «</w:t>
      </w:r>
      <w:r w:rsidR="00247F8C" w:rsidRPr="00D6550D">
        <w:rPr>
          <w:rFonts w:ascii="Times New Roman" w:hAnsi="Times New Roman"/>
          <w:sz w:val="28"/>
          <w:szCs w:val="28"/>
        </w:rPr>
        <w:t>Жилье и городская среда»</w:t>
      </w:r>
    </w:p>
    <w:p w14:paraId="461B153E"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180ABE3F" w14:textId="77777777" w:rsidR="008E6152" w:rsidRPr="00D6550D" w:rsidRDefault="008E6152" w:rsidP="00BB01E9">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lastRenderedPageBreak/>
        <w:t>Ввод жилья в эксплуатацию</w:t>
      </w:r>
    </w:p>
    <w:p w14:paraId="6F313EBE"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Всего за период с 2018 по 2022 г. построено 566 индивидуальных жилых домов и 3 МКД.</w:t>
      </w:r>
    </w:p>
    <w:p w14:paraId="4F40E048"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территории муниципального района Безенчукский ежегодно достигается целевой показатель по вводу жилья в эксплуатацию.</w:t>
      </w:r>
      <w:r w:rsidR="00247F8C" w:rsidRPr="00D6550D">
        <w:rPr>
          <w:rFonts w:ascii="Times New Roman" w:hAnsi="Times New Roman"/>
          <w:sz w:val="28"/>
          <w:szCs w:val="28"/>
        </w:rPr>
        <w:t xml:space="preserve"> Показатель за период </w:t>
      </w:r>
      <w:r w:rsidR="00196CA0" w:rsidRPr="00D6550D">
        <w:rPr>
          <w:rFonts w:ascii="Times New Roman" w:hAnsi="Times New Roman"/>
          <w:sz w:val="28"/>
          <w:szCs w:val="28"/>
        </w:rPr>
        <w:t xml:space="preserve">2018–2022 </w:t>
      </w:r>
      <w:r w:rsidR="00247F8C" w:rsidRPr="00D6550D">
        <w:rPr>
          <w:rFonts w:ascii="Times New Roman" w:hAnsi="Times New Roman"/>
          <w:sz w:val="28"/>
          <w:szCs w:val="28"/>
        </w:rPr>
        <w:t>года имеет устойчивую положительную динамику (рисунок 1.1</w:t>
      </w:r>
      <w:r w:rsidR="00196CA0" w:rsidRPr="00D6550D">
        <w:rPr>
          <w:rFonts w:ascii="Times New Roman" w:hAnsi="Times New Roman"/>
          <w:sz w:val="28"/>
          <w:szCs w:val="28"/>
        </w:rPr>
        <w:t>2</w:t>
      </w:r>
      <w:r w:rsidR="00247F8C" w:rsidRPr="00D6550D">
        <w:rPr>
          <w:rFonts w:ascii="Times New Roman" w:hAnsi="Times New Roman"/>
          <w:sz w:val="28"/>
          <w:szCs w:val="28"/>
        </w:rPr>
        <w:t>).</w:t>
      </w:r>
    </w:p>
    <w:p w14:paraId="06E8FB4F" w14:textId="77777777" w:rsidR="00BB01E9" w:rsidRPr="00D6550D" w:rsidRDefault="00BB01E9" w:rsidP="00BB01E9">
      <w:pPr>
        <w:spacing w:after="0" w:line="360" w:lineRule="auto"/>
        <w:jc w:val="center"/>
        <w:rPr>
          <w:rFonts w:ascii="Times New Roman" w:hAnsi="Times New Roman"/>
          <w:sz w:val="28"/>
          <w:szCs w:val="28"/>
        </w:rPr>
      </w:pPr>
      <w:r w:rsidRPr="00D6550D">
        <w:rPr>
          <w:rFonts w:ascii="Times New Roman" w:hAnsi="Times New Roman"/>
          <w:noProof/>
          <w:sz w:val="28"/>
          <w:szCs w:val="28"/>
          <w:lang w:eastAsia="ru-RU"/>
        </w:rPr>
        <w:drawing>
          <wp:inline distT="0" distB="0" distL="0" distR="0" wp14:anchorId="34A26B7B" wp14:editId="56021756">
            <wp:extent cx="4718050" cy="2590800"/>
            <wp:effectExtent l="0" t="0" r="25400" b="19050"/>
            <wp:docPr id="17864146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FDAE50" w14:textId="77777777" w:rsidR="00247F8C" w:rsidRPr="00D6550D" w:rsidRDefault="00247F8C" w:rsidP="00247F8C">
      <w:pPr>
        <w:spacing w:after="0"/>
        <w:jc w:val="center"/>
        <w:rPr>
          <w:rFonts w:ascii="Times New Roman" w:hAnsi="Times New Roman"/>
          <w:sz w:val="28"/>
          <w:szCs w:val="28"/>
        </w:rPr>
      </w:pPr>
      <w:r w:rsidRPr="00D6550D">
        <w:rPr>
          <w:rFonts w:ascii="Times New Roman" w:hAnsi="Times New Roman"/>
          <w:sz w:val="28"/>
          <w:szCs w:val="28"/>
        </w:rPr>
        <w:t>Рисунок 1.1</w:t>
      </w:r>
      <w:r w:rsidR="00196CA0" w:rsidRPr="00D6550D">
        <w:rPr>
          <w:rFonts w:ascii="Times New Roman" w:hAnsi="Times New Roman"/>
          <w:sz w:val="28"/>
          <w:szCs w:val="28"/>
        </w:rPr>
        <w:t>2</w:t>
      </w:r>
      <w:r w:rsidRPr="00D6550D">
        <w:rPr>
          <w:rFonts w:ascii="Times New Roman" w:hAnsi="Times New Roman"/>
          <w:sz w:val="28"/>
          <w:szCs w:val="28"/>
        </w:rPr>
        <w:t xml:space="preserve"> – Динамика ввода жилья в эксплуатацию за период </w:t>
      </w:r>
    </w:p>
    <w:p w14:paraId="4914F7C6" w14:textId="77777777" w:rsidR="00247F8C" w:rsidRPr="00D6550D" w:rsidRDefault="00247F8C" w:rsidP="00247F8C">
      <w:pPr>
        <w:spacing w:after="0"/>
        <w:jc w:val="center"/>
        <w:rPr>
          <w:rFonts w:ascii="Times New Roman" w:hAnsi="Times New Roman"/>
          <w:sz w:val="28"/>
          <w:szCs w:val="28"/>
          <w:highlight w:val="red"/>
        </w:rPr>
      </w:pPr>
      <w:r w:rsidRPr="00D6550D">
        <w:rPr>
          <w:rFonts w:ascii="Times New Roman" w:hAnsi="Times New Roman"/>
          <w:sz w:val="28"/>
          <w:szCs w:val="28"/>
        </w:rPr>
        <w:t>2018–2022 г. (кв. м.)</w:t>
      </w:r>
    </w:p>
    <w:p w14:paraId="4472300F"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6BAA9413" w14:textId="77777777" w:rsidR="0014566D" w:rsidRPr="00D6550D" w:rsidRDefault="0014566D" w:rsidP="00BB01E9">
      <w:pPr>
        <w:spacing w:after="0" w:line="360" w:lineRule="auto"/>
        <w:ind w:firstLine="709"/>
        <w:jc w:val="both"/>
        <w:rPr>
          <w:rFonts w:ascii="Times New Roman" w:hAnsi="Times New Roman"/>
          <w:sz w:val="28"/>
          <w:szCs w:val="28"/>
        </w:rPr>
      </w:pPr>
    </w:p>
    <w:p w14:paraId="09FF9AE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территории Безенчукского района завершено строительство двух многоквартирных жилых домов в </w:t>
      </w:r>
      <w:proofErr w:type="spellStart"/>
      <w:r w:rsidRPr="00D6550D">
        <w:rPr>
          <w:rFonts w:ascii="Times New Roman" w:hAnsi="Times New Roman"/>
          <w:sz w:val="28"/>
          <w:szCs w:val="28"/>
        </w:rPr>
        <w:t>п</w:t>
      </w:r>
      <w:r w:rsidR="00B670ED" w:rsidRPr="00D6550D">
        <w:rPr>
          <w:rFonts w:ascii="Times New Roman" w:hAnsi="Times New Roman"/>
          <w:sz w:val="28"/>
          <w:szCs w:val="28"/>
        </w:rPr>
        <w:t>гт</w:t>
      </w:r>
      <w:proofErr w:type="spellEnd"/>
      <w:r w:rsidRPr="00D6550D">
        <w:rPr>
          <w:rFonts w:ascii="Times New Roman" w:hAnsi="Times New Roman"/>
          <w:sz w:val="28"/>
          <w:szCs w:val="28"/>
        </w:rPr>
        <w:t xml:space="preserve">. Безенчук по ул. Нефтяников </w:t>
      </w:r>
      <w:r w:rsidR="008E6152" w:rsidRPr="00D6550D">
        <w:rPr>
          <w:rFonts w:ascii="Times New Roman" w:hAnsi="Times New Roman"/>
          <w:sz w:val="28"/>
          <w:szCs w:val="28"/>
        </w:rPr>
        <w:t xml:space="preserve">и </w:t>
      </w:r>
      <w:r w:rsidRPr="00D6550D">
        <w:rPr>
          <w:rFonts w:ascii="Times New Roman" w:hAnsi="Times New Roman"/>
          <w:sz w:val="28"/>
          <w:szCs w:val="28"/>
        </w:rPr>
        <w:t xml:space="preserve">в п. Прибой. В настоящее время ведется строительство многоквартирного дома в </w:t>
      </w:r>
      <w:proofErr w:type="spellStart"/>
      <w:r w:rsidRPr="00D6550D">
        <w:rPr>
          <w:rFonts w:ascii="Times New Roman" w:hAnsi="Times New Roman"/>
          <w:sz w:val="28"/>
          <w:szCs w:val="28"/>
        </w:rPr>
        <w:t>п</w:t>
      </w:r>
      <w:r w:rsidR="00B670ED" w:rsidRPr="00D6550D">
        <w:rPr>
          <w:rFonts w:ascii="Times New Roman" w:hAnsi="Times New Roman"/>
          <w:sz w:val="28"/>
          <w:szCs w:val="28"/>
        </w:rPr>
        <w:t>гт</w:t>
      </w:r>
      <w:proofErr w:type="spellEnd"/>
      <w:r w:rsidRPr="00D6550D">
        <w:rPr>
          <w:rFonts w:ascii="Times New Roman" w:hAnsi="Times New Roman"/>
          <w:sz w:val="28"/>
          <w:szCs w:val="28"/>
        </w:rPr>
        <w:t xml:space="preserve">. Безенчук ул. Быковского. </w:t>
      </w:r>
    </w:p>
    <w:p w14:paraId="26B496FD" w14:textId="77777777" w:rsidR="008E6152" w:rsidRPr="00D6550D" w:rsidRDefault="00FE60C7" w:rsidP="00BB01E9">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Экология</w:t>
      </w:r>
    </w:p>
    <w:p w14:paraId="79112307"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Большое внимание в Безенчукском районе уделяется вопросам, связанным с экологией.</w:t>
      </w:r>
    </w:p>
    <w:p w14:paraId="2179A973" w14:textId="2EA1722C"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рамках регионального проекта «Чистая вода» Национального проекта «</w:t>
      </w:r>
      <w:r w:rsidR="00026B7B">
        <w:rPr>
          <w:rFonts w:ascii="Times New Roman" w:hAnsi="Times New Roman"/>
          <w:sz w:val="28"/>
          <w:szCs w:val="28"/>
        </w:rPr>
        <w:t>Жилье и городская среда</w:t>
      </w:r>
      <w:r w:rsidRPr="00D6550D">
        <w:rPr>
          <w:rFonts w:ascii="Times New Roman" w:hAnsi="Times New Roman"/>
          <w:sz w:val="28"/>
          <w:szCs w:val="28"/>
        </w:rPr>
        <w:t>»  в 2022 году проводились работы по объекту «Проектирование и реконструкция водозабора и системы водоснабжения в сельских поселениях  Натальино, Екатериновка».</w:t>
      </w:r>
    </w:p>
    <w:p w14:paraId="53665573"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В Екатериновке новый водозабор запущен в эксплуатацию</w:t>
      </w:r>
      <w:r w:rsidR="00B670ED" w:rsidRPr="00D6550D">
        <w:rPr>
          <w:rFonts w:ascii="Times New Roman" w:hAnsi="Times New Roman"/>
          <w:sz w:val="28"/>
          <w:szCs w:val="28"/>
        </w:rPr>
        <w:t xml:space="preserve"> 21 декабря 2022 года, срок завершения строительства в</w:t>
      </w:r>
      <w:r w:rsidR="006A1829" w:rsidRPr="00D6550D">
        <w:rPr>
          <w:rFonts w:ascii="Times New Roman" w:hAnsi="Times New Roman"/>
          <w:sz w:val="28"/>
          <w:szCs w:val="28"/>
        </w:rPr>
        <w:t xml:space="preserve"> </w:t>
      </w:r>
      <w:r w:rsidR="00B670ED" w:rsidRPr="00D6550D">
        <w:rPr>
          <w:rFonts w:ascii="Times New Roman" w:hAnsi="Times New Roman"/>
          <w:sz w:val="28"/>
          <w:szCs w:val="28"/>
        </w:rPr>
        <w:t>селе</w:t>
      </w:r>
      <w:r w:rsidRPr="00D6550D">
        <w:rPr>
          <w:rFonts w:ascii="Times New Roman" w:hAnsi="Times New Roman"/>
          <w:sz w:val="28"/>
          <w:szCs w:val="28"/>
        </w:rPr>
        <w:t xml:space="preserve"> </w:t>
      </w:r>
      <w:proofErr w:type="gramStart"/>
      <w:r w:rsidRPr="00D6550D">
        <w:rPr>
          <w:rFonts w:ascii="Times New Roman" w:hAnsi="Times New Roman"/>
          <w:sz w:val="28"/>
          <w:szCs w:val="28"/>
        </w:rPr>
        <w:t>Натальино</w:t>
      </w:r>
      <w:proofErr w:type="gramEnd"/>
      <w:r w:rsidR="00B670ED" w:rsidRPr="00D6550D">
        <w:rPr>
          <w:rFonts w:ascii="Times New Roman" w:hAnsi="Times New Roman"/>
          <w:sz w:val="28"/>
          <w:szCs w:val="28"/>
        </w:rPr>
        <w:t xml:space="preserve"> – 2023 год.</w:t>
      </w:r>
    </w:p>
    <w:p w14:paraId="17E91138" w14:textId="77777777" w:rsidR="00FE60C7"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рамках национального проекта «Экология» в состав мероприятий государственной программы Самарской области «Оздоровление Волги» строительство и реконструкция (модернизация) очистных сооружений централизованных систем водоотведения" на 2019 - 2024 годы» включены работы по проектированию и реконструкции канализационных очистных сооружений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В рамках программы «Оздоровление Волги» </w:t>
      </w:r>
      <w:r w:rsidR="00FE60C7" w:rsidRPr="00D6550D">
        <w:rPr>
          <w:rFonts w:ascii="Times New Roman" w:hAnsi="Times New Roman"/>
          <w:sz w:val="28"/>
          <w:szCs w:val="28"/>
        </w:rPr>
        <w:t>проводится</w:t>
      </w:r>
      <w:r w:rsidRPr="00D6550D">
        <w:rPr>
          <w:rFonts w:ascii="Times New Roman" w:hAnsi="Times New Roman"/>
          <w:sz w:val="28"/>
          <w:szCs w:val="28"/>
        </w:rPr>
        <w:t xml:space="preserve"> реконструкция городских очистных сооружений проектной мо</w:t>
      </w:r>
      <w:r w:rsidR="00FE60C7" w:rsidRPr="00D6550D">
        <w:rPr>
          <w:rFonts w:ascii="Times New Roman" w:hAnsi="Times New Roman"/>
          <w:sz w:val="28"/>
          <w:szCs w:val="28"/>
        </w:rPr>
        <w:t>щностью 6600 кубометров в сутки в 2023-2024 г.</w:t>
      </w:r>
    </w:p>
    <w:p w14:paraId="63464F28" w14:textId="77777777" w:rsidR="00FE60C7" w:rsidRPr="00D6550D" w:rsidRDefault="006E38DE" w:rsidP="006E38DE">
      <w:pPr>
        <w:spacing w:after="0" w:line="360" w:lineRule="auto"/>
        <w:jc w:val="center"/>
        <w:rPr>
          <w:rFonts w:ascii="Times New Roman" w:hAnsi="Times New Roman"/>
          <w:sz w:val="28"/>
          <w:szCs w:val="28"/>
        </w:rPr>
      </w:pPr>
      <w:r w:rsidRPr="00D6550D">
        <w:rPr>
          <w:noProof/>
          <w:lang w:eastAsia="ru-RU"/>
        </w:rPr>
        <w:drawing>
          <wp:inline distT="0" distB="0" distL="0" distR="0" wp14:anchorId="29462D4A" wp14:editId="04442AB5">
            <wp:extent cx="5239385" cy="3824577"/>
            <wp:effectExtent l="0" t="0" r="18415" b="5080"/>
            <wp:docPr id="199663615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AE5B76-78DD-CB14-BCDA-B405E986F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57AC1E" w14:textId="77777777" w:rsidR="00196CA0" w:rsidRPr="00D6550D" w:rsidRDefault="00196CA0" w:rsidP="00196CA0">
      <w:pPr>
        <w:spacing w:after="0"/>
        <w:jc w:val="center"/>
        <w:rPr>
          <w:rFonts w:ascii="Times New Roman" w:hAnsi="Times New Roman"/>
          <w:iCs/>
          <w:sz w:val="28"/>
          <w:szCs w:val="28"/>
        </w:rPr>
      </w:pPr>
      <w:r w:rsidRPr="00D6550D">
        <w:rPr>
          <w:rFonts w:ascii="Times New Roman" w:hAnsi="Times New Roman"/>
          <w:iCs/>
          <w:sz w:val="28"/>
          <w:szCs w:val="28"/>
        </w:rPr>
        <w:t>Рисунок 1.13 – Реализация в районе Национального проекта «Экология»</w:t>
      </w:r>
    </w:p>
    <w:p w14:paraId="0D72B4AC"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62544776" w14:textId="77777777" w:rsidR="00FD2DA1" w:rsidRPr="00D6550D" w:rsidRDefault="00FD2DA1" w:rsidP="0014566D">
      <w:pPr>
        <w:spacing w:after="0" w:line="360" w:lineRule="auto"/>
        <w:jc w:val="both"/>
        <w:rPr>
          <w:rFonts w:ascii="Times New Roman" w:hAnsi="Times New Roman"/>
          <w:sz w:val="28"/>
          <w:szCs w:val="28"/>
        </w:rPr>
      </w:pPr>
    </w:p>
    <w:p w14:paraId="2465FC78" w14:textId="77777777" w:rsidR="00BB01E9" w:rsidRPr="00D6550D" w:rsidRDefault="00FE60C7" w:rsidP="00BB01E9">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Ремонт и строительство дорог</w:t>
      </w:r>
    </w:p>
    <w:p w14:paraId="779342B6" w14:textId="65694C96" w:rsidR="009B7B35" w:rsidRPr="00D6550D" w:rsidRDefault="009B7B35"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01.01.2023 г. на территории муниципального района Безенчукский расположено </w:t>
      </w:r>
      <w:r w:rsidR="0070347F" w:rsidRPr="00D6550D">
        <w:rPr>
          <w:rFonts w:ascii="Times New Roman" w:hAnsi="Times New Roman"/>
          <w:sz w:val="28"/>
          <w:szCs w:val="28"/>
        </w:rPr>
        <w:t>666,96</w:t>
      </w:r>
      <w:r w:rsidRPr="00D6550D">
        <w:rPr>
          <w:rFonts w:ascii="Times New Roman" w:hAnsi="Times New Roman"/>
          <w:sz w:val="28"/>
          <w:szCs w:val="28"/>
        </w:rPr>
        <w:t xml:space="preserve"> км</w:t>
      </w:r>
      <w:r w:rsidR="00806481" w:rsidRPr="00D6550D">
        <w:rPr>
          <w:rFonts w:ascii="Times New Roman" w:hAnsi="Times New Roman"/>
          <w:sz w:val="28"/>
          <w:szCs w:val="28"/>
        </w:rPr>
        <w:t>,</w:t>
      </w:r>
      <w:r w:rsidRPr="00D6550D">
        <w:rPr>
          <w:rFonts w:ascii="Times New Roman" w:hAnsi="Times New Roman"/>
          <w:sz w:val="28"/>
          <w:szCs w:val="28"/>
        </w:rPr>
        <w:t xml:space="preserve"> </w:t>
      </w:r>
      <w:r w:rsidR="005918A3" w:rsidRPr="00D6550D">
        <w:rPr>
          <w:rFonts w:ascii="Times New Roman" w:hAnsi="Times New Roman"/>
          <w:sz w:val="28"/>
          <w:szCs w:val="28"/>
        </w:rPr>
        <w:t xml:space="preserve">«автомобильных дорог общего пользования местного значения», «протяженность автомобильных дорог общего </w:t>
      </w:r>
      <w:r w:rsidR="005918A3" w:rsidRPr="00D6550D">
        <w:rPr>
          <w:rFonts w:ascii="Times New Roman" w:hAnsi="Times New Roman"/>
          <w:sz w:val="28"/>
          <w:szCs w:val="28"/>
        </w:rPr>
        <w:lastRenderedPageBreak/>
        <w:t>пользования местного значения, находящихся в неудовлетворительном состоянии»</w:t>
      </w:r>
      <w:r w:rsidR="00BE1B85" w:rsidRPr="00D6550D">
        <w:rPr>
          <w:rFonts w:ascii="Times New Roman" w:hAnsi="Times New Roman"/>
          <w:sz w:val="28"/>
          <w:szCs w:val="28"/>
        </w:rPr>
        <w:t xml:space="preserve"> </w:t>
      </w:r>
      <w:r w:rsidR="00806481" w:rsidRPr="00D6550D">
        <w:rPr>
          <w:rFonts w:ascii="Times New Roman" w:hAnsi="Times New Roman"/>
          <w:sz w:val="28"/>
          <w:szCs w:val="28"/>
        </w:rPr>
        <w:t xml:space="preserve">- </w:t>
      </w:r>
      <w:r w:rsidRPr="00D6550D">
        <w:rPr>
          <w:rFonts w:ascii="Times New Roman" w:hAnsi="Times New Roman"/>
          <w:sz w:val="28"/>
          <w:szCs w:val="28"/>
        </w:rPr>
        <w:t>286,</w:t>
      </w:r>
      <w:r w:rsidR="0070347F" w:rsidRPr="00D6550D">
        <w:rPr>
          <w:rFonts w:ascii="Times New Roman" w:hAnsi="Times New Roman"/>
          <w:sz w:val="28"/>
          <w:szCs w:val="28"/>
        </w:rPr>
        <w:t>57</w:t>
      </w:r>
      <w:r w:rsidRPr="00D6550D">
        <w:rPr>
          <w:rFonts w:ascii="Times New Roman" w:hAnsi="Times New Roman"/>
          <w:sz w:val="28"/>
          <w:szCs w:val="28"/>
        </w:rPr>
        <w:t xml:space="preserve"> км.</w:t>
      </w:r>
    </w:p>
    <w:p w14:paraId="67732605"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муниципальном районе продолжается работа по ремонту дорог.</w:t>
      </w:r>
    </w:p>
    <w:p w14:paraId="478668DB"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период с 2018 по 2022 год:</w:t>
      </w:r>
    </w:p>
    <w:p w14:paraId="0A7167A3"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выполнен капитальный ремонт и ремонт дорог местного значения, протяженностью 34 км.</w:t>
      </w:r>
    </w:p>
    <w:p w14:paraId="3BA19608"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отремонтированы дворовые проезды общей площадью 86 тысяч кв. м.</w:t>
      </w:r>
    </w:p>
    <w:p w14:paraId="0BD0FCC3" w14:textId="77777777" w:rsidR="00BB01E9" w:rsidRPr="00D6550D" w:rsidRDefault="00FE60C7" w:rsidP="00F50DCD">
      <w:pPr>
        <w:spacing w:after="0" w:line="360" w:lineRule="auto"/>
        <w:ind w:firstLine="709"/>
        <w:rPr>
          <w:rFonts w:ascii="Times New Roman" w:hAnsi="Times New Roman"/>
          <w:i/>
          <w:sz w:val="28"/>
          <w:szCs w:val="28"/>
        </w:rPr>
      </w:pPr>
      <w:r w:rsidRPr="00D6550D">
        <w:rPr>
          <w:rFonts w:ascii="Times New Roman" w:hAnsi="Times New Roman"/>
          <w:i/>
          <w:sz w:val="28"/>
          <w:szCs w:val="28"/>
        </w:rPr>
        <w:t>Комплексное развитие сельских территорий</w:t>
      </w:r>
    </w:p>
    <w:p w14:paraId="6B7D7A09"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рамках государственной программы «Комплексное развитие сельских территорий» </w:t>
      </w:r>
      <w:r w:rsidR="009B7B35" w:rsidRPr="00D6550D">
        <w:rPr>
          <w:rFonts w:ascii="Times New Roman" w:hAnsi="Times New Roman"/>
          <w:sz w:val="28"/>
          <w:szCs w:val="28"/>
        </w:rPr>
        <w:t>б</w:t>
      </w:r>
      <w:r w:rsidR="005D48EE" w:rsidRPr="00D6550D">
        <w:rPr>
          <w:rFonts w:ascii="Times New Roman" w:hAnsi="Times New Roman"/>
          <w:sz w:val="28"/>
          <w:szCs w:val="28"/>
        </w:rPr>
        <w:t xml:space="preserve">лагоустроены парки «Дружбы» и «Культуры и отдыха» в с. Екатериновка, </w:t>
      </w:r>
      <w:r w:rsidR="004529B1" w:rsidRPr="00D6550D">
        <w:rPr>
          <w:rFonts w:ascii="Times New Roman" w:hAnsi="Times New Roman"/>
          <w:sz w:val="28"/>
          <w:szCs w:val="28"/>
        </w:rPr>
        <w:t>территория пляжа</w:t>
      </w:r>
      <w:r w:rsidR="005D48EE" w:rsidRPr="00D6550D">
        <w:rPr>
          <w:rFonts w:ascii="Times New Roman" w:hAnsi="Times New Roman"/>
          <w:sz w:val="28"/>
          <w:szCs w:val="28"/>
        </w:rPr>
        <w:t xml:space="preserve"> с. Екатериновка</w:t>
      </w:r>
      <w:r w:rsidR="009B7B35" w:rsidRPr="00D6550D">
        <w:rPr>
          <w:rFonts w:ascii="Times New Roman" w:hAnsi="Times New Roman"/>
          <w:sz w:val="28"/>
          <w:szCs w:val="28"/>
        </w:rPr>
        <w:t xml:space="preserve">, обустроены контейнерные площадки </w:t>
      </w:r>
      <w:proofErr w:type="gramStart"/>
      <w:r w:rsidR="009B7B35" w:rsidRPr="00D6550D">
        <w:rPr>
          <w:rFonts w:ascii="Times New Roman" w:hAnsi="Times New Roman"/>
          <w:sz w:val="28"/>
          <w:szCs w:val="28"/>
        </w:rPr>
        <w:t>в</w:t>
      </w:r>
      <w:proofErr w:type="gramEnd"/>
      <w:r w:rsidR="009B7B35" w:rsidRPr="00D6550D">
        <w:rPr>
          <w:rFonts w:ascii="Times New Roman" w:hAnsi="Times New Roman"/>
          <w:sz w:val="28"/>
          <w:szCs w:val="28"/>
        </w:rPr>
        <w:t xml:space="preserve"> с.</w:t>
      </w:r>
      <w:r w:rsidR="00E93B1F" w:rsidRPr="00D6550D">
        <w:rPr>
          <w:rFonts w:ascii="Times New Roman" w:hAnsi="Times New Roman"/>
          <w:sz w:val="28"/>
          <w:szCs w:val="28"/>
        </w:rPr>
        <w:t xml:space="preserve"> </w:t>
      </w:r>
      <w:r w:rsidR="009B7B35" w:rsidRPr="00D6550D">
        <w:rPr>
          <w:rFonts w:ascii="Times New Roman" w:hAnsi="Times New Roman"/>
          <w:sz w:val="28"/>
          <w:szCs w:val="28"/>
        </w:rPr>
        <w:t>Преполовенка</w:t>
      </w:r>
      <w:r w:rsidR="005D48EE" w:rsidRPr="00D6550D">
        <w:rPr>
          <w:rFonts w:ascii="Times New Roman" w:hAnsi="Times New Roman"/>
          <w:sz w:val="28"/>
          <w:szCs w:val="28"/>
        </w:rPr>
        <w:t xml:space="preserve">. </w:t>
      </w:r>
      <w:proofErr w:type="gramStart"/>
      <w:r w:rsidR="005D48EE" w:rsidRPr="00D6550D">
        <w:rPr>
          <w:rFonts w:ascii="Times New Roman" w:hAnsi="Times New Roman"/>
          <w:sz w:val="28"/>
          <w:szCs w:val="28"/>
        </w:rPr>
        <w:t xml:space="preserve">Благоустроены зоны отдыха </w:t>
      </w:r>
      <w:r w:rsidR="004529B1" w:rsidRPr="00D6550D">
        <w:rPr>
          <w:rFonts w:ascii="Times New Roman" w:eastAsia="Arial" w:hAnsi="Times New Roman"/>
          <w:bCs/>
          <w:sz w:val="28"/>
          <w:szCs w:val="28"/>
          <w:lang w:eastAsia="ru-RU"/>
        </w:rPr>
        <w:t>в с. Васильевка, с. Купино, с. Ольгино, с. Прибой</w:t>
      </w:r>
      <w:r w:rsidR="005D48EE" w:rsidRPr="00D6550D">
        <w:rPr>
          <w:rFonts w:ascii="Times New Roman" w:hAnsi="Times New Roman"/>
          <w:sz w:val="28"/>
          <w:szCs w:val="28"/>
        </w:rPr>
        <w:t>.</w:t>
      </w:r>
      <w:proofErr w:type="gramEnd"/>
      <w:r w:rsidR="005D48EE" w:rsidRPr="00D6550D">
        <w:rPr>
          <w:rFonts w:ascii="Times New Roman" w:hAnsi="Times New Roman"/>
          <w:sz w:val="28"/>
          <w:szCs w:val="28"/>
        </w:rPr>
        <w:t xml:space="preserve"> Обустроена спортивная площадка на </w:t>
      </w:r>
      <w:proofErr w:type="spellStart"/>
      <w:r w:rsidR="005D48EE" w:rsidRPr="00D6550D">
        <w:rPr>
          <w:rFonts w:ascii="Times New Roman" w:hAnsi="Times New Roman"/>
          <w:sz w:val="28"/>
          <w:szCs w:val="28"/>
        </w:rPr>
        <w:t>жд</w:t>
      </w:r>
      <w:proofErr w:type="spellEnd"/>
      <w:r w:rsidR="005D48EE" w:rsidRPr="00D6550D">
        <w:rPr>
          <w:rFonts w:ascii="Times New Roman" w:hAnsi="Times New Roman"/>
          <w:sz w:val="28"/>
          <w:szCs w:val="28"/>
        </w:rPr>
        <w:t xml:space="preserve">. ст. Звезда. </w:t>
      </w:r>
      <w:r w:rsidRPr="00D6550D">
        <w:rPr>
          <w:rFonts w:ascii="Times New Roman" w:hAnsi="Times New Roman"/>
          <w:sz w:val="28"/>
          <w:szCs w:val="28"/>
        </w:rPr>
        <w:t>Установлены детские игровые площадки в шести сёлах</w:t>
      </w:r>
      <w:r w:rsidR="005D48EE" w:rsidRPr="00D6550D">
        <w:rPr>
          <w:rFonts w:ascii="Times New Roman" w:hAnsi="Times New Roman"/>
          <w:sz w:val="28"/>
          <w:szCs w:val="28"/>
        </w:rPr>
        <w:t xml:space="preserve"> района</w:t>
      </w:r>
      <w:r w:rsidRPr="00D6550D">
        <w:rPr>
          <w:rFonts w:ascii="Times New Roman" w:hAnsi="Times New Roman"/>
          <w:sz w:val="28"/>
          <w:szCs w:val="28"/>
        </w:rPr>
        <w:t xml:space="preserve">. </w:t>
      </w:r>
    </w:p>
    <w:p w14:paraId="47BFAA1F"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2023 году по да</w:t>
      </w:r>
      <w:r w:rsidR="005D48EE" w:rsidRPr="00D6550D">
        <w:rPr>
          <w:rFonts w:ascii="Times New Roman" w:hAnsi="Times New Roman"/>
          <w:sz w:val="28"/>
          <w:szCs w:val="28"/>
        </w:rPr>
        <w:t xml:space="preserve">нной государственной программе были </w:t>
      </w:r>
      <w:r w:rsidRPr="00D6550D">
        <w:rPr>
          <w:rFonts w:ascii="Times New Roman" w:hAnsi="Times New Roman"/>
          <w:sz w:val="28"/>
          <w:szCs w:val="28"/>
        </w:rPr>
        <w:t>приобретен</w:t>
      </w:r>
      <w:r w:rsidR="005D48EE" w:rsidRPr="00D6550D">
        <w:rPr>
          <w:rFonts w:ascii="Times New Roman" w:hAnsi="Times New Roman"/>
          <w:sz w:val="28"/>
          <w:szCs w:val="28"/>
        </w:rPr>
        <w:t>ы</w:t>
      </w:r>
      <w:r w:rsidRPr="00D6550D">
        <w:rPr>
          <w:rFonts w:ascii="Times New Roman" w:hAnsi="Times New Roman"/>
          <w:sz w:val="28"/>
          <w:szCs w:val="28"/>
        </w:rPr>
        <w:t xml:space="preserve"> тр</w:t>
      </w:r>
      <w:r w:rsidR="005D48EE" w:rsidRPr="00D6550D">
        <w:rPr>
          <w:rFonts w:ascii="Times New Roman" w:hAnsi="Times New Roman"/>
          <w:sz w:val="28"/>
          <w:szCs w:val="28"/>
        </w:rPr>
        <w:t>и</w:t>
      </w:r>
      <w:r w:rsidRPr="00D6550D">
        <w:rPr>
          <w:rFonts w:ascii="Times New Roman" w:hAnsi="Times New Roman"/>
          <w:sz w:val="28"/>
          <w:szCs w:val="28"/>
        </w:rPr>
        <w:t xml:space="preserve"> жилых дом</w:t>
      </w:r>
      <w:r w:rsidR="005D48EE" w:rsidRPr="00D6550D">
        <w:rPr>
          <w:rFonts w:ascii="Times New Roman" w:hAnsi="Times New Roman"/>
          <w:sz w:val="28"/>
          <w:szCs w:val="28"/>
        </w:rPr>
        <w:t>а</w:t>
      </w:r>
      <w:r w:rsidRPr="00D6550D">
        <w:rPr>
          <w:rFonts w:ascii="Times New Roman" w:hAnsi="Times New Roman"/>
          <w:sz w:val="28"/>
          <w:szCs w:val="28"/>
        </w:rPr>
        <w:t xml:space="preserve"> для предоставления по договору найма </w:t>
      </w:r>
      <w:r w:rsidR="005D48EE" w:rsidRPr="00D6550D">
        <w:rPr>
          <w:rFonts w:ascii="Times New Roman" w:hAnsi="Times New Roman"/>
          <w:sz w:val="28"/>
          <w:szCs w:val="28"/>
        </w:rPr>
        <w:t xml:space="preserve">молодым специалистам ГУП СО </w:t>
      </w:r>
      <w:r w:rsidRPr="00D6550D">
        <w:rPr>
          <w:rFonts w:ascii="Times New Roman" w:hAnsi="Times New Roman"/>
          <w:sz w:val="28"/>
          <w:szCs w:val="28"/>
        </w:rPr>
        <w:t xml:space="preserve"> </w:t>
      </w:r>
      <w:r w:rsidR="005D48EE" w:rsidRPr="00D6550D">
        <w:rPr>
          <w:rFonts w:ascii="Times New Roman" w:hAnsi="Times New Roman"/>
          <w:sz w:val="28"/>
          <w:szCs w:val="28"/>
        </w:rPr>
        <w:t>«</w:t>
      </w:r>
      <w:r w:rsidRPr="00D6550D">
        <w:rPr>
          <w:rFonts w:ascii="Times New Roman" w:hAnsi="Times New Roman"/>
          <w:sz w:val="28"/>
          <w:szCs w:val="28"/>
        </w:rPr>
        <w:t>Купин</w:t>
      </w:r>
      <w:r w:rsidR="005D48EE" w:rsidRPr="00D6550D">
        <w:rPr>
          <w:rFonts w:ascii="Times New Roman" w:hAnsi="Times New Roman"/>
          <w:sz w:val="28"/>
          <w:szCs w:val="28"/>
        </w:rPr>
        <w:t>ск</w:t>
      </w:r>
      <w:r w:rsidRPr="00D6550D">
        <w:rPr>
          <w:rFonts w:ascii="Times New Roman" w:hAnsi="Times New Roman"/>
          <w:sz w:val="28"/>
          <w:szCs w:val="28"/>
        </w:rPr>
        <w:t>о</w:t>
      </w:r>
      <w:r w:rsidR="005D48EE" w:rsidRPr="00D6550D">
        <w:rPr>
          <w:rFonts w:ascii="Times New Roman" w:hAnsi="Times New Roman"/>
          <w:sz w:val="28"/>
          <w:szCs w:val="28"/>
        </w:rPr>
        <w:t>е»</w:t>
      </w:r>
      <w:r w:rsidRPr="00D6550D">
        <w:rPr>
          <w:rFonts w:ascii="Times New Roman" w:hAnsi="Times New Roman"/>
          <w:sz w:val="28"/>
          <w:szCs w:val="28"/>
        </w:rPr>
        <w:t>.</w:t>
      </w:r>
    </w:p>
    <w:p w14:paraId="3840F1B8" w14:textId="77777777" w:rsidR="009B278E" w:rsidRPr="00D6550D" w:rsidRDefault="009B278E" w:rsidP="00F50DCD">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Устойчивый экономический рост и конкурентоспособная экономика</w:t>
      </w:r>
    </w:p>
    <w:p w14:paraId="2E85E335" w14:textId="53233EC5" w:rsidR="009B278E" w:rsidRPr="00D6550D" w:rsidRDefault="009B278E" w:rsidP="00F50DC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Муниципальный район Безенчукский характеризуется </w:t>
      </w:r>
      <w:r w:rsidRPr="00D6550D">
        <w:rPr>
          <w:rFonts w:ascii="Times New Roman" w:hAnsi="Times New Roman"/>
          <w:bCs/>
          <w:sz w:val="28"/>
          <w:szCs w:val="28"/>
        </w:rPr>
        <w:t>высоким уровнем экономического развития</w:t>
      </w:r>
      <w:r w:rsidRPr="00D6550D">
        <w:rPr>
          <w:rFonts w:ascii="Times New Roman" w:hAnsi="Times New Roman"/>
          <w:sz w:val="28"/>
          <w:szCs w:val="28"/>
        </w:rPr>
        <w:t>. В рейтинге муниципальных районов Самарской области, ежегодно формируемом министерством экономического развития и инвестиций региона, район поднялся</w:t>
      </w:r>
      <w:r w:rsidR="00771763" w:rsidRPr="00D6550D">
        <w:rPr>
          <w:rFonts w:ascii="Times New Roman" w:hAnsi="Times New Roman"/>
          <w:sz w:val="28"/>
          <w:szCs w:val="28"/>
        </w:rPr>
        <w:t xml:space="preserve"> </w:t>
      </w:r>
      <w:r w:rsidR="00BE1B85" w:rsidRPr="00D6550D">
        <w:rPr>
          <w:rFonts w:ascii="Times New Roman" w:hAnsi="Times New Roman"/>
          <w:sz w:val="28"/>
          <w:szCs w:val="28"/>
        </w:rPr>
        <w:t>с седьмого места по итогам 2018 года на второе по итогам 2022 года»</w:t>
      </w:r>
      <w:r w:rsidRPr="00D6550D">
        <w:rPr>
          <w:rFonts w:ascii="Times New Roman" w:hAnsi="Times New Roman"/>
          <w:sz w:val="28"/>
          <w:szCs w:val="28"/>
        </w:rPr>
        <w:t>.</w:t>
      </w:r>
    </w:p>
    <w:p w14:paraId="616A270B" w14:textId="6F10D330" w:rsidR="009B278E" w:rsidRPr="00D6550D" w:rsidRDefault="009B278E" w:rsidP="00F50DC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При этом в </w:t>
      </w:r>
      <w:r w:rsidR="00F50DCD" w:rsidRPr="00D6550D">
        <w:rPr>
          <w:rFonts w:ascii="Times New Roman" w:hAnsi="Times New Roman"/>
          <w:sz w:val="28"/>
          <w:szCs w:val="28"/>
        </w:rPr>
        <w:t xml:space="preserve">2020–2022 </w:t>
      </w:r>
      <w:r w:rsidRPr="00D6550D">
        <w:rPr>
          <w:rFonts w:ascii="Times New Roman" w:hAnsi="Times New Roman"/>
          <w:sz w:val="28"/>
          <w:szCs w:val="28"/>
        </w:rPr>
        <w:t>годах наблюдалось снижение динамики экономического развития.</w:t>
      </w:r>
    </w:p>
    <w:p w14:paraId="4068B314" w14:textId="77777777" w:rsidR="009B278E" w:rsidRPr="00D6550D" w:rsidRDefault="009B278E" w:rsidP="00F50DC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w:t>
      </w:r>
      <w:r w:rsidR="00F50DCD" w:rsidRPr="00D6550D">
        <w:rPr>
          <w:rFonts w:ascii="Times New Roman" w:hAnsi="Times New Roman"/>
          <w:sz w:val="28"/>
          <w:szCs w:val="28"/>
        </w:rPr>
        <w:t xml:space="preserve">2018–2021 </w:t>
      </w:r>
      <w:r w:rsidRPr="00D6550D">
        <w:rPr>
          <w:rFonts w:ascii="Times New Roman" w:hAnsi="Times New Roman"/>
          <w:sz w:val="28"/>
          <w:szCs w:val="28"/>
        </w:rPr>
        <w:t xml:space="preserve">годах в районе происходило последовательное сокращение числа зарегистрированных организаций – с 573 на начало 2018 года до 402 на начало 2022 года (на 30%). В разрезе видов экономической деятельности наибольшее снижение организаций зафиксировано в торговле </w:t>
      </w:r>
      <w:r w:rsidRPr="00D6550D">
        <w:rPr>
          <w:rFonts w:ascii="Times New Roman" w:hAnsi="Times New Roman"/>
          <w:sz w:val="28"/>
          <w:szCs w:val="28"/>
        </w:rPr>
        <w:lastRenderedPageBreak/>
        <w:t>оптовой и розничной, ремонте автотранспортных средств и мотоциклов (в 2 раза) в сельском, лесном хозяйстве, охоте и рыболовстве (на 41%). Также на треть уменьшилось число организаций в обрабатывающих производствах и на четверть – в строительстве</w:t>
      </w:r>
      <w:r w:rsidR="00771763" w:rsidRPr="00D6550D">
        <w:rPr>
          <w:rFonts w:ascii="Times New Roman" w:hAnsi="Times New Roman"/>
          <w:sz w:val="28"/>
          <w:szCs w:val="28"/>
        </w:rPr>
        <w:t>,</w:t>
      </w:r>
      <w:r w:rsidRPr="00D6550D">
        <w:rPr>
          <w:rFonts w:ascii="Times New Roman" w:hAnsi="Times New Roman"/>
          <w:sz w:val="28"/>
          <w:szCs w:val="28"/>
        </w:rPr>
        <w:t xml:space="preserve"> транспортировке и хранении.</w:t>
      </w:r>
    </w:p>
    <w:p w14:paraId="0BAAD731" w14:textId="77777777" w:rsidR="009B278E" w:rsidRPr="00D6550D" w:rsidRDefault="00F50DCD" w:rsidP="00F50DCD">
      <w:pPr>
        <w:spacing w:after="0" w:line="360" w:lineRule="auto"/>
        <w:ind w:firstLine="709"/>
        <w:jc w:val="both"/>
        <w:rPr>
          <w:rFonts w:ascii="Times New Roman" w:hAnsi="Times New Roman"/>
          <w:sz w:val="28"/>
          <w:szCs w:val="28"/>
        </w:rPr>
      </w:pPr>
      <w:r w:rsidRPr="00D6550D">
        <w:rPr>
          <w:rFonts w:ascii="Times New Roman" w:hAnsi="Times New Roman"/>
          <w:sz w:val="28"/>
          <w:szCs w:val="28"/>
        </w:rPr>
        <w:t>Согласно данным Самарастат,</w:t>
      </w:r>
      <w:r w:rsidR="009B278E" w:rsidRPr="00D6550D">
        <w:rPr>
          <w:rFonts w:ascii="Times New Roman" w:hAnsi="Times New Roman"/>
          <w:sz w:val="28"/>
          <w:szCs w:val="28"/>
        </w:rPr>
        <w:t xml:space="preserve"> среднесписочная численность работников организаций (за исключением субъектов малого предпринимательства) на территории района в 2022 году составляла 7,9 тыс. человек. За пять лет данный показатель незначительно снизился (на 2,5% относительно 2017 года). </w:t>
      </w:r>
      <w:proofErr w:type="gramStart"/>
      <w:r w:rsidR="009B278E" w:rsidRPr="00D6550D">
        <w:rPr>
          <w:rFonts w:ascii="Times New Roman" w:hAnsi="Times New Roman"/>
          <w:sz w:val="28"/>
          <w:szCs w:val="28"/>
        </w:rPr>
        <w:t>В отраслях, не связанных с государственным управлением и социальной сферой, заняты 5,2 тыс. человек и здесь по сравнению с 2017 годом динамика положительная – прирост на 2%. Максимальная численность занятых наблюдается в обрабатывающих производствах (1,3 тыс. чел.), транспортировке и хранении (1,1 тыс. чел.), сельском хозяйстве (0,8 тыс. чел.) и добыче полезных ископаемых (0,5 тыс. чел.).</w:t>
      </w:r>
      <w:proofErr w:type="gramEnd"/>
    </w:p>
    <w:p w14:paraId="340E2CDF" w14:textId="77777777" w:rsidR="00FB61E0" w:rsidRPr="00D6550D" w:rsidRDefault="009B278E" w:rsidP="00F50DCD">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t>Промышленный комплекс</w:t>
      </w:r>
      <w:r w:rsidRPr="00D6550D">
        <w:rPr>
          <w:rFonts w:ascii="Times New Roman" w:hAnsi="Times New Roman"/>
          <w:sz w:val="28"/>
          <w:szCs w:val="28"/>
        </w:rPr>
        <w:t xml:space="preserve"> </w:t>
      </w:r>
    </w:p>
    <w:p w14:paraId="1EDC3816" w14:textId="77777777" w:rsidR="009B278E" w:rsidRPr="00D6550D" w:rsidRDefault="00FB61E0" w:rsidP="00F50DCD">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Промышленный комплекс </w:t>
      </w:r>
      <w:r w:rsidR="009B278E" w:rsidRPr="00D6550D">
        <w:rPr>
          <w:rFonts w:ascii="Times New Roman" w:hAnsi="Times New Roman"/>
          <w:sz w:val="28"/>
          <w:szCs w:val="28"/>
        </w:rPr>
        <w:t>района представлен обрабатывающими производствами (31 организация, в том числе крупные и средние предприятия:</w:t>
      </w:r>
      <w:proofErr w:type="gramEnd"/>
      <w:r w:rsidR="009B278E" w:rsidRPr="00D6550D">
        <w:rPr>
          <w:rFonts w:ascii="Times New Roman" w:hAnsi="Times New Roman"/>
          <w:sz w:val="28"/>
          <w:szCs w:val="28"/>
        </w:rPr>
        <w:t xml:space="preserve"> </w:t>
      </w:r>
      <w:proofErr w:type="gramStart"/>
      <w:r w:rsidR="009B278E" w:rsidRPr="00D6550D">
        <w:rPr>
          <w:rFonts w:ascii="Times New Roman" w:hAnsi="Times New Roman"/>
          <w:sz w:val="28"/>
          <w:szCs w:val="28"/>
        </w:rPr>
        <w:t>АО «Самараагропромпереработка» - переработка масличных культур, ЗАО «Завод ЖБИ-8» - производство изделий из бетона); организациями по обеспечению электроэнергией, газом и паром; водоснабжением, водоотведением, сбором и утилизацией отходов.</w:t>
      </w:r>
      <w:proofErr w:type="gramEnd"/>
    </w:p>
    <w:p w14:paraId="01606C01" w14:textId="38B743DA" w:rsidR="00F50DCD" w:rsidRPr="00D6550D" w:rsidRDefault="009B278E" w:rsidP="00950672">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2022 год объем отгруженных товаров собственного производства крупными и средними промышленными предприятиями составил в действующих ценах 72,7 млрд</w:t>
      </w:r>
      <w:r w:rsidR="000705F2" w:rsidRPr="00D6550D">
        <w:rPr>
          <w:rFonts w:ascii="Times New Roman" w:hAnsi="Times New Roman"/>
          <w:sz w:val="28"/>
          <w:szCs w:val="28"/>
        </w:rPr>
        <w:t>.</w:t>
      </w:r>
      <w:r w:rsidRPr="00D6550D">
        <w:rPr>
          <w:rFonts w:ascii="Times New Roman" w:hAnsi="Times New Roman"/>
          <w:sz w:val="28"/>
          <w:szCs w:val="28"/>
        </w:rPr>
        <w:t xml:space="preserve"> руб. и по сравнению с уровнем 2017 года вырос в 1,9 раза. По показателю отгрузки </w:t>
      </w:r>
      <w:r w:rsidR="00896015" w:rsidRPr="00D6550D">
        <w:rPr>
          <w:rFonts w:ascii="Times New Roman" w:hAnsi="Times New Roman"/>
          <w:sz w:val="28"/>
          <w:szCs w:val="28"/>
        </w:rPr>
        <w:t>товаров собственного производства (С, Д, Е) на душу населения</w:t>
      </w:r>
      <w:r w:rsidRPr="00D6550D">
        <w:rPr>
          <w:rFonts w:ascii="Times New Roman" w:hAnsi="Times New Roman"/>
          <w:sz w:val="28"/>
          <w:szCs w:val="28"/>
        </w:rPr>
        <w:t xml:space="preserve"> район стабильно занимает 3 место среди муниципальных районов области. </w:t>
      </w:r>
      <w:r w:rsidR="003D44D3" w:rsidRPr="00D6550D">
        <w:rPr>
          <w:rFonts w:ascii="Times New Roman" w:hAnsi="Times New Roman"/>
          <w:sz w:val="28"/>
          <w:szCs w:val="28"/>
        </w:rPr>
        <w:t>При этом рост промышленного производства в сопоставимых ценах по итогам 2022 года составил 116,7% (5 место среди районов области)»</w:t>
      </w:r>
      <w:r w:rsidRPr="00D6550D">
        <w:rPr>
          <w:rFonts w:ascii="Times New Roman" w:hAnsi="Times New Roman"/>
          <w:sz w:val="28"/>
          <w:szCs w:val="28"/>
        </w:rPr>
        <w:t>.</w:t>
      </w:r>
    </w:p>
    <w:p w14:paraId="6B1C04D4" w14:textId="77777777" w:rsidR="005D45C0" w:rsidRPr="00D6550D" w:rsidRDefault="009B278E" w:rsidP="00F50DCD">
      <w:pPr>
        <w:spacing w:after="0" w:line="360" w:lineRule="auto"/>
        <w:ind w:firstLine="851"/>
        <w:jc w:val="both"/>
        <w:rPr>
          <w:rFonts w:ascii="Times New Roman" w:hAnsi="Times New Roman"/>
          <w:sz w:val="28"/>
          <w:szCs w:val="28"/>
        </w:rPr>
      </w:pPr>
      <w:r w:rsidRPr="00D6550D">
        <w:rPr>
          <w:rFonts w:ascii="Times New Roman" w:hAnsi="Times New Roman"/>
          <w:sz w:val="28"/>
          <w:szCs w:val="28"/>
        </w:rPr>
        <w:lastRenderedPageBreak/>
        <w:t>Наиболее значимыми отраслями являются добыча полезных ископаемых и производство пищевых продуктов (65</w:t>
      </w:r>
      <w:r w:rsidR="000705F2" w:rsidRPr="00D6550D">
        <w:rPr>
          <w:rFonts w:ascii="Times New Roman" w:hAnsi="Times New Roman"/>
          <w:sz w:val="28"/>
          <w:szCs w:val="28"/>
        </w:rPr>
        <w:t xml:space="preserve"> </w:t>
      </w:r>
      <w:r w:rsidRPr="00D6550D">
        <w:rPr>
          <w:rFonts w:ascii="Times New Roman" w:hAnsi="Times New Roman"/>
          <w:sz w:val="28"/>
          <w:szCs w:val="28"/>
        </w:rPr>
        <w:t>% и 34</w:t>
      </w:r>
      <w:r w:rsidR="000705F2" w:rsidRPr="00D6550D">
        <w:rPr>
          <w:rFonts w:ascii="Times New Roman" w:hAnsi="Times New Roman"/>
          <w:sz w:val="28"/>
          <w:szCs w:val="28"/>
        </w:rPr>
        <w:t xml:space="preserve"> </w:t>
      </w:r>
      <w:r w:rsidRPr="00D6550D">
        <w:rPr>
          <w:rFonts w:ascii="Times New Roman" w:hAnsi="Times New Roman"/>
          <w:sz w:val="28"/>
          <w:szCs w:val="28"/>
        </w:rPr>
        <w:t>% в общем объеме промышленного производства, соответственно).</w:t>
      </w:r>
    </w:p>
    <w:p w14:paraId="2CF22823" w14:textId="77777777" w:rsidR="00F1060D" w:rsidRPr="00D6550D" w:rsidRDefault="00F1060D" w:rsidP="00F1060D">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благоприятное развитие промышленного комплекса повлияли положительная динамика продаж, рост инвестиций в основной капитал, а также увеличение запасов готовой продукции на производствах</w:t>
      </w:r>
      <w:r w:rsidR="00950672" w:rsidRPr="00D6550D">
        <w:rPr>
          <w:rFonts w:ascii="Times New Roman" w:hAnsi="Times New Roman"/>
          <w:sz w:val="28"/>
          <w:szCs w:val="28"/>
        </w:rPr>
        <w:t xml:space="preserve"> (рисунок 1.14)</w:t>
      </w:r>
      <w:r w:rsidRPr="00D6550D">
        <w:rPr>
          <w:rFonts w:ascii="Times New Roman" w:hAnsi="Times New Roman"/>
          <w:sz w:val="28"/>
          <w:szCs w:val="28"/>
        </w:rPr>
        <w:t xml:space="preserve">.  </w:t>
      </w:r>
    </w:p>
    <w:p w14:paraId="60FA941D" w14:textId="47CA8E4B" w:rsidR="00F1060D" w:rsidRPr="00D6550D" w:rsidRDefault="00CC2C71" w:rsidP="00F50DCD">
      <w:pPr>
        <w:spacing w:after="0" w:line="360" w:lineRule="auto"/>
        <w:jc w:val="center"/>
        <w:rPr>
          <w:rFonts w:ascii="Times New Roman" w:hAnsi="Times New Roman"/>
          <w:sz w:val="28"/>
          <w:szCs w:val="28"/>
        </w:rPr>
      </w:pPr>
      <w:r w:rsidRPr="00D6550D">
        <w:rPr>
          <w:noProof/>
          <w:lang w:eastAsia="ru-RU"/>
        </w:rPr>
        <w:drawing>
          <wp:inline distT="0" distB="0" distL="0" distR="0" wp14:anchorId="40C19FF9" wp14:editId="5F22ED4B">
            <wp:extent cx="4572000" cy="2794000"/>
            <wp:effectExtent l="0" t="0" r="0" b="6350"/>
            <wp:docPr id="167774206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FD64B6-A335-4D21-E39C-EE5A0240B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110EBB" w14:textId="42DA122A" w:rsidR="00F50DCD" w:rsidRPr="00D6550D" w:rsidRDefault="00F50DCD" w:rsidP="00950672">
      <w:pPr>
        <w:spacing w:after="0"/>
        <w:jc w:val="center"/>
        <w:rPr>
          <w:rFonts w:ascii="Times New Roman" w:hAnsi="Times New Roman"/>
          <w:sz w:val="28"/>
          <w:szCs w:val="28"/>
        </w:rPr>
      </w:pPr>
      <w:r w:rsidRPr="00D6550D">
        <w:rPr>
          <w:rFonts w:ascii="Times New Roman" w:hAnsi="Times New Roman"/>
          <w:sz w:val="28"/>
          <w:szCs w:val="28"/>
        </w:rPr>
        <w:t>Рисунок 1</w:t>
      </w:r>
      <w:r w:rsidR="00950672" w:rsidRPr="00D6550D">
        <w:rPr>
          <w:rFonts w:ascii="Times New Roman" w:hAnsi="Times New Roman"/>
          <w:sz w:val="28"/>
          <w:szCs w:val="28"/>
        </w:rPr>
        <w:t xml:space="preserve">.14 – </w:t>
      </w:r>
      <w:r w:rsidR="0075170A" w:rsidRPr="00D6550D">
        <w:rPr>
          <w:rFonts w:ascii="Times New Roman" w:hAnsi="Times New Roman"/>
          <w:sz w:val="28"/>
          <w:szCs w:val="28"/>
        </w:rPr>
        <w:t>Динамика объемов отгруженных товаров собственного производства и инвестиций в основной капитал на душу населения</w:t>
      </w:r>
    </w:p>
    <w:p w14:paraId="116EC885" w14:textId="77777777" w:rsidR="00950672" w:rsidRPr="00D6550D" w:rsidRDefault="00950672" w:rsidP="00950672">
      <w:pPr>
        <w:spacing w:after="0" w:line="240" w:lineRule="auto"/>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w:t>
      </w:r>
    </w:p>
    <w:p w14:paraId="620F4CB6" w14:textId="77777777" w:rsidR="000705F2" w:rsidRPr="00D6550D" w:rsidRDefault="000705F2" w:rsidP="00950672">
      <w:pPr>
        <w:spacing w:after="0" w:line="360" w:lineRule="auto"/>
        <w:jc w:val="both"/>
        <w:rPr>
          <w:rFonts w:ascii="Times New Roman" w:hAnsi="Times New Roman"/>
          <w:bCs/>
          <w:sz w:val="28"/>
          <w:szCs w:val="28"/>
        </w:rPr>
      </w:pPr>
    </w:p>
    <w:p w14:paraId="7FFEDD5F" w14:textId="77777777" w:rsidR="00F1060D" w:rsidRPr="00D6550D" w:rsidRDefault="000705F2" w:rsidP="000705F2">
      <w:pPr>
        <w:spacing w:after="0" w:line="360" w:lineRule="auto"/>
        <w:ind w:firstLine="851"/>
        <w:jc w:val="both"/>
        <w:rPr>
          <w:rFonts w:ascii="Times New Roman" w:hAnsi="Times New Roman"/>
          <w:i/>
          <w:sz w:val="28"/>
          <w:szCs w:val="28"/>
        </w:rPr>
      </w:pPr>
      <w:r w:rsidRPr="00D6550D">
        <w:rPr>
          <w:rFonts w:ascii="Times New Roman" w:hAnsi="Times New Roman"/>
          <w:bCs/>
          <w:i/>
          <w:sz w:val="28"/>
          <w:szCs w:val="28"/>
        </w:rPr>
        <w:t>Сельское хозяйство</w:t>
      </w:r>
    </w:p>
    <w:p w14:paraId="6F7F7DFE" w14:textId="77777777" w:rsidR="009B278E" w:rsidRPr="00D6550D" w:rsidRDefault="009B278E" w:rsidP="009B278E">
      <w:pPr>
        <w:spacing w:after="0" w:line="360" w:lineRule="auto"/>
        <w:ind w:firstLine="851"/>
        <w:jc w:val="both"/>
        <w:rPr>
          <w:rFonts w:ascii="Times New Roman" w:hAnsi="Times New Roman"/>
          <w:sz w:val="28"/>
          <w:szCs w:val="28"/>
        </w:rPr>
      </w:pPr>
      <w:r w:rsidRPr="00D6550D">
        <w:rPr>
          <w:rFonts w:ascii="Times New Roman" w:hAnsi="Times New Roman"/>
          <w:bCs/>
          <w:sz w:val="28"/>
          <w:szCs w:val="28"/>
        </w:rPr>
        <w:t>Сельское хозяйство</w:t>
      </w:r>
      <w:r w:rsidRPr="00D6550D">
        <w:rPr>
          <w:rFonts w:ascii="Times New Roman" w:hAnsi="Times New Roman"/>
          <w:sz w:val="28"/>
          <w:szCs w:val="28"/>
        </w:rPr>
        <w:t xml:space="preserve"> также является одним из важнейших секторов экономики муниципального района. </w:t>
      </w:r>
      <w:proofErr w:type="gramStart"/>
      <w:r w:rsidRPr="00D6550D">
        <w:rPr>
          <w:rFonts w:ascii="Times New Roman" w:hAnsi="Times New Roman"/>
          <w:sz w:val="28"/>
          <w:szCs w:val="28"/>
        </w:rPr>
        <w:t xml:space="preserve">В отраслях растениеводства и животноводства осуществляют деятельность 23 </w:t>
      </w:r>
      <w:r w:rsidR="00950672" w:rsidRPr="00D6550D">
        <w:rPr>
          <w:rFonts w:ascii="Times New Roman" w:hAnsi="Times New Roman"/>
          <w:sz w:val="28"/>
          <w:szCs w:val="28"/>
        </w:rPr>
        <w:t>сельскохозяйственные</w:t>
      </w:r>
      <w:r w:rsidRPr="00D6550D">
        <w:rPr>
          <w:rFonts w:ascii="Times New Roman" w:hAnsi="Times New Roman"/>
          <w:sz w:val="28"/>
          <w:szCs w:val="28"/>
        </w:rPr>
        <w:t xml:space="preserve"> организации, в том числе одно унитарное (ГУП СО «Купинское») и 3 средних предприятия (ООО «Скорпион», ООО «Весна», ООО «Сельскохозяйственный производственный комплекс «</w:t>
      </w:r>
      <w:proofErr w:type="spellStart"/>
      <w:r w:rsidRPr="00D6550D">
        <w:rPr>
          <w:rFonts w:ascii="Times New Roman" w:hAnsi="Times New Roman"/>
          <w:sz w:val="28"/>
          <w:szCs w:val="28"/>
        </w:rPr>
        <w:t>Ольгинский</w:t>
      </w:r>
      <w:proofErr w:type="spellEnd"/>
      <w:r w:rsidRPr="00D6550D">
        <w:rPr>
          <w:rFonts w:ascii="Times New Roman" w:hAnsi="Times New Roman"/>
          <w:sz w:val="28"/>
          <w:szCs w:val="28"/>
        </w:rPr>
        <w:t xml:space="preserve">»), 48 фермерских хозяйств и индивидуальных предпринимателей, а также более </w:t>
      </w:r>
      <w:r w:rsidRPr="00D6550D">
        <w:rPr>
          <w:rFonts w:ascii="Times New Roman" w:hAnsi="Times New Roman"/>
          <w:sz w:val="28"/>
          <w:szCs w:val="28"/>
        </w:rPr>
        <w:lastRenderedPageBreak/>
        <w:t>8,2 тыс. личных подсобных хозяйств</w:t>
      </w:r>
      <w:r w:rsidRPr="00D6550D">
        <w:rPr>
          <w:rStyle w:val="ab"/>
          <w:rFonts w:ascii="Times New Roman" w:hAnsi="Times New Roman"/>
          <w:sz w:val="28"/>
          <w:szCs w:val="28"/>
        </w:rPr>
        <w:footnoteReference w:id="1"/>
      </w:r>
      <w:r w:rsidRPr="00D6550D">
        <w:rPr>
          <w:rFonts w:ascii="Times New Roman" w:hAnsi="Times New Roman"/>
          <w:sz w:val="28"/>
          <w:szCs w:val="28"/>
        </w:rPr>
        <w:t>. Численность занятых в крупных и средних сельскохозяйственных организациях за 5 лет выросла на 19</w:t>
      </w:r>
      <w:r w:rsidR="003A593C" w:rsidRPr="00D6550D">
        <w:rPr>
          <w:rFonts w:ascii="Times New Roman" w:hAnsi="Times New Roman"/>
          <w:sz w:val="28"/>
          <w:szCs w:val="28"/>
        </w:rPr>
        <w:t xml:space="preserve"> </w:t>
      </w:r>
      <w:r w:rsidRPr="00D6550D">
        <w:rPr>
          <w:rFonts w:ascii="Times New Roman" w:hAnsi="Times New Roman"/>
          <w:sz w:val="28"/>
          <w:szCs w:val="28"/>
        </w:rPr>
        <w:t>%.</w:t>
      </w:r>
      <w:proofErr w:type="gramEnd"/>
    </w:p>
    <w:p w14:paraId="09117C7A" w14:textId="2CF194E0" w:rsidR="005D361D" w:rsidRPr="00D6550D" w:rsidRDefault="005D361D"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Общая посевная площадь в 2022 году составила </w:t>
      </w:r>
      <w:r w:rsidR="000A7472" w:rsidRPr="00D6550D">
        <w:rPr>
          <w:rFonts w:ascii="Times New Roman" w:hAnsi="Times New Roman"/>
          <w:sz w:val="28"/>
          <w:szCs w:val="28"/>
        </w:rPr>
        <w:t>81,5</w:t>
      </w:r>
      <w:r w:rsidRPr="00D6550D">
        <w:rPr>
          <w:rFonts w:ascii="Times New Roman" w:hAnsi="Times New Roman"/>
          <w:sz w:val="28"/>
          <w:szCs w:val="28"/>
        </w:rPr>
        <w:t xml:space="preserve"> тыс. </w:t>
      </w:r>
      <w:r w:rsidR="00E76E10" w:rsidRPr="00D6550D">
        <w:rPr>
          <w:rFonts w:ascii="Times New Roman" w:hAnsi="Times New Roman"/>
          <w:sz w:val="28"/>
          <w:szCs w:val="28"/>
        </w:rPr>
        <w:t>га</w:t>
      </w:r>
      <w:proofErr w:type="gramStart"/>
      <w:r w:rsidR="003A593C" w:rsidRPr="00D6550D">
        <w:rPr>
          <w:rFonts w:ascii="Times New Roman" w:hAnsi="Times New Roman"/>
          <w:sz w:val="28"/>
          <w:szCs w:val="28"/>
        </w:rPr>
        <w:t>.</w:t>
      </w:r>
      <w:r w:rsidRPr="00D6550D">
        <w:rPr>
          <w:rFonts w:ascii="Times New Roman" w:hAnsi="Times New Roman"/>
          <w:sz w:val="28"/>
          <w:szCs w:val="28"/>
        </w:rPr>
        <w:t xml:space="preserve">, </w:t>
      </w:r>
      <w:r w:rsidR="00A60FAD" w:rsidRPr="00D6550D">
        <w:rPr>
          <w:rFonts w:ascii="Times New Roman" w:hAnsi="Times New Roman"/>
          <w:sz w:val="28"/>
          <w:szCs w:val="28"/>
        </w:rPr>
        <w:t>(</w:t>
      </w:r>
      <w:proofErr w:type="gramEnd"/>
      <w:r w:rsidR="00A60FAD" w:rsidRPr="00D6550D">
        <w:rPr>
          <w:rFonts w:ascii="Times New Roman" w:hAnsi="Times New Roman"/>
          <w:sz w:val="28"/>
          <w:szCs w:val="28"/>
        </w:rPr>
        <w:t>110,7% к уровню 2018 года)</w:t>
      </w:r>
      <w:r w:rsidR="003A593C" w:rsidRPr="00D6550D">
        <w:rPr>
          <w:rFonts w:ascii="Times New Roman" w:hAnsi="Times New Roman"/>
          <w:sz w:val="28"/>
          <w:szCs w:val="28"/>
        </w:rPr>
        <w:t>.</w:t>
      </w:r>
      <w:r w:rsidRPr="00D6550D">
        <w:rPr>
          <w:rFonts w:ascii="Times New Roman" w:hAnsi="Times New Roman"/>
          <w:sz w:val="28"/>
          <w:szCs w:val="28"/>
        </w:rPr>
        <w:t xml:space="preserve"> </w:t>
      </w:r>
    </w:p>
    <w:p w14:paraId="7EE109E4" w14:textId="30B5226E" w:rsidR="00E76E10" w:rsidRDefault="00A60FAD" w:rsidP="005D361D">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Доля посевных площадей зерновых и зернобобовых культур </w:t>
      </w:r>
      <w:r w:rsidR="005D361D" w:rsidRPr="00D6550D">
        <w:rPr>
          <w:rFonts w:ascii="Times New Roman" w:hAnsi="Times New Roman"/>
          <w:sz w:val="28"/>
          <w:szCs w:val="28"/>
        </w:rPr>
        <w:t xml:space="preserve">– </w:t>
      </w:r>
      <w:r w:rsidR="000A7472" w:rsidRPr="00D6550D">
        <w:rPr>
          <w:rFonts w:ascii="Times New Roman" w:hAnsi="Times New Roman"/>
          <w:sz w:val="28"/>
          <w:szCs w:val="28"/>
        </w:rPr>
        <w:t>42,7</w:t>
      </w:r>
      <w:r w:rsidR="005D361D" w:rsidRPr="00D6550D">
        <w:rPr>
          <w:rFonts w:ascii="Times New Roman" w:hAnsi="Times New Roman"/>
          <w:sz w:val="28"/>
          <w:szCs w:val="28"/>
        </w:rPr>
        <w:t xml:space="preserve"> тыс. га</w:t>
      </w:r>
      <w:r w:rsidR="003A593C" w:rsidRPr="00D6550D">
        <w:rPr>
          <w:rFonts w:ascii="Times New Roman" w:hAnsi="Times New Roman"/>
          <w:sz w:val="28"/>
          <w:szCs w:val="28"/>
        </w:rPr>
        <w:t>.</w:t>
      </w:r>
      <w:r w:rsidRPr="00D6550D">
        <w:rPr>
          <w:rFonts w:ascii="Times New Roman" w:hAnsi="Times New Roman"/>
          <w:sz w:val="28"/>
          <w:szCs w:val="28"/>
        </w:rPr>
        <w:t xml:space="preserve"> (52,4%), </w:t>
      </w:r>
      <w:r w:rsidR="005D361D" w:rsidRPr="00D6550D">
        <w:rPr>
          <w:rFonts w:ascii="Times New Roman" w:hAnsi="Times New Roman"/>
          <w:sz w:val="28"/>
          <w:szCs w:val="28"/>
        </w:rPr>
        <w:t xml:space="preserve">технических культур – </w:t>
      </w:r>
      <w:r w:rsidR="000A7472" w:rsidRPr="00D6550D">
        <w:rPr>
          <w:rFonts w:ascii="Times New Roman" w:hAnsi="Times New Roman"/>
          <w:sz w:val="28"/>
          <w:szCs w:val="28"/>
        </w:rPr>
        <w:t>31,3</w:t>
      </w:r>
      <w:r w:rsidR="005D361D" w:rsidRPr="00D6550D">
        <w:rPr>
          <w:rFonts w:ascii="Times New Roman" w:hAnsi="Times New Roman"/>
          <w:sz w:val="28"/>
          <w:szCs w:val="28"/>
        </w:rPr>
        <w:t xml:space="preserve"> тыс. </w:t>
      </w:r>
      <w:r w:rsidR="00E76E10" w:rsidRPr="00D6550D">
        <w:rPr>
          <w:rFonts w:ascii="Times New Roman" w:hAnsi="Times New Roman"/>
          <w:sz w:val="28"/>
          <w:szCs w:val="28"/>
        </w:rPr>
        <w:t>га</w:t>
      </w:r>
      <w:r w:rsidR="003A593C" w:rsidRPr="00D6550D">
        <w:rPr>
          <w:rFonts w:ascii="Times New Roman" w:hAnsi="Times New Roman"/>
          <w:sz w:val="28"/>
          <w:szCs w:val="28"/>
        </w:rPr>
        <w:t>.</w:t>
      </w:r>
      <w:r w:rsidRPr="00D6550D">
        <w:rPr>
          <w:rFonts w:ascii="Times New Roman" w:hAnsi="Times New Roman"/>
          <w:sz w:val="28"/>
          <w:szCs w:val="28"/>
        </w:rPr>
        <w:t xml:space="preserve"> (38,4%)</w:t>
      </w:r>
      <w:r w:rsidR="005D361D" w:rsidRPr="00D6550D">
        <w:rPr>
          <w:rFonts w:ascii="Times New Roman" w:hAnsi="Times New Roman"/>
          <w:sz w:val="28"/>
          <w:szCs w:val="28"/>
        </w:rPr>
        <w:t>, кормовых</w:t>
      </w:r>
      <w:r w:rsidR="00682316" w:rsidRPr="00D6550D">
        <w:rPr>
          <w:rFonts w:ascii="Times New Roman" w:hAnsi="Times New Roman"/>
          <w:sz w:val="28"/>
          <w:szCs w:val="28"/>
        </w:rPr>
        <w:t xml:space="preserve"> – </w:t>
      </w:r>
      <w:r w:rsidR="005D361D" w:rsidRPr="00D6550D">
        <w:rPr>
          <w:rFonts w:ascii="Times New Roman" w:hAnsi="Times New Roman"/>
          <w:sz w:val="28"/>
          <w:szCs w:val="28"/>
        </w:rPr>
        <w:t>3,</w:t>
      </w:r>
      <w:r w:rsidR="000A7472" w:rsidRPr="00D6550D">
        <w:rPr>
          <w:rFonts w:ascii="Times New Roman" w:hAnsi="Times New Roman"/>
          <w:sz w:val="28"/>
          <w:szCs w:val="28"/>
        </w:rPr>
        <w:t>8</w:t>
      </w:r>
      <w:r w:rsidR="005D361D" w:rsidRPr="00D6550D">
        <w:rPr>
          <w:rFonts w:ascii="Times New Roman" w:hAnsi="Times New Roman"/>
          <w:sz w:val="28"/>
          <w:szCs w:val="28"/>
        </w:rPr>
        <w:t xml:space="preserve"> тыс. га</w:t>
      </w:r>
      <w:r w:rsidR="003A593C" w:rsidRPr="00D6550D">
        <w:rPr>
          <w:rFonts w:ascii="Times New Roman" w:hAnsi="Times New Roman"/>
          <w:sz w:val="28"/>
          <w:szCs w:val="28"/>
        </w:rPr>
        <w:t>.</w:t>
      </w:r>
      <w:r w:rsidR="00E00FCF" w:rsidRPr="00D6550D">
        <w:rPr>
          <w:rFonts w:ascii="Times New Roman" w:hAnsi="Times New Roman"/>
          <w:sz w:val="28"/>
          <w:szCs w:val="28"/>
        </w:rPr>
        <w:t xml:space="preserve"> (4,7%)</w:t>
      </w:r>
      <w:r w:rsidR="005D361D" w:rsidRPr="00D6550D">
        <w:rPr>
          <w:rFonts w:ascii="Times New Roman" w:hAnsi="Times New Roman"/>
          <w:sz w:val="28"/>
          <w:szCs w:val="28"/>
        </w:rPr>
        <w:t>, картофеля и овощей</w:t>
      </w:r>
      <w:r w:rsidR="00682316" w:rsidRPr="00D6550D">
        <w:rPr>
          <w:rFonts w:ascii="Times New Roman" w:hAnsi="Times New Roman"/>
          <w:sz w:val="28"/>
          <w:szCs w:val="28"/>
        </w:rPr>
        <w:t xml:space="preserve"> –</w:t>
      </w:r>
      <w:r w:rsidR="005D361D" w:rsidRPr="00D6550D">
        <w:rPr>
          <w:rFonts w:ascii="Times New Roman" w:hAnsi="Times New Roman"/>
          <w:sz w:val="28"/>
          <w:szCs w:val="28"/>
        </w:rPr>
        <w:t xml:space="preserve"> 3,</w:t>
      </w:r>
      <w:r w:rsidR="000A7472" w:rsidRPr="00D6550D">
        <w:rPr>
          <w:rFonts w:ascii="Times New Roman" w:hAnsi="Times New Roman"/>
          <w:sz w:val="28"/>
          <w:szCs w:val="28"/>
        </w:rPr>
        <w:t>7</w:t>
      </w:r>
      <w:r w:rsidR="005D361D" w:rsidRPr="00D6550D">
        <w:rPr>
          <w:rFonts w:ascii="Times New Roman" w:hAnsi="Times New Roman"/>
          <w:sz w:val="28"/>
          <w:szCs w:val="28"/>
        </w:rPr>
        <w:t xml:space="preserve"> тыс. га</w:t>
      </w:r>
      <w:r w:rsidR="003A593C" w:rsidRPr="00D6550D">
        <w:rPr>
          <w:rFonts w:ascii="Times New Roman" w:hAnsi="Times New Roman"/>
          <w:sz w:val="28"/>
          <w:szCs w:val="28"/>
        </w:rPr>
        <w:t>.</w:t>
      </w:r>
      <w:r w:rsidR="00E00FCF" w:rsidRPr="00D6550D">
        <w:rPr>
          <w:rFonts w:ascii="Times New Roman" w:hAnsi="Times New Roman"/>
          <w:sz w:val="28"/>
          <w:szCs w:val="28"/>
        </w:rPr>
        <w:t xml:space="preserve"> (4,5%)</w:t>
      </w:r>
      <w:r w:rsidR="00E76E10" w:rsidRPr="00D6550D">
        <w:rPr>
          <w:rFonts w:ascii="Times New Roman" w:hAnsi="Times New Roman"/>
          <w:sz w:val="28"/>
          <w:szCs w:val="28"/>
        </w:rPr>
        <w:t xml:space="preserve"> (рисунок 1.15).</w:t>
      </w:r>
      <w:proofErr w:type="gramEnd"/>
    </w:p>
    <w:p w14:paraId="1B699D67" w14:textId="77777777" w:rsidR="00F97FA7" w:rsidRDefault="00F97FA7" w:rsidP="005D361D">
      <w:pPr>
        <w:spacing w:after="0" w:line="360" w:lineRule="auto"/>
        <w:ind w:firstLine="709"/>
        <w:jc w:val="both"/>
        <w:rPr>
          <w:rFonts w:ascii="Times New Roman" w:hAnsi="Times New Roman"/>
          <w:sz w:val="28"/>
          <w:szCs w:val="28"/>
        </w:rPr>
      </w:pPr>
    </w:p>
    <w:p w14:paraId="1A456B2A" w14:textId="33BA9D9A" w:rsidR="00E76E10" w:rsidRPr="00D6550D" w:rsidRDefault="00884EBA" w:rsidP="00E76E10">
      <w:pPr>
        <w:spacing w:after="0" w:line="360" w:lineRule="auto"/>
        <w:jc w:val="center"/>
        <w:rPr>
          <w:rFonts w:ascii="Times New Roman" w:hAnsi="Times New Roman"/>
          <w:sz w:val="28"/>
          <w:szCs w:val="28"/>
        </w:rPr>
      </w:pPr>
      <w:r w:rsidRPr="00D6550D">
        <w:rPr>
          <w:noProof/>
          <w:lang w:eastAsia="ru-RU"/>
        </w:rPr>
        <w:drawing>
          <wp:inline distT="0" distB="0" distL="0" distR="0" wp14:anchorId="193CE195" wp14:editId="57791793">
            <wp:extent cx="4572000" cy="2743200"/>
            <wp:effectExtent l="0" t="0" r="0" b="0"/>
            <wp:docPr id="173990598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55DECF-4825-DE7B-BB15-56AF6941B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180659" w14:textId="77777777" w:rsidR="00D8147D" w:rsidRDefault="00D8147D" w:rsidP="00E76E10">
      <w:pPr>
        <w:spacing w:after="0"/>
        <w:jc w:val="center"/>
        <w:rPr>
          <w:rFonts w:ascii="Times New Roman" w:hAnsi="Times New Roman"/>
          <w:sz w:val="28"/>
          <w:szCs w:val="28"/>
        </w:rPr>
      </w:pPr>
    </w:p>
    <w:p w14:paraId="742CDD22" w14:textId="443D19AC" w:rsidR="00E76E10" w:rsidRPr="00D6550D" w:rsidRDefault="00E76E10" w:rsidP="00E76E10">
      <w:pPr>
        <w:spacing w:after="0"/>
        <w:jc w:val="center"/>
        <w:rPr>
          <w:rFonts w:ascii="Times New Roman" w:hAnsi="Times New Roman"/>
          <w:sz w:val="28"/>
          <w:szCs w:val="28"/>
        </w:rPr>
      </w:pPr>
      <w:r w:rsidRPr="00D6550D">
        <w:rPr>
          <w:rFonts w:ascii="Times New Roman" w:hAnsi="Times New Roman"/>
          <w:sz w:val="28"/>
          <w:szCs w:val="28"/>
        </w:rPr>
        <w:t xml:space="preserve">Рисунок 1.15 – </w:t>
      </w:r>
      <w:r w:rsidR="00884EBA" w:rsidRPr="00D6550D">
        <w:rPr>
          <w:rFonts w:ascii="Times New Roman" w:hAnsi="Times New Roman"/>
          <w:sz w:val="28"/>
          <w:szCs w:val="28"/>
        </w:rPr>
        <w:t xml:space="preserve">Посевные площади сельскохозяйственных культур </w:t>
      </w:r>
      <w:proofErr w:type="spellStart"/>
      <w:r w:rsidR="00884EBA" w:rsidRPr="00D6550D">
        <w:rPr>
          <w:rFonts w:ascii="Times New Roman" w:hAnsi="Times New Roman"/>
          <w:sz w:val="28"/>
          <w:szCs w:val="28"/>
        </w:rPr>
        <w:t>м.р</w:t>
      </w:r>
      <w:proofErr w:type="spellEnd"/>
      <w:r w:rsidR="00884EBA" w:rsidRPr="00D6550D">
        <w:rPr>
          <w:rFonts w:ascii="Times New Roman" w:hAnsi="Times New Roman"/>
          <w:sz w:val="28"/>
          <w:szCs w:val="28"/>
        </w:rPr>
        <w:t>.</w:t>
      </w:r>
      <w:r w:rsidR="00896412" w:rsidRPr="00D6550D">
        <w:rPr>
          <w:rFonts w:ascii="Times New Roman" w:hAnsi="Times New Roman"/>
          <w:sz w:val="28"/>
          <w:szCs w:val="28"/>
        </w:rPr>
        <w:t xml:space="preserve"> </w:t>
      </w:r>
      <w:r w:rsidR="00884EBA" w:rsidRPr="00D6550D">
        <w:rPr>
          <w:rFonts w:ascii="Times New Roman" w:hAnsi="Times New Roman"/>
          <w:sz w:val="28"/>
          <w:szCs w:val="28"/>
        </w:rPr>
        <w:t>Безенчукский в 2022 году</w:t>
      </w:r>
    </w:p>
    <w:p w14:paraId="782C4800" w14:textId="77777777" w:rsidR="00E76E10" w:rsidRPr="00D6550D" w:rsidRDefault="00E76E10" w:rsidP="0094195A">
      <w:pPr>
        <w:spacing w:after="0"/>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г.</w:t>
      </w:r>
    </w:p>
    <w:p w14:paraId="55D32282" w14:textId="77777777" w:rsidR="00E76E10" w:rsidRPr="00D6550D" w:rsidRDefault="00E76E10" w:rsidP="00E76E10">
      <w:pPr>
        <w:spacing w:after="0"/>
        <w:jc w:val="center"/>
        <w:rPr>
          <w:rFonts w:ascii="Times New Roman" w:hAnsi="Times New Roman"/>
          <w:sz w:val="28"/>
          <w:szCs w:val="28"/>
        </w:rPr>
      </w:pPr>
    </w:p>
    <w:p w14:paraId="1FDFAE78" w14:textId="32A3A8B3" w:rsidR="006C5476" w:rsidRPr="00D6550D" w:rsidRDefault="005D361D"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Урожайность зерновых культур </w:t>
      </w:r>
      <w:r w:rsidR="00BD453B" w:rsidRPr="00D6550D">
        <w:rPr>
          <w:rFonts w:ascii="Times New Roman" w:hAnsi="Times New Roman"/>
          <w:sz w:val="28"/>
          <w:szCs w:val="28"/>
        </w:rPr>
        <w:t>–</w:t>
      </w:r>
      <w:r w:rsidRPr="00D6550D">
        <w:rPr>
          <w:rFonts w:ascii="Times New Roman" w:hAnsi="Times New Roman"/>
          <w:sz w:val="28"/>
          <w:szCs w:val="28"/>
        </w:rPr>
        <w:t xml:space="preserve"> </w:t>
      </w:r>
      <w:r w:rsidR="000A7472" w:rsidRPr="00D6550D">
        <w:rPr>
          <w:rFonts w:ascii="Times New Roman" w:hAnsi="Times New Roman"/>
          <w:sz w:val="28"/>
          <w:szCs w:val="28"/>
        </w:rPr>
        <w:t>37,4</w:t>
      </w:r>
      <w:r w:rsidRPr="00D6550D">
        <w:rPr>
          <w:rFonts w:ascii="Times New Roman" w:hAnsi="Times New Roman"/>
          <w:sz w:val="28"/>
          <w:szCs w:val="28"/>
        </w:rPr>
        <w:t xml:space="preserve"> ц/га</w:t>
      </w:r>
      <w:r w:rsidR="003A593C" w:rsidRPr="00D6550D">
        <w:rPr>
          <w:rFonts w:ascii="Times New Roman" w:hAnsi="Times New Roman"/>
          <w:sz w:val="28"/>
          <w:szCs w:val="28"/>
        </w:rPr>
        <w:t>.</w:t>
      </w:r>
    </w:p>
    <w:p w14:paraId="6334F1E1" w14:textId="77777777" w:rsidR="005D361D" w:rsidRDefault="006C5476"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С 2018 года в районе неуклонно увеличивается объем производства сельскохозяйственной продукции</w:t>
      </w:r>
      <w:r w:rsidR="00E76E10" w:rsidRPr="00D6550D">
        <w:rPr>
          <w:rFonts w:ascii="Times New Roman" w:hAnsi="Times New Roman"/>
          <w:sz w:val="28"/>
          <w:szCs w:val="28"/>
        </w:rPr>
        <w:t xml:space="preserve"> (рисунок 1.16)</w:t>
      </w:r>
      <w:r w:rsidRPr="00D6550D">
        <w:rPr>
          <w:rFonts w:ascii="Times New Roman" w:hAnsi="Times New Roman"/>
          <w:sz w:val="28"/>
          <w:szCs w:val="28"/>
        </w:rPr>
        <w:t>.</w:t>
      </w:r>
    </w:p>
    <w:p w14:paraId="1D5F0757" w14:textId="61A9495A" w:rsidR="00F97FA7" w:rsidRPr="00D6550D" w:rsidRDefault="00F97FA7"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2022 году произведено 76,7 тыс. тонн овощей (что на 47,1% больше, чем в 2018 году), 40,4 тыс. тонн картофеля. В Безенчукском районе выращивается 25,9% всех произведённых овощей в Самарской области, 16,5% – картофеля.  </w:t>
      </w:r>
    </w:p>
    <w:p w14:paraId="01303F1A" w14:textId="77777777" w:rsidR="005D361D" w:rsidRPr="00D6550D" w:rsidRDefault="005D361D" w:rsidP="005D361D">
      <w:pPr>
        <w:spacing w:after="0" w:line="360" w:lineRule="auto"/>
        <w:jc w:val="center"/>
        <w:rPr>
          <w:rFonts w:ascii="Times New Roman" w:hAnsi="Times New Roman"/>
          <w:sz w:val="28"/>
          <w:szCs w:val="28"/>
        </w:rPr>
      </w:pPr>
      <w:r w:rsidRPr="00D6550D">
        <w:rPr>
          <w:rFonts w:ascii="Times New Roman" w:hAnsi="Times New Roman"/>
          <w:noProof/>
          <w:sz w:val="28"/>
          <w:szCs w:val="28"/>
          <w:lang w:eastAsia="ru-RU"/>
        </w:rPr>
        <w:lastRenderedPageBreak/>
        <w:drawing>
          <wp:inline distT="0" distB="0" distL="0" distR="0" wp14:anchorId="7615DE01" wp14:editId="3FF2CB5E">
            <wp:extent cx="4572386" cy="1987826"/>
            <wp:effectExtent l="0" t="0" r="0" b="12700"/>
            <wp:docPr id="6599711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F16D50" w14:textId="3DF79F76" w:rsidR="00E76E10" w:rsidRPr="00D6550D" w:rsidRDefault="00E76E10" w:rsidP="00BD453B">
      <w:pPr>
        <w:spacing w:after="0" w:line="360" w:lineRule="auto"/>
        <w:jc w:val="center"/>
        <w:rPr>
          <w:rFonts w:ascii="Times New Roman" w:hAnsi="Times New Roman"/>
          <w:sz w:val="28"/>
          <w:szCs w:val="28"/>
        </w:rPr>
      </w:pPr>
      <w:r w:rsidRPr="00D6550D">
        <w:rPr>
          <w:rFonts w:ascii="Times New Roman" w:hAnsi="Times New Roman"/>
          <w:sz w:val="28"/>
          <w:szCs w:val="28"/>
        </w:rPr>
        <w:t xml:space="preserve">Рисунок 1.16 - </w:t>
      </w:r>
      <w:r w:rsidR="00BD453B" w:rsidRPr="00D6550D">
        <w:rPr>
          <w:rFonts w:ascii="Times New Roman" w:hAnsi="Times New Roman"/>
          <w:sz w:val="28"/>
          <w:szCs w:val="28"/>
        </w:rPr>
        <w:t>Объёмы валового производства сельскохозяйственной продукции в ценах соответствующих лет (млн. руб.)</w:t>
      </w:r>
    </w:p>
    <w:p w14:paraId="72FB57A0" w14:textId="77777777" w:rsidR="00E76E10" w:rsidRPr="00D6550D" w:rsidRDefault="00E76E10" w:rsidP="00DD53BB">
      <w:pPr>
        <w:spacing w:after="0"/>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г.</w:t>
      </w:r>
    </w:p>
    <w:p w14:paraId="2F5D77FF" w14:textId="77777777" w:rsidR="003A593C" w:rsidRPr="00D6550D" w:rsidRDefault="003A593C" w:rsidP="00DD53BB">
      <w:pPr>
        <w:spacing w:after="0"/>
        <w:jc w:val="both"/>
        <w:rPr>
          <w:rFonts w:ascii="Times New Roman" w:hAnsi="Times New Roman"/>
          <w:i/>
          <w:sz w:val="20"/>
          <w:szCs w:val="20"/>
        </w:rPr>
      </w:pPr>
    </w:p>
    <w:p w14:paraId="068C4F92" w14:textId="0637B537" w:rsidR="005D361D" w:rsidRPr="00D6550D" w:rsidRDefault="005D361D" w:rsidP="005D361D">
      <w:pPr>
        <w:spacing w:after="0" w:line="360" w:lineRule="auto"/>
        <w:ind w:firstLine="709"/>
        <w:jc w:val="both"/>
        <w:rPr>
          <w:rFonts w:ascii="Times New Roman" w:hAnsi="Times New Roman"/>
          <w:sz w:val="28"/>
          <w:szCs w:val="28"/>
        </w:rPr>
      </w:pPr>
    </w:p>
    <w:p w14:paraId="4FD553CD" w14:textId="4E44CC39" w:rsidR="005D361D" w:rsidRPr="00D6550D" w:rsidRDefault="00BD453B"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Валовой сбор зерновых и зернобобовых культур» в хозяйствах всех категорий в 2019 году составил 74,1 тыс. тонн, в 2020 году ˗ 115,0 тыс. тонн, в 2021 году ˗ 79,8 тыс. тонн, в 2022 году ˗ 148,3 тыс. тонн. </w:t>
      </w:r>
      <w:r w:rsidR="009B278E" w:rsidRPr="00D6550D">
        <w:rPr>
          <w:rFonts w:ascii="Times New Roman" w:hAnsi="Times New Roman"/>
          <w:sz w:val="28"/>
          <w:szCs w:val="28"/>
        </w:rPr>
        <w:t xml:space="preserve">В 2022 году в районе собрали рекордный урожай зерновых – </w:t>
      </w:r>
      <w:r w:rsidR="003A593C" w:rsidRPr="00D6550D">
        <w:rPr>
          <w:rFonts w:ascii="Times New Roman" w:hAnsi="Times New Roman"/>
          <w:sz w:val="28"/>
          <w:szCs w:val="28"/>
        </w:rPr>
        <w:t>более</w:t>
      </w:r>
      <w:r w:rsidR="009B278E" w:rsidRPr="00D6550D">
        <w:rPr>
          <w:rFonts w:ascii="Times New Roman" w:hAnsi="Times New Roman"/>
          <w:sz w:val="28"/>
          <w:szCs w:val="28"/>
        </w:rPr>
        <w:t xml:space="preserve"> 150 тыс. тонн зерна</w:t>
      </w:r>
      <w:r w:rsidR="005D361D" w:rsidRPr="00D6550D">
        <w:rPr>
          <w:rFonts w:ascii="Times New Roman" w:hAnsi="Times New Roman"/>
          <w:sz w:val="28"/>
          <w:szCs w:val="28"/>
        </w:rPr>
        <w:t>, что является рекордным урожаем за всю историю развития АПК</w:t>
      </w:r>
      <w:r w:rsidR="000A7472" w:rsidRPr="00D6550D">
        <w:rPr>
          <w:rFonts w:ascii="Times New Roman" w:hAnsi="Times New Roman"/>
          <w:sz w:val="28"/>
          <w:szCs w:val="28"/>
        </w:rPr>
        <w:t xml:space="preserve"> муниципального района</w:t>
      </w:r>
      <w:r w:rsidR="005D361D" w:rsidRPr="00D6550D">
        <w:rPr>
          <w:rFonts w:ascii="Times New Roman" w:hAnsi="Times New Roman"/>
          <w:sz w:val="28"/>
          <w:szCs w:val="28"/>
        </w:rPr>
        <w:t>, и на 267 % выше уровня 2018 года</w:t>
      </w:r>
      <w:r w:rsidR="006C5476" w:rsidRPr="00D6550D">
        <w:rPr>
          <w:rFonts w:ascii="Times New Roman" w:hAnsi="Times New Roman"/>
          <w:sz w:val="28"/>
          <w:szCs w:val="28"/>
        </w:rPr>
        <w:t xml:space="preserve"> (рисунок 1.17)</w:t>
      </w:r>
      <w:r w:rsidR="005D361D" w:rsidRPr="00D6550D">
        <w:rPr>
          <w:rFonts w:ascii="Times New Roman" w:hAnsi="Times New Roman"/>
          <w:sz w:val="28"/>
          <w:szCs w:val="28"/>
        </w:rPr>
        <w:t xml:space="preserve">. </w:t>
      </w:r>
    </w:p>
    <w:p w14:paraId="45FCCF6A" w14:textId="77777777" w:rsidR="009B278E" w:rsidRPr="00D6550D" w:rsidRDefault="009B278E" w:rsidP="00806481">
      <w:pPr>
        <w:spacing w:after="0" w:line="240" w:lineRule="auto"/>
        <w:ind w:firstLine="709"/>
        <w:jc w:val="both"/>
        <w:rPr>
          <w:rFonts w:ascii="Times New Roman" w:hAnsi="Times New Roman"/>
          <w:sz w:val="28"/>
          <w:szCs w:val="28"/>
        </w:rPr>
      </w:pPr>
      <w:r w:rsidRPr="00D6550D">
        <w:rPr>
          <w:rFonts w:ascii="Times New Roman" w:hAnsi="Times New Roman"/>
          <w:sz w:val="28"/>
          <w:szCs w:val="28"/>
        </w:rPr>
        <w:t xml:space="preserve"> </w:t>
      </w:r>
    </w:p>
    <w:p w14:paraId="0EADFD96" w14:textId="77777777" w:rsidR="005D361D" w:rsidRPr="00D6550D" w:rsidRDefault="005D361D" w:rsidP="00950672">
      <w:pPr>
        <w:spacing w:after="0" w:line="360" w:lineRule="auto"/>
        <w:jc w:val="center"/>
        <w:rPr>
          <w:rFonts w:ascii="Times New Roman" w:hAnsi="Times New Roman"/>
          <w:sz w:val="28"/>
          <w:szCs w:val="28"/>
        </w:rPr>
      </w:pPr>
      <w:r w:rsidRPr="00D6550D">
        <w:rPr>
          <w:rFonts w:ascii="Times New Roman" w:hAnsi="Times New Roman"/>
          <w:noProof/>
          <w:sz w:val="28"/>
          <w:szCs w:val="28"/>
          <w:lang w:eastAsia="ru-RU"/>
        </w:rPr>
        <w:drawing>
          <wp:inline distT="0" distB="0" distL="0" distR="0" wp14:anchorId="6070AA7D" wp14:editId="58F2F392">
            <wp:extent cx="5719583" cy="1987826"/>
            <wp:effectExtent l="0" t="0" r="14605" b="12700"/>
            <wp:docPr id="5251489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E6226F" w14:textId="2AA3835A" w:rsidR="006C5476" w:rsidRPr="00D6550D" w:rsidRDefault="006C5476" w:rsidP="00DD53BB">
      <w:pPr>
        <w:spacing w:after="0"/>
        <w:jc w:val="center"/>
        <w:rPr>
          <w:rFonts w:ascii="Times New Roman" w:hAnsi="Times New Roman"/>
          <w:sz w:val="28"/>
          <w:szCs w:val="28"/>
        </w:rPr>
      </w:pPr>
      <w:r w:rsidRPr="00D6550D">
        <w:rPr>
          <w:rFonts w:ascii="Times New Roman" w:hAnsi="Times New Roman"/>
          <w:sz w:val="28"/>
          <w:szCs w:val="28"/>
        </w:rPr>
        <w:t xml:space="preserve">Рисунок 1.17 – </w:t>
      </w:r>
      <w:r w:rsidR="000A7472" w:rsidRPr="00D6550D">
        <w:rPr>
          <w:rFonts w:ascii="Times New Roman" w:hAnsi="Times New Roman"/>
          <w:sz w:val="28"/>
          <w:szCs w:val="28"/>
        </w:rPr>
        <w:t>Динамика валового сбора зерновых и зернобобовых культур</w:t>
      </w:r>
      <w:r w:rsidRPr="00D6550D">
        <w:rPr>
          <w:rFonts w:ascii="Times New Roman" w:hAnsi="Times New Roman"/>
          <w:sz w:val="28"/>
          <w:szCs w:val="28"/>
        </w:rPr>
        <w:t xml:space="preserve"> (тыс. тонн)</w:t>
      </w:r>
    </w:p>
    <w:p w14:paraId="6EC3C5FA" w14:textId="77777777" w:rsidR="00DD53BB" w:rsidRPr="00D6550D" w:rsidRDefault="00DD53BB" w:rsidP="00DD53BB">
      <w:pPr>
        <w:spacing w:after="0"/>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г.</w:t>
      </w:r>
    </w:p>
    <w:p w14:paraId="678EF6DD" w14:textId="77777777" w:rsidR="005D361D" w:rsidRPr="00D6550D" w:rsidRDefault="005D361D" w:rsidP="006C5476">
      <w:pPr>
        <w:spacing w:after="0" w:line="360" w:lineRule="auto"/>
        <w:jc w:val="both"/>
        <w:rPr>
          <w:rFonts w:ascii="Times New Roman" w:hAnsi="Times New Roman"/>
          <w:sz w:val="28"/>
          <w:szCs w:val="28"/>
        </w:rPr>
      </w:pPr>
    </w:p>
    <w:p w14:paraId="72A15D9D" w14:textId="1E30F26D" w:rsidR="009B278E" w:rsidRPr="00D6550D" w:rsidRDefault="00BD453B"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По урожайности зерновых культур в 2021 и 2022 годах район занимал 5 и 4 места соответственно</w:t>
      </w:r>
      <w:r w:rsidR="009B278E" w:rsidRPr="00D6550D">
        <w:rPr>
          <w:rFonts w:ascii="Times New Roman" w:hAnsi="Times New Roman"/>
          <w:sz w:val="28"/>
          <w:szCs w:val="28"/>
        </w:rPr>
        <w:t>. Однако за весь рассматриваемый пятилетний период показатель урожайности характеризовался существенными колебаниями – почти в 2 раза. При этом площадь мелиорируемых сельскохозяйственных земель на территории района составляет всего 8 тыс. га</w:t>
      </w:r>
      <w:proofErr w:type="gramStart"/>
      <w:r w:rsidR="003A593C" w:rsidRPr="00D6550D">
        <w:rPr>
          <w:rFonts w:ascii="Times New Roman" w:hAnsi="Times New Roman"/>
          <w:sz w:val="28"/>
          <w:szCs w:val="28"/>
        </w:rPr>
        <w:t>.</w:t>
      </w:r>
      <w:proofErr w:type="gramEnd"/>
      <w:r w:rsidR="009B278E" w:rsidRPr="00D6550D">
        <w:rPr>
          <w:rFonts w:ascii="Times New Roman" w:hAnsi="Times New Roman"/>
          <w:sz w:val="28"/>
          <w:szCs w:val="28"/>
        </w:rPr>
        <w:t xml:space="preserve"> (</w:t>
      </w:r>
      <w:proofErr w:type="gramStart"/>
      <w:r w:rsidR="009B278E" w:rsidRPr="00D6550D">
        <w:rPr>
          <w:rFonts w:ascii="Times New Roman" w:hAnsi="Times New Roman"/>
          <w:sz w:val="28"/>
          <w:szCs w:val="28"/>
        </w:rPr>
        <w:t>о</w:t>
      </w:r>
      <w:proofErr w:type="gramEnd"/>
      <w:r w:rsidR="009B278E" w:rsidRPr="00D6550D">
        <w:rPr>
          <w:rFonts w:ascii="Times New Roman" w:hAnsi="Times New Roman"/>
          <w:sz w:val="28"/>
          <w:szCs w:val="28"/>
        </w:rPr>
        <w:t>коло 10</w:t>
      </w:r>
      <w:r w:rsidR="003A593C" w:rsidRPr="00D6550D">
        <w:rPr>
          <w:rFonts w:ascii="Times New Roman" w:hAnsi="Times New Roman"/>
          <w:sz w:val="28"/>
          <w:szCs w:val="28"/>
        </w:rPr>
        <w:t xml:space="preserve"> </w:t>
      </w:r>
      <w:r w:rsidR="009B278E" w:rsidRPr="00D6550D">
        <w:rPr>
          <w:rFonts w:ascii="Times New Roman" w:hAnsi="Times New Roman"/>
          <w:sz w:val="28"/>
          <w:szCs w:val="28"/>
        </w:rPr>
        <w:t>% площади посевов).</w:t>
      </w:r>
    </w:p>
    <w:p w14:paraId="33914E5E" w14:textId="0C143A65" w:rsidR="005D361D" w:rsidRPr="00D6550D" w:rsidRDefault="005D361D" w:rsidP="005D361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Овощей открытого грунта в районе производится более четверти </w:t>
      </w:r>
      <w:r w:rsidR="00CB0294">
        <w:rPr>
          <w:rFonts w:ascii="Times New Roman" w:hAnsi="Times New Roman"/>
          <w:sz w:val="28"/>
          <w:szCs w:val="28"/>
        </w:rPr>
        <w:t xml:space="preserve">      </w:t>
      </w:r>
      <w:r w:rsidRPr="00D6550D">
        <w:rPr>
          <w:rFonts w:ascii="Times New Roman" w:hAnsi="Times New Roman"/>
          <w:sz w:val="28"/>
          <w:szCs w:val="28"/>
        </w:rPr>
        <w:t>(28</w:t>
      </w:r>
      <w:r w:rsidR="003A593C" w:rsidRPr="00D6550D">
        <w:rPr>
          <w:rFonts w:ascii="Times New Roman" w:hAnsi="Times New Roman"/>
          <w:sz w:val="28"/>
          <w:szCs w:val="28"/>
        </w:rPr>
        <w:t xml:space="preserve"> </w:t>
      </w:r>
      <w:r w:rsidRPr="00D6550D">
        <w:rPr>
          <w:rFonts w:ascii="Times New Roman" w:hAnsi="Times New Roman"/>
          <w:sz w:val="28"/>
          <w:szCs w:val="28"/>
        </w:rPr>
        <w:t xml:space="preserve">%) от общерегионального сбора. </w:t>
      </w:r>
    </w:p>
    <w:p w14:paraId="68782936" w14:textId="5280E5B2" w:rsidR="00892591" w:rsidRPr="00D6550D" w:rsidRDefault="00BD453B" w:rsidP="00892591">
      <w:pPr>
        <w:spacing w:after="0" w:line="360" w:lineRule="auto"/>
        <w:ind w:firstLine="851"/>
        <w:jc w:val="both"/>
        <w:rPr>
          <w:rFonts w:ascii="Times New Roman" w:hAnsi="Times New Roman"/>
          <w:sz w:val="28"/>
          <w:szCs w:val="28"/>
        </w:rPr>
      </w:pPr>
      <w:r w:rsidRPr="00D6550D">
        <w:rPr>
          <w:rFonts w:ascii="Times New Roman" w:hAnsi="Times New Roman"/>
          <w:sz w:val="28"/>
          <w:szCs w:val="28"/>
        </w:rPr>
        <w:t>Валовой сбор картофеля в хозяйствах всех категорий в 2022 году – 40,4 тыс. тонн</w:t>
      </w:r>
      <w:r w:rsidR="00892591" w:rsidRPr="00D6550D">
        <w:rPr>
          <w:rFonts w:ascii="Times New Roman" w:hAnsi="Times New Roman"/>
          <w:sz w:val="28"/>
          <w:szCs w:val="28"/>
        </w:rPr>
        <w:t>, что составляет 82% от уровня 2017 года и 68% от уровня 2019 года, когда был зафиксирован максимальный урожай. При этом даже по итогам 2022 года в районе собрали шестую часть общерегионального урожая картофеля</w:t>
      </w:r>
      <w:proofErr w:type="gramStart"/>
      <w:r w:rsidR="00892591" w:rsidRPr="00D6550D">
        <w:rPr>
          <w:rFonts w:ascii="Times New Roman" w:hAnsi="Times New Roman"/>
          <w:sz w:val="28"/>
          <w:szCs w:val="28"/>
        </w:rPr>
        <w:t>.</w:t>
      </w:r>
      <w:proofErr w:type="gramEnd"/>
      <w:r w:rsidR="00892591" w:rsidRPr="00D6550D">
        <w:rPr>
          <w:rFonts w:ascii="Times New Roman" w:hAnsi="Times New Roman"/>
          <w:sz w:val="28"/>
          <w:szCs w:val="28"/>
        </w:rPr>
        <w:t xml:space="preserve"> </w:t>
      </w:r>
      <w:proofErr w:type="gramStart"/>
      <w:r w:rsidRPr="00D6550D">
        <w:rPr>
          <w:rFonts w:ascii="Times New Roman" w:hAnsi="Times New Roman"/>
          <w:sz w:val="28"/>
          <w:szCs w:val="28"/>
        </w:rPr>
        <w:t>п</w:t>
      </w:r>
      <w:proofErr w:type="gramEnd"/>
      <w:r w:rsidRPr="00D6550D">
        <w:rPr>
          <w:rFonts w:ascii="Times New Roman" w:hAnsi="Times New Roman"/>
          <w:sz w:val="28"/>
          <w:szCs w:val="28"/>
        </w:rPr>
        <w:t>осевная площадь под картофель в Безенчукском районе – 50% в сельскохозяйственных организациях</w:t>
      </w:r>
      <w:r w:rsidR="00892591" w:rsidRPr="00D6550D">
        <w:rPr>
          <w:vertAlign w:val="superscript"/>
        </w:rPr>
        <w:footnoteReference w:id="2"/>
      </w:r>
      <w:r w:rsidR="00892591" w:rsidRPr="00D6550D">
        <w:rPr>
          <w:rFonts w:ascii="Times New Roman" w:hAnsi="Times New Roman"/>
          <w:sz w:val="28"/>
          <w:szCs w:val="28"/>
        </w:rPr>
        <w:t>.</w:t>
      </w:r>
    </w:p>
    <w:p w14:paraId="64D1FE3E" w14:textId="77777777" w:rsidR="005D361D" w:rsidRPr="00D6550D" w:rsidRDefault="005D361D" w:rsidP="00BD453B">
      <w:pPr>
        <w:spacing w:after="0" w:line="360" w:lineRule="auto"/>
        <w:ind w:firstLine="851"/>
        <w:jc w:val="both"/>
        <w:rPr>
          <w:rFonts w:ascii="Times New Roman" w:hAnsi="Times New Roman"/>
          <w:sz w:val="28"/>
          <w:szCs w:val="28"/>
        </w:rPr>
      </w:pPr>
      <w:r w:rsidRPr="00D6550D">
        <w:rPr>
          <w:rFonts w:ascii="Times New Roman" w:hAnsi="Times New Roman"/>
          <w:sz w:val="28"/>
          <w:szCs w:val="28"/>
        </w:rPr>
        <w:t>Отмечается тенденция роста урожайности вследстви</w:t>
      </w:r>
      <w:r w:rsidR="00BF7A0C" w:rsidRPr="00D6550D">
        <w:rPr>
          <w:rFonts w:ascii="Times New Roman" w:hAnsi="Times New Roman"/>
          <w:sz w:val="28"/>
          <w:szCs w:val="28"/>
        </w:rPr>
        <w:t>е</w:t>
      </w:r>
      <w:r w:rsidRPr="00D6550D">
        <w:rPr>
          <w:rFonts w:ascii="Times New Roman" w:hAnsi="Times New Roman"/>
          <w:sz w:val="28"/>
          <w:szCs w:val="28"/>
        </w:rPr>
        <w:t xml:space="preserve"> проводимых мероприятий по повышению п</w:t>
      </w:r>
      <w:r w:rsidR="00BF7A0C" w:rsidRPr="00D6550D">
        <w:rPr>
          <w:rFonts w:ascii="Times New Roman" w:hAnsi="Times New Roman"/>
          <w:sz w:val="28"/>
          <w:szCs w:val="28"/>
        </w:rPr>
        <w:t>лодородности земель. В 2022 г. в</w:t>
      </w:r>
      <w:r w:rsidRPr="00D6550D">
        <w:rPr>
          <w:rFonts w:ascii="Times New Roman" w:hAnsi="Times New Roman"/>
          <w:sz w:val="28"/>
          <w:szCs w:val="28"/>
        </w:rPr>
        <w:t>несено 10,3 тыс. тонн минеральных удобрений, что больше на 382 % периода 2018 года.</w:t>
      </w:r>
    </w:p>
    <w:p w14:paraId="67137380" w14:textId="41AEF657" w:rsidR="005D361D" w:rsidRPr="00D6550D" w:rsidRDefault="005D361D" w:rsidP="005D361D">
      <w:pPr>
        <w:spacing w:after="0" w:line="360" w:lineRule="auto"/>
        <w:ind w:firstLine="709"/>
        <w:jc w:val="both"/>
        <w:rPr>
          <w:rFonts w:ascii="Times New Roman" w:hAnsi="Times New Roman"/>
          <w:sz w:val="28"/>
          <w:szCs w:val="28"/>
        </w:rPr>
      </w:pPr>
      <w:proofErr w:type="gramStart"/>
      <w:r w:rsidRPr="00D6550D">
        <w:rPr>
          <w:rFonts w:ascii="Times New Roman" w:hAnsi="Times New Roman"/>
          <w:i/>
          <w:sz w:val="28"/>
          <w:szCs w:val="28"/>
        </w:rPr>
        <w:t>В отрасли животноводства</w:t>
      </w:r>
      <w:r w:rsidRPr="00D6550D">
        <w:rPr>
          <w:rFonts w:ascii="Times New Roman" w:hAnsi="Times New Roman"/>
          <w:sz w:val="28"/>
          <w:szCs w:val="28"/>
        </w:rPr>
        <w:t xml:space="preserve"> </w:t>
      </w:r>
      <w:r w:rsidR="00BD453B" w:rsidRPr="00D6550D">
        <w:rPr>
          <w:rFonts w:ascii="Times New Roman" w:hAnsi="Times New Roman"/>
          <w:sz w:val="28"/>
          <w:szCs w:val="28"/>
        </w:rPr>
        <w:t xml:space="preserve">поголовье крупного рогатого скота в хозяйствах всех категорий в 2018 году составило 8303 головы, в 2019 году ˗ 9008 голов, в 2020 году ˗ 10209 голов, в 2021 году ˗ 10304 головы, в 2022 году ˗ 10247 голов, поголовье коров в хозяйствах всех категорий в 2020 году составило 4973 головы, в 2021 году ˗ 4890 голов, в 2022 году ˗ 4850 голов </w:t>
      </w:r>
      <w:r w:rsidR="00DD53BB" w:rsidRPr="00D6550D">
        <w:rPr>
          <w:rFonts w:ascii="Times New Roman" w:hAnsi="Times New Roman"/>
          <w:sz w:val="28"/>
          <w:szCs w:val="28"/>
        </w:rPr>
        <w:t>(рисунок</w:t>
      </w:r>
      <w:proofErr w:type="gramEnd"/>
      <w:r w:rsidR="00DD53BB" w:rsidRPr="00D6550D">
        <w:rPr>
          <w:rFonts w:ascii="Times New Roman" w:hAnsi="Times New Roman"/>
          <w:sz w:val="28"/>
          <w:szCs w:val="28"/>
        </w:rPr>
        <w:t xml:space="preserve"> 1.18).</w:t>
      </w:r>
    </w:p>
    <w:p w14:paraId="10BF9D6F" w14:textId="39207494" w:rsidR="00806481" w:rsidRPr="00D6550D" w:rsidRDefault="00806481" w:rsidP="00806481">
      <w:pPr>
        <w:spacing w:after="0" w:line="360" w:lineRule="auto"/>
        <w:ind w:firstLine="709"/>
        <w:jc w:val="both"/>
        <w:rPr>
          <w:rFonts w:ascii="Times New Roman" w:hAnsi="Times New Roman"/>
          <w:sz w:val="28"/>
          <w:szCs w:val="28"/>
        </w:rPr>
      </w:pPr>
      <w:r w:rsidRPr="00D6550D">
        <w:rPr>
          <w:rFonts w:ascii="Times New Roman" w:hAnsi="Times New Roman"/>
          <w:spacing w:val="-2"/>
          <w:sz w:val="28"/>
          <w:szCs w:val="28"/>
        </w:rPr>
        <w:t>Неизменным лидером по наиболее высокой продуктивности молочных коров, в целом по Самарской области, является ГУП СО «Купинское» – 10 968 кг</w:t>
      </w:r>
      <w:proofErr w:type="gramStart"/>
      <w:r w:rsidRPr="00D6550D">
        <w:rPr>
          <w:rFonts w:ascii="Times New Roman" w:hAnsi="Times New Roman"/>
          <w:spacing w:val="-2"/>
          <w:sz w:val="28"/>
          <w:szCs w:val="28"/>
        </w:rPr>
        <w:t>.</w:t>
      </w:r>
      <w:proofErr w:type="gramEnd"/>
      <w:r w:rsidRPr="00D6550D">
        <w:rPr>
          <w:rFonts w:ascii="Times New Roman" w:hAnsi="Times New Roman"/>
          <w:sz w:val="28"/>
          <w:szCs w:val="28"/>
        </w:rPr>
        <w:t xml:space="preserve"> – </w:t>
      </w:r>
      <w:proofErr w:type="gramStart"/>
      <w:r w:rsidRPr="00D6550D">
        <w:rPr>
          <w:rFonts w:ascii="Times New Roman" w:hAnsi="Times New Roman"/>
          <w:sz w:val="28"/>
          <w:szCs w:val="28"/>
        </w:rPr>
        <w:t>э</w:t>
      </w:r>
      <w:proofErr w:type="gramEnd"/>
      <w:r w:rsidRPr="00D6550D">
        <w:rPr>
          <w:rFonts w:ascii="Times New Roman" w:hAnsi="Times New Roman"/>
          <w:sz w:val="28"/>
          <w:szCs w:val="28"/>
        </w:rPr>
        <w:t xml:space="preserve">то первое место по Самарской области. В 2018 г. этот показатель составлял 5731 кг.  </w:t>
      </w:r>
    </w:p>
    <w:p w14:paraId="7042F3AD" w14:textId="0233FD99" w:rsidR="005D361D" w:rsidRPr="00D6550D" w:rsidRDefault="00537F20" w:rsidP="005D361D">
      <w:pPr>
        <w:spacing w:after="0" w:line="360" w:lineRule="auto"/>
        <w:jc w:val="center"/>
        <w:rPr>
          <w:rFonts w:ascii="Times New Roman" w:hAnsi="Times New Roman"/>
          <w:sz w:val="28"/>
          <w:szCs w:val="28"/>
        </w:rPr>
      </w:pPr>
      <w:r w:rsidRPr="00D6550D">
        <w:rPr>
          <w:noProof/>
          <w:lang w:eastAsia="ru-RU"/>
        </w:rPr>
        <w:lastRenderedPageBreak/>
        <w:drawing>
          <wp:inline distT="0" distB="0" distL="0" distR="0" wp14:anchorId="1F9499B8" wp14:editId="3F7D0832">
            <wp:extent cx="5414839" cy="2703444"/>
            <wp:effectExtent l="0" t="0" r="14605" b="1905"/>
            <wp:docPr id="37060533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1ECC5-4878-B0A3-40A8-75D898CB4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8B2F8E" w14:textId="2927D5FD" w:rsidR="005D45C0" w:rsidRPr="00D6550D" w:rsidRDefault="00DD53BB" w:rsidP="00DD53BB">
      <w:pPr>
        <w:spacing w:after="0"/>
        <w:jc w:val="center"/>
        <w:rPr>
          <w:rFonts w:ascii="Times New Roman" w:hAnsi="Times New Roman"/>
          <w:sz w:val="28"/>
          <w:szCs w:val="28"/>
        </w:rPr>
      </w:pPr>
      <w:r w:rsidRPr="00D6550D">
        <w:rPr>
          <w:rFonts w:ascii="Times New Roman" w:hAnsi="Times New Roman"/>
          <w:sz w:val="28"/>
          <w:szCs w:val="28"/>
        </w:rPr>
        <w:t xml:space="preserve">Рисунок 1.18 – </w:t>
      </w:r>
      <w:r w:rsidR="00806481" w:rsidRPr="00D6550D">
        <w:rPr>
          <w:rFonts w:ascii="Times New Roman" w:hAnsi="Times New Roman"/>
          <w:sz w:val="28"/>
          <w:szCs w:val="28"/>
        </w:rPr>
        <w:t xml:space="preserve">Поголовье крупного рогатого скота, в </w:t>
      </w:r>
      <w:proofErr w:type="spellStart"/>
      <w:r w:rsidR="00806481" w:rsidRPr="00D6550D">
        <w:rPr>
          <w:rFonts w:ascii="Times New Roman" w:hAnsi="Times New Roman"/>
          <w:sz w:val="28"/>
          <w:szCs w:val="28"/>
        </w:rPr>
        <w:t>т.ч</w:t>
      </w:r>
      <w:proofErr w:type="spellEnd"/>
      <w:r w:rsidR="00806481" w:rsidRPr="00D6550D">
        <w:rPr>
          <w:rFonts w:ascii="Times New Roman" w:hAnsi="Times New Roman"/>
          <w:sz w:val="28"/>
          <w:szCs w:val="28"/>
        </w:rPr>
        <w:t>. коров в хозяйствах всех категорий (голов)</w:t>
      </w:r>
    </w:p>
    <w:p w14:paraId="1DAC303B" w14:textId="77777777" w:rsidR="00DD53BB" w:rsidRPr="00D6550D" w:rsidRDefault="00DD53BB" w:rsidP="00DD53BB">
      <w:pPr>
        <w:spacing w:after="0"/>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г.</w:t>
      </w:r>
    </w:p>
    <w:p w14:paraId="603433AB" w14:textId="77777777" w:rsidR="00806481" w:rsidRPr="00D6550D" w:rsidRDefault="00806481" w:rsidP="00DD53BB">
      <w:pPr>
        <w:spacing w:after="0"/>
        <w:jc w:val="both"/>
        <w:rPr>
          <w:rFonts w:ascii="Times New Roman" w:hAnsi="Times New Roman"/>
          <w:i/>
          <w:sz w:val="20"/>
          <w:szCs w:val="20"/>
        </w:rPr>
      </w:pPr>
    </w:p>
    <w:p w14:paraId="0CA4DE74" w14:textId="77777777" w:rsidR="005D361D" w:rsidRPr="00D6550D" w:rsidRDefault="005D361D"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Валовое производство молока в 2022 г. составило 16,2 тыс. тонн в год. Увеличение </w:t>
      </w:r>
      <w:r w:rsidR="00DD53BB" w:rsidRPr="00D6550D">
        <w:rPr>
          <w:rFonts w:ascii="Times New Roman" w:hAnsi="Times New Roman"/>
          <w:sz w:val="28"/>
          <w:szCs w:val="28"/>
        </w:rPr>
        <w:t>производства молока</w:t>
      </w:r>
      <w:r w:rsidRPr="00D6550D">
        <w:rPr>
          <w:rFonts w:ascii="Times New Roman" w:hAnsi="Times New Roman"/>
          <w:sz w:val="28"/>
          <w:szCs w:val="28"/>
        </w:rPr>
        <w:t xml:space="preserve"> по отношению к 2018 г. составило 131,7 %. Всем известный бренд </w:t>
      </w:r>
      <w:r w:rsidR="00BF7A0C" w:rsidRPr="00D6550D">
        <w:rPr>
          <w:rFonts w:ascii="Times New Roman" w:hAnsi="Times New Roman"/>
          <w:sz w:val="28"/>
          <w:szCs w:val="28"/>
        </w:rPr>
        <w:t>«П</w:t>
      </w:r>
      <w:r w:rsidRPr="00D6550D">
        <w:rPr>
          <w:rFonts w:ascii="Times New Roman" w:hAnsi="Times New Roman"/>
          <w:sz w:val="28"/>
          <w:szCs w:val="28"/>
        </w:rPr>
        <w:t>естравское</w:t>
      </w:r>
      <w:r w:rsidR="00BF7A0C" w:rsidRPr="00D6550D">
        <w:rPr>
          <w:rFonts w:ascii="Times New Roman" w:hAnsi="Times New Roman"/>
          <w:sz w:val="28"/>
          <w:szCs w:val="28"/>
        </w:rPr>
        <w:t>»</w:t>
      </w:r>
      <w:r w:rsidRPr="00D6550D">
        <w:rPr>
          <w:rFonts w:ascii="Times New Roman" w:hAnsi="Times New Roman"/>
          <w:sz w:val="28"/>
          <w:szCs w:val="28"/>
        </w:rPr>
        <w:t xml:space="preserve"> отборное молоко производится благодаря работе ГУП СО «Купинское».</w:t>
      </w:r>
    </w:p>
    <w:p w14:paraId="2BF6B9E5" w14:textId="1EA211F5" w:rsidR="009B278E" w:rsidRPr="00D6550D" w:rsidRDefault="009B278E" w:rsidP="00DD53BB">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Динамика производства мяса и молока за последние 5 лет также в целом положительная (рост на 12% и 6%, соответственно), однако </w:t>
      </w:r>
      <w:r w:rsidR="00735E13" w:rsidRPr="00D6550D">
        <w:rPr>
          <w:rFonts w:ascii="Times New Roman" w:hAnsi="Times New Roman"/>
          <w:sz w:val="28"/>
          <w:szCs w:val="28"/>
        </w:rPr>
        <w:t>нестабильная, так</w:t>
      </w:r>
      <w:r w:rsidR="00986E86" w:rsidRPr="00D6550D">
        <w:rPr>
          <w:rFonts w:ascii="Times New Roman" w:hAnsi="Times New Roman"/>
          <w:sz w:val="28"/>
          <w:szCs w:val="28"/>
        </w:rPr>
        <w:t xml:space="preserve"> как </w:t>
      </w:r>
      <w:r w:rsidRPr="00D6550D">
        <w:rPr>
          <w:rFonts w:ascii="Times New Roman" w:hAnsi="Times New Roman"/>
          <w:sz w:val="28"/>
          <w:szCs w:val="28"/>
        </w:rPr>
        <w:t>в отдельные годы наблюдается снижение данных показателей.</w:t>
      </w:r>
      <w:proofErr w:type="gramEnd"/>
      <w:r w:rsidRPr="00D6550D">
        <w:rPr>
          <w:rFonts w:ascii="Times New Roman" w:hAnsi="Times New Roman"/>
          <w:sz w:val="28"/>
          <w:szCs w:val="28"/>
        </w:rPr>
        <w:t xml:space="preserve"> Неизменным лидером по продуктивности молочных коров в целом по Самарской области является ГУП СО «Купинское».</w:t>
      </w:r>
    </w:p>
    <w:p w14:paraId="3346510C" w14:textId="250E2AD7" w:rsidR="00986E86" w:rsidRPr="00D6550D" w:rsidRDefault="00892591"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Производство скота и птицы на убой в живом </w:t>
      </w:r>
      <w:r w:rsidR="00DD53BB" w:rsidRPr="00D6550D">
        <w:rPr>
          <w:rFonts w:ascii="Times New Roman" w:hAnsi="Times New Roman"/>
          <w:sz w:val="28"/>
          <w:szCs w:val="28"/>
        </w:rPr>
        <w:t>весе составило</w:t>
      </w:r>
      <w:r w:rsidR="00986E86" w:rsidRPr="00D6550D">
        <w:rPr>
          <w:rFonts w:ascii="Times New Roman" w:hAnsi="Times New Roman"/>
          <w:sz w:val="28"/>
          <w:szCs w:val="28"/>
        </w:rPr>
        <w:t xml:space="preserve"> 1061,2 т</w:t>
      </w:r>
      <w:r w:rsidR="00806481" w:rsidRPr="00D6550D">
        <w:rPr>
          <w:rFonts w:ascii="Times New Roman" w:hAnsi="Times New Roman"/>
          <w:sz w:val="28"/>
          <w:szCs w:val="28"/>
        </w:rPr>
        <w:t>онн</w:t>
      </w:r>
      <w:r w:rsidRPr="00D6550D">
        <w:rPr>
          <w:rFonts w:ascii="Times New Roman" w:hAnsi="Times New Roman"/>
          <w:sz w:val="28"/>
          <w:szCs w:val="28"/>
        </w:rPr>
        <w:t xml:space="preserve">, что на 129,26 % </w:t>
      </w:r>
      <w:r w:rsidR="0094195A" w:rsidRPr="00D6550D">
        <w:rPr>
          <w:rFonts w:ascii="Times New Roman" w:hAnsi="Times New Roman"/>
          <w:sz w:val="28"/>
          <w:szCs w:val="28"/>
        </w:rPr>
        <w:t>больше,</w:t>
      </w:r>
      <w:r w:rsidR="00986E86" w:rsidRPr="00D6550D">
        <w:rPr>
          <w:rFonts w:ascii="Times New Roman" w:hAnsi="Times New Roman"/>
          <w:sz w:val="28"/>
          <w:szCs w:val="28"/>
        </w:rPr>
        <w:t xml:space="preserve"> чем 2018 году.</w:t>
      </w:r>
    </w:p>
    <w:p w14:paraId="2B9FFE72" w14:textId="77777777" w:rsidR="00892591" w:rsidRPr="00D6550D" w:rsidRDefault="00892591"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территории района активно реализуется муниципальная программа «Развитие сельского хозяйства и регулирования рынков сельскохозяйственной продукции, сырья и продовольствия муниципального района Безенчукский Самарской области».</w:t>
      </w:r>
    </w:p>
    <w:p w14:paraId="33F12106" w14:textId="77777777" w:rsidR="00892591" w:rsidRPr="00D6550D" w:rsidRDefault="00892591"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В рамках этой программы за период с 2018 по 2022 год предприятиями АПК района получено государственной поддержки по всем направлениям в виде субсидий на сумму 1 млрд. 235 млн. рублей. </w:t>
      </w:r>
    </w:p>
    <w:p w14:paraId="64C3AB6E" w14:textId="77777777" w:rsidR="0016398D" w:rsidRPr="00D6550D" w:rsidRDefault="00986E86" w:rsidP="00DD53BB">
      <w:pPr>
        <w:spacing w:after="0" w:line="360" w:lineRule="auto"/>
        <w:ind w:firstLine="709"/>
        <w:jc w:val="both"/>
        <w:rPr>
          <w:rFonts w:ascii="Times New Roman" w:hAnsi="Times New Roman"/>
          <w:i/>
          <w:sz w:val="28"/>
          <w:szCs w:val="28"/>
        </w:rPr>
      </w:pPr>
      <w:r w:rsidRPr="00D6550D">
        <w:rPr>
          <w:rFonts w:ascii="Times New Roman" w:hAnsi="Times New Roman"/>
          <w:bCs/>
          <w:i/>
          <w:sz w:val="28"/>
          <w:szCs w:val="28"/>
        </w:rPr>
        <w:lastRenderedPageBreak/>
        <w:t>Инвестиционная привлекательность</w:t>
      </w:r>
      <w:r w:rsidRPr="00D6550D">
        <w:rPr>
          <w:rFonts w:ascii="Times New Roman" w:hAnsi="Times New Roman"/>
          <w:i/>
          <w:sz w:val="28"/>
          <w:szCs w:val="28"/>
        </w:rPr>
        <w:t xml:space="preserve"> муниципального района</w:t>
      </w:r>
    </w:p>
    <w:p w14:paraId="4194771F" w14:textId="32609A4D" w:rsidR="009B278E" w:rsidRPr="00D6550D" w:rsidRDefault="009B278E"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рейтинге </w:t>
      </w:r>
      <w:r w:rsidRPr="00D6550D">
        <w:rPr>
          <w:rFonts w:ascii="Times New Roman" w:hAnsi="Times New Roman"/>
          <w:bCs/>
          <w:sz w:val="28"/>
          <w:szCs w:val="28"/>
        </w:rPr>
        <w:t>инвестиционной привлекательности</w:t>
      </w:r>
      <w:r w:rsidRPr="00D6550D">
        <w:rPr>
          <w:rFonts w:ascii="Times New Roman" w:hAnsi="Times New Roman"/>
          <w:sz w:val="28"/>
          <w:szCs w:val="28"/>
        </w:rPr>
        <w:t xml:space="preserve"> муниципальных районов </w:t>
      </w:r>
      <w:r w:rsidR="00C235EB">
        <w:rPr>
          <w:rFonts w:ascii="Times New Roman" w:hAnsi="Times New Roman"/>
          <w:sz w:val="28"/>
          <w:szCs w:val="28"/>
        </w:rPr>
        <w:t xml:space="preserve">Самарской </w:t>
      </w:r>
      <w:r w:rsidRPr="00D6550D">
        <w:rPr>
          <w:rFonts w:ascii="Times New Roman" w:hAnsi="Times New Roman"/>
          <w:sz w:val="28"/>
          <w:szCs w:val="28"/>
        </w:rPr>
        <w:t xml:space="preserve">области Безенчукский район по итогам 2021 года занял 12 место, в 2022 году – </w:t>
      </w:r>
      <w:r w:rsidR="00DD53BB" w:rsidRPr="00D6550D">
        <w:rPr>
          <w:rFonts w:ascii="Times New Roman" w:hAnsi="Times New Roman"/>
          <w:sz w:val="28"/>
          <w:szCs w:val="28"/>
        </w:rPr>
        <w:t xml:space="preserve">9–11 </w:t>
      </w:r>
      <w:r w:rsidRPr="00D6550D">
        <w:rPr>
          <w:rFonts w:ascii="Times New Roman" w:hAnsi="Times New Roman"/>
          <w:sz w:val="28"/>
          <w:szCs w:val="28"/>
        </w:rPr>
        <w:t>место. В 2022 году инвестиции в основной капитал (без субъектов малого предпринимательства) составили 6,</w:t>
      </w:r>
      <w:r w:rsidR="00E731A8" w:rsidRPr="00D6550D">
        <w:rPr>
          <w:rFonts w:ascii="Times New Roman" w:hAnsi="Times New Roman"/>
          <w:sz w:val="28"/>
          <w:szCs w:val="28"/>
        </w:rPr>
        <w:t>5</w:t>
      </w:r>
      <w:r w:rsidRPr="00D6550D">
        <w:rPr>
          <w:rFonts w:ascii="Times New Roman" w:hAnsi="Times New Roman"/>
          <w:sz w:val="28"/>
          <w:szCs w:val="28"/>
        </w:rPr>
        <w:t xml:space="preserve"> млрд</w:t>
      </w:r>
      <w:r w:rsidR="00986E86" w:rsidRPr="00D6550D">
        <w:rPr>
          <w:rFonts w:ascii="Times New Roman" w:hAnsi="Times New Roman"/>
          <w:sz w:val="28"/>
          <w:szCs w:val="28"/>
        </w:rPr>
        <w:t>.</w:t>
      </w:r>
      <w:r w:rsidRPr="00D6550D">
        <w:rPr>
          <w:rFonts w:ascii="Times New Roman" w:hAnsi="Times New Roman"/>
          <w:sz w:val="28"/>
          <w:szCs w:val="28"/>
        </w:rPr>
        <w:t xml:space="preserve"> руб., что является наилучшим показателем после рекордного уровня 2017 года (6,5 млрд</w:t>
      </w:r>
      <w:r w:rsidR="00986E86" w:rsidRPr="00D6550D">
        <w:rPr>
          <w:rFonts w:ascii="Times New Roman" w:hAnsi="Times New Roman"/>
          <w:sz w:val="28"/>
          <w:szCs w:val="28"/>
        </w:rPr>
        <w:t>.</w:t>
      </w:r>
      <w:r w:rsidRPr="00D6550D">
        <w:rPr>
          <w:rFonts w:ascii="Times New Roman" w:hAnsi="Times New Roman"/>
          <w:sz w:val="28"/>
          <w:szCs w:val="28"/>
        </w:rPr>
        <w:t xml:space="preserve"> руб.). </w:t>
      </w:r>
      <w:r w:rsidR="00E731A8" w:rsidRPr="00D6550D">
        <w:rPr>
          <w:rFonts w:ascii="Times New Roman" w:hAnsi="Times New Roman"/>
          <w:sz w:val="28"/>
          <w:szCs w:val="28"/>
        </w:rPr>
        <w:t>Объем инвестиций в основной капитал в 2023 году оценочно составит – 6,8 млрд.</w:t>
      </w:r>
      <w:r w:rsidR="00C235EB">
        <w:rPr>
          <w:rFonts w:ascii="Times New Roman" w:hAnsi="Times New Roman"/>
          <w:sz w:val="28"/>
          <w:szCs w:val="28"/>
        </w:rPr>
        <w:t xml:space="preserve"> </w:t>
      </w:r>
      <w:r w:rsidR="00E731A8" w:rsidRPr="00D6550D">
        <w:rPr>
          <w:rFonts w:ascii="Times New Roman" w:hAnsi="Times New Roman"/>
          <w:sz w:val="28"/>
          <w:szCs w:val="28"/>
        </w:rPr>
        <w:t xml:space="preserve">руб. </w:t>
      </w:r>
      <w:r w:rsidRPr="00D6550D">
        <w:rPr>
          <w:rFonts w:ascii="Times New Roman" w:hAnsi="Times New Roman"/>
          <w:sz w:val="28"/>
          <w:szCs w:val="28"/>
        </w:rPr>
        <w:t>В целом за пятилетний период (</w:t>
      </w:r>
      <w:r w:rsidR="00DD53BB" w:rsidRPr="00D6550D">
        <w:rPr>
          <w:rFonts w:ascii="Times New Roman" w:hAnsi="Times New Roman"/>
          <w:sz w:val="28"/>
          <w:szCs w:val="28"/>
        </w:rPr>
        <w:t>2018–2022 годы</w:t>
      </w:r>
      <w:r w:rsidRPr="00D6550D">
        <w:rPr>
          <w:rFonts w:ascii="Times New Roman" w:hAnsi="Times New Roman"/>
          <w:sz w:val="28"/>
          <w:szCs w:val="28"/>
        </w:rPr>
        <w:t>) объем поступивших в район инвестиций в 1,6 раза превысил показатель предыдущей пятилетки (</w:t>
      </w:r>
      <w:r w:rsidR="0094195A" w:rsidRPr="00D6550D">
        <w:rPr>
          <w:rFonts w:ascii="Times New Roman" w:hAnsi="Times New Roman"/>
          <w:sz w:val="28"/>
          <w:szCs w:val="28"/>
        </w:rPr>
        <w:t>2013–</w:t>
      </w:r>
      <w:r w:rsidR="00E731A8" w:rsidRPr="00D6550D">
        <w:rPr>
          <w:rFonts w:ascii="Times New Roman" w:hAnsi="Times New Roman"/>
          <w:sz w:val="28"/>
          <w:szCs w:val="28"/>
        </w:rPr>
        <w:t>2017 годы</w:t>
      </w:r>
      <w:r w:rsidRPr="00D6550D">
        <w:rPr>
          <w:rFonts w:ascii="Times New Roman" w:hAnsi="Times New Roman"/>
          <w:sz w:val="28"/>
          <w:szCs w:val="28"/>
        </w:rPr>
        <w:t>).</w:t>
      </w:r>
    </w:p>
    <w:p w14:paraId="77AACA22" w14:textId="4947C275" w:rsidR="009B278E" w:rsidRPr="00D6550D" w:rsidRDefault="009B278E"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структуре инвестиций за 2022 год три четверти занимают виды деятельност</w:t>
      </w:r>
      <w:r w:rsidR="00C52B2E" w:rsidRPr="00D6550D">
        <w:rPr>
          <w:rFonts w:ascii="Times New Roman" w:hAnsi="Times New Roman"/>
          <w:sz w:val="28"/>
          <w:szCs w:val="28"/>
        </w:rPr>
        <w:t xml:space="preserve">и «транспортировка и хранение» </w:t>
      </w:r>
      <w:r w:rsidR="00951892" w:rsidRPr="00D6550D">
        <w:rPr>
          <w:rFonts w:ascii="Times New Roman" w:hAnsi="Times New Roman"/>
          <w:sz w:val="28"/>
          <w:szCs w:val="28"/>
        </w:rPr>
        <w:t>- (</w:t>
      </w:r>
      <w:r w:rsidRPr="00D6550D">
        <w:rPr>
          <w:rFonts w:ascii="Times New Roman" w:hAnsi="Times New Roman"/>
          <w:sz w:val="28"/>
          <w:szCs w:val="28"/>
        </w:rPr>
        <w:t>41</w:t>
      </w:r>
      <w:r w:rsidR="00C52B2E" w:rsidRPr="00D6550D">
        <w:rPr>
          <w:rFonts w:ascii="Times New Roman" w:hAnsi="Times New Roman"/>
          <w:sz w:val="28"/>
          <w:szCs w:val="28"/>
        </w:rPr>
        <w:t xml:space="preserve"> %</w:t>
      </w:r>
      <w:r w:rsidR="00951892" w:rsidRPr="00D6550D">
        <w:rPr>
          <w:rFonts w:ascii="Times New Roman" w:hAnsi="Times New Roman"/>
          <w:sz w:val="28"/>
          <w:szCs w:val="28"/>
        </w:rPr>
        <w:t>)</w:t>
      </w:r>
      <w:r w:rsidRPr="00D6550D">
        <w:rPr>
          <w:rFonts w:ascii="Times New Roman" w:hAnsi="Times New Roman"/>
          <w:sz w:val="28"/>
          <w:szCs w:val="28"/>
        </w:rPr>
        <w:t xml:space="preserve"> и «добыча полезных ископаемых»</w:t>
      </w:r>
      <w:r w:rsidR="00C52B2E" w:rsidRPr="00D6550D">
        <w:rPr>
          <w:rFonts w:ascii="Times New Roman" w:hAnsi="Times New Roman"/>
          <w:sz w:val="28"/>
          <w:szCs w:val="28"/>
        </w:rPr>
        <w:t xml:space="preserve"> </w:t>
      </w:r>
      <w:r w:rsidR="00951892" w:rsidRPr="00D6550D">
        <w:rPr>
          <w:rFonts w:ascii="Times New Roman" w:hAnsi="Times New Roman"/>
          <w:sz w:val="28"/>
          <w:szCs w:val="28"/>
        </w:rPr>
        <w:t>- (</w:t>
      </w:r>
      <w:r w:rsidRPr="00D6550D">
        <w:rPr>
          <w:rFonts w:ascii="Times New Roman" w:hAnsi="Times New Roman"/>
          <w:sz w:val="28"/>
          <w:szCs w:val="28"/>
        </w:rPr>
        <w:t>34</w:t>
      </w:r>
      <w:r w:rsidR="00C52B2E" w:rsidRPr="00D6550D">
        <w:rPr>
          <w:rFonts w:ascii="Times New Roman" w:hAnsi="Times New Roman"/>
          <w:sz w:val="28"/>
          <w:szCs w:val="28"/>
        </w:rPr>
        <w:t xml:space="preserve"> %</w:t>
      </w:r>
      <w:r w:rsidR="00951892" w:rsidRPr="00D6550D">
        <w:rPr>
          <w:rFonts w:ascii="Times New Roman" w:hAnsi="Times New Roman"/>
          <w:sz w:val="28"/>
          <w:szCs w:val="28"/>
        </w:rPr>
        <w:t>)</w:t>
      </w:r>
      <w:r w:rsidRPr="00D6550D">
        <w:rPr>
          <w:rFonts w:ascii="Times New Roman" w:hAnsi="Times New Roman"/>
          <w:sz w:val="28"/>
          <w:szCs w:val="28"/>
        </w:rPr>
        <w:t>. На третьем месте находится сельское хозяйство с долей в 13</w:t>
      </w:r>
      <w:r w:rsidR="00C52B2E" w:rsidRPr="00D6550D">
        <w:rPr>
          <w:rFonts w:ascii="Times New Roman" w:hAnsi="Times New Roman"/>
          <w:sz w:val="28"/>
          <w:szCs w:val="28"/>
        </w:rPr>
        <w:t xml:space="preserve"> </w:t>
      </w:r>
      <w:r w:rsidRPr="00D6550D">
        <w:rPr>
          <w:rFonts w:ascii="Times New Roman" w:hAnsi="Times New Roman"/>
          <w:sz w:val="28"/>
          <w:szCs w:val="28"/>
        </w:rPr>
        <w:t>%.</w:t>
      </w:r>
    </w:p>
    <w:p w14:paraId="6E196D70" w14:textId="77777777" w:rsidR="00BB01E9" w:rsidRPr="00D6550D" w:rsidRDefault="00BB01E9" w:rsidP="00DD53BB">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Продолжается развитие инвестиционной деятельности на территории муниципального района Безенчукский. </w:t>
      </w:r>
    </w:p>
    <w:p w14:paraId="608861E3" w14:textId="66A2690D" w:rsidR="00BB01E9" w:rsidRPr="00D6550D" w:rsidRDefault="00951892" w:rsidP="00354B0E">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2022 г. объем инвестиций в основной капитал составил 6 420,2 млн. руб., что в текущих ценах на 33,3% больше, чем в 2018 году. Показатель объема инвестиций в основной капитал на душу населения за 2022 год составил 1</w:t>
      </w:r>
      <w:r w:rsidR="001A28B4">
        <w:rPr>
          <w:rFonts w:ascii="Times New Roman" w:hAnsi="Times New Roman"/>
          <w:sz w:val="28"/>
          <w:szCs w:val="28"/>
        </w:rPr>
        <w:t>74,</w:t>
      </w:r>
      <w:r w:rsidR="001A28B4" w:rsidRPr="001A28B4">
        <w:rPr>
          <w:rFonts w:ascii="Times New Roman" w:hAnsi="Times New Roman"/>
          <w:sz w:val="28"/>
          <w:szCs w:val="28"/>
        </w:rPr>
        <w:t>2</w:t>
      </w:r>
      <w:r w:rsidRPr="00D6550D">
        <w:rPr>
          <w:rFonts w:ascii="Times New Roman" w:hAnsi="Times New Roman"/>
          <w:sz w:val="28"/>
          <w:szCs w:val="28"/>
        </w:rPr>
        <w:t xml:space="preserve"> тыс. рублей, что в текущих ценах на 43% больше, чем в 2018 году.</w:t>
      </w:r>
    </w:p>
    <w:p w14:paraId="6B203993" w14:textId="77777777" w:rsidR="00BB01E9" w:rsidRPr="00D6550D" w:rsidRDefault="00BB01E9" w:rsidP="00354B0E">
      <w:pPr>
        <w:tabs>
          <w:tab w:val="left" w:pos="0"/>
        </w:tabs>
        <w:spacing w:after="0" w:line="360" w:lineRule="auto"/>
        <w:ind w:firstLine="709"/>
        <w:jc w:val="both"/>
        <w:rPr>
          <w:rFonts w:ascii="Times New Roman" w:hAnsi="Times New Roman"/>
          <w:iCs/>
          <w:sz w:val="28"/>
          <w:szCs w:val="28"/>
        </w:rPr>
      </w:pPr>
      <w:r w:rsidRPr="00D6550D">
        <w:rPr>
          <w:rFonts w:ascii="Times New Roman" w:hAnsi="Times New Roman"/>
          <w:sz w:val="28"/>
          <w:szCs w:val="28"/>
        </w:rPr>
        <w:t>За период с 2018 года по настоящее время р</w:t>
      </w:r>
      <w:r w:rsidRPr="00D6550D">
        <w:rPr>
          <w:rFonts w:ascii="Times New Roman" w:hAnsi="Times New Roman"/>
          <w:iCs/>
          <w:sz w:val="28"/>
          <w:szCs w:val="28"/>
        </w:rPr>
        <w:t>еализованы крупные инвестиционные проекты:</w:t>
      </w:r>
    </w:p>
    <w:p w14:paraId="4E4D9CC2"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ООО «Скорпион» - «Создание комплексного семеноводческого центра по производству семян сельскохозяйственных культур». Идет реконструкция помещений по производству семенного материала овощных культур.</w:t>
      </w:r>
    </w:p>
    <w:p w14:paraId="1283AF19"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 xml:space="preserve">Создано 30 новых рабочих мест. </w:t>
      </w:r>
    </w:p>
    <w:p w14:paraId="60E105C8"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ООО «Самарский виноград» - строительство помещений овощехранилища и цеха по переработке сельскохозяйственной продукции, а также склада хранения для винного цеха площадью 600 кв. м</w:t>
      </w:r>
      <w:r w:rsidR="00C52B2E" w:rsidRPr="00D6550D">
        <w:rPr>
          <w:rFonts w:ascii="Times New Roman" w:eastAsia="Lucida Sans Unicode" w:hAnsi="Times New Roman"/>
          <w:iCs/>
          <w:sz w:val="28"/>
          <w:szCs w:val="28"/>
          <w:lang w:eastAsia="en-US" w:bidi="en-US"/>
        </w:rPr>
        <w:t>етров</w:t>
      </w:r>
      <w:r w:rsidRPr="00D6550D">
        <w:rPr>
          <w:rFonts w:ascii="Times New Roman" w:eastAsia="Lucida Sans Unicode" w:hAnsi="Times New Roman"/>
          <w:iCs/>
          <w:sz w:val="28"/>
          <w:szCs w:val="28"/>
          <w:lang w:eastAsia="en-US" w:bidi="en-US"/>
        </w:rPr>
        <w:t xml:space="preserve">. </w:t>
      </w:r>
    </w:p>
    <w:p w14:paraId="6EC30D04" w14:textId="2DD127F6" w:rsidR="00C235EB" w:rsidRPr="00D6550D" w:rsidRDefault="00BB01E9" w:rsidP="00354B0E">
      <w:pPr>
        <w:tabs>
          <w:tab w:val="left" w:pos="9355"/>
        </w:tabs>
        <w:spacing w:after="0" w:line="360" w:lineRule="auto"/>
        <w:ind w:right="-1" w:firstLine="709"/>
        <w:jc w:val="both"/>
        <w:rPr>
          <w:rFonts w:ascii="Times New Roman" w:hAnsi="Times New Roman"/>
          <w:sz w:val="28"/>
          <w:szCs w:val="28"/>
        </w:rPr>
      </w:pPr>
      <w:r w:rsidRPr="00D6550D">
        <w:rPr>
          <w:rFonts w:ascii="Times New Roman" w:hAnsi="Times New Roman"/>
          <w:iCs/>
          <w:sz w:val="28"/>
          <w:szCs w:val="28"/>
        </w:rPr>
        <w:lastRenderedPageBreak/>
        <w:t xml:space="preserve">В </w:t>
      </w:r>
      <w:r w:rsidRPr="00D6550D">
        <w:rPr>
          <w:rFonts w:ascii="Times New Roman" w:hAnsi="Times New Roman"/>
          <w:bCs/>
          <w:sz w:val="28"/>
          <w:szCs w:val="28"/>
        </w:rPr>
        <w:t xml:space="preserve">2021 году компанией «БИО-ТОН» был построен </w:t>
      </w:r>
      <w:r w:rsidRPr="00D6550D">
        <w:rPr>
          <w:rFonts w:ascii="Times New Roman" w:hAnsi="Times New Roman"/>
          <w:sz w:val="28"/>
          <w:szCs w:val="28"/>
        </w:rPr>
        <w:t xml:space="preserve">завод </w:t>
      </w:r>
      <w:r w:rsidRPr="00D6550D">
        <w:rPr>
          <w:rFonts w:ascii="Times New Roman" w:hAnsi="Times New Roman"/>
          <w:bCs/>
          <w:sz w:val="28"/>
          <w:szCs w:val="28"/>
        </w:rPr>
        <w:t>по подработке зерновых культур, склад минеральных удобрен</w:t>
      </w:r>
      <w:r w:rsidR="00C235EB">
        <w:rPr>
          <w:rFonts w:ascii="Times New Roman" w:hAnsi="Times New Roman"/>
          <w:bCs/>
          <w:sz w:val="28"/>
          <w:szCs w:val="28"/>
        </w:rPr>
        <w:t xml:space="preserve">ий и химических средств защиты, </w:t>
      </w:r>
      <w:r w:rsidR="00C235EB" w:rsidRPr="00D6550D">
        <w:rPr>
          <w:rFonts w:ascii="Times New Roman" w:hAnsi="Times New Roman"/>
          <w:iCs/>
          <w:sz w:val="28"/>
          <w:szCs w:val="28"/>
        </w:rPr>
        <w:t xml:space="preserve">в 2022 году </w:t>
      </w:r>
      <w:proofErr w:type="spellStart"/>
      <w:r w:rsidR="00C235EB" w:rsidRPr="00D6550D">
        <w:rPr>
          <w:rFonts w:ascii="Times New Roman" w:hAnsi="Times New Roman"/>
          <w:iCs/>
          <w:sz w:val="28"/>
          <w:szCs w:val="28"/>
        </w:rPr>
        <w:t>селекционно</w:t>
      </w:r>
      <w:proofErr w:type="spellEnd"/>
      <w:r w:rsidR="00C235EB" w:rsidRPr="00D6550D">
        <w:rPr>
          <w:rFonts w:ascii="Times New Roman" w:hAnsi="Times New Roman"/>
          <w:iCs/>
          <w:sz w:val="28"/>
          <w:szCs w:val="28"/>
        </w:rPr>
        <w:t>-семеноводческий центр, объем инвестиций в проект составил более 400 млн. рублей. Создано 42 новых рабочих места</w:t>
      </w:r>
      <w:r w:rsidR="00354B0E">
        <w:rPr>
          <w:rFonts w:ascii="Times New Roman" w:hAnsi="Times New Roman"/>
          <w:iCs/>
          <w:sz w:val="28"/>
          <w:szCs w:val="28"/>
        </w:rPr>
        <w:t>.</w:t>
      </w:r>
    </w:p>
    <w:p w14:paraId="59AC0000"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На территории Безенчукского района выращиванием и переработкой сельскохозяйственных культур, а также реализацией полученной продукции занимается ООО «</w:t>
      </w:r>
      <w:proofErr w:type="spellStart"/>
      <w:r w:rsidRPr="00D6550D">
        <w:rPr>
          <w:rFonts w:ascii="Times New Roman" w:eastAsia="Lucida Sans Unicode" w:hAnsi="Times New Roman"/>
          <w:iCs/>
          <w:sz w:val="28"/>
          <w:szCs w:val="28"/>
          <w:lang w:eastAsia="en-US" w:bidi="en-US"/>
        </w:rPr>
        <w:t>АгроГард</w:t>
      </w:r>
      <w:proofErr w:type="spellEnd"/>
      <w:r w:rsidRPr="00D6550D">
        <w:rPr>
          <w:rFonts w:ascii="Times New Roman" w:eastAsia="Lucida Sans Unicode" w:hAnsi="Times New Roman"/>
          <w:iCs/>
          <w:sz w:val="28"/>
          <w:szCs w:val="28"/>
          <w:lang w:eastAsia="en-US" w:bidi="en-US"/>
        </w:rPr>
        <w:t>». В 2021 году начат, а в 2022 году реализован инвестиционный проект, нацеленный на реконструкцию мельницы и линии по производству комбикормов. Создано 15 новых рабочих мест.</w:t>
      </w:r>
    </w:p>
    <w:p w14:paraId="3688E78D"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 xml:space="preserve">АО «Самараагропромпереработка» в 2022 году провело ряд мероприятий по модернизации и ремонту оборудования с целью совершенствования производственных процессов предприятия. </w:t>
      </w:r>
    </w:p>
    <w:p w14:paraId="3D27E71C" w14:textId="77777777" w:rsidR="00BB01E9" w:rsidRPr="00D6550D" w:rsidRDefault="00BB01E9" w:rsidP="00354B0E">
      <w:pPr>
        <w:pStyle w:val="a6"/>
        <w:tabs>
          <w:tab w:val="left" w:pos="9355"/>
        </w:tabs>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 xml:space="preserve">В 2018 году инвестором было завершено строительство цеха по рафинации, </w:t>
      </w:r>
      <w:proofErr w:type="spellStart"/>
      <w:r w:rsidRPr="00D6550D">
        <w:rPr>
          <w:rFonts w:ascii="Times New Roman" w:eastAsia="Lucida Sans Unicode" w:hAnsi="Times New Roman"/>
          <w:iCs/>
          <w:sz w:val="28"/>
          <w:szCs w:val="28"/>
          <w:lang w:eastAsia="en-US" w:bidi="en-US"/>
        </w:rPr>
        <w:t>дезодарации</w:t>
      </w:r>
      <w:proofErr w:type="spellEnd"/>
      <w:r w:rsidRPr="00D6550D">
        <w:rPr>
          <w:rFonts w:ascii="Times New Roman" w:eastAsia="Lucida Sans Unicode" w:hAnsi="Times New Roman"/>
          <w:iCs/>
          <w:sz w:val="28"/>
          <w:szCs w:val="28"/>
          <w:lang w:eastAsia="en-US" w:bidi="en-US"/>
        </w:rPr>
        <w:t xml:space="preserve"> и фасовке растительного масла под брендом «Мечта хозяйки» мощностью 100 тыс. тонн масла в год. Создано 147 рабочих мест.</w:t>
      </w:r>
    </w:p>
    <w:p w14:paraId="3EDA03AD" w14:textId="77777777" w:rsidR="00BB01E9" w:rsidRPr="00D6550D" w:rsidRDefault="00BB01E9" w:rsidP="00354B0E">
      <w:pPr>
        <w:pStyle w:val="a6"/>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В 2021 год</w:t>
      </w:r>
      <w:proofErr w:type="gramStart"/>
      <w:r w:rsidRPr="00D6550D">
        <w:rPr>
          <w:rFonts w:ascii="Times New Roman" w:eastAsia="Lucida Sans Unicode" w:hAnsi="Times New Roman"/>
          <w:iCs/>
          <w:sz w:val="28"/>
          <w:szCs w:val="28"/>
          <w:lang w:eastAsia="en-US" w:bidi="en-US"/>
        </w:rPr>
        <w:t>у ООО</w:t>
      </w:r>
      <w:proofErr w:type="gramEnd"/>
      <w:r w:rsidRPr="00D6550D">
        <w:rPr>
          <w:rFonts w:ascii="Times New Roman" w:eastAsia="Lucida Sans Unicode" w:hAnsi="Times New Roman"/>
          <w:iCs/>
          <w:sz w:val="28"/>
          <w:szCs w:val="28"/>
          <w:lang w:eastAsia="en-US" w:bidi="en-US"/>
        </w:rPr>
        <w:t xml:space="preserve"> «</w:t>
      </w:r>
      <w:proofErr w:type="spellStart"/>
      <w:r w:rsidR="0094195A" w:rsidRPr="00D6550D">
        <w:rPr>
          <w:rFonts w:ascii="Times New Roman" w:eastAsia="Lucida Sans Unicode" w:hAnsi="Times New Roman"/>
          <w:iCs/>
          <w:sz w:val="28"/>
          <w:szCs w:val="28"/>
          <w:lang w:eastAsia="en-US" w:bidi="en-US"/>
        </w:rPr>
        <w:t>Адверс</w:t>
      </w:r>
      <w:proofErr w:type="spellEnd"/>
      <w:r w:rsidR="0094195A" w:rsidRPr="00D6550D">
        <w:rPr>
          <w:rFonts w:ascii="Times New Roman" w:eastAsia="Lucida Sans Unicode" w:hAnsi="Times New Roman"/>
          <w:iCs/>
          <w:sz w:val="28"/>
          <w:szCs w:val="28"/>
          <w:lang w:eastAsia="en-US" w:bidi="en-US"/>
        </w:rPr>
        <w:t>» построены</w:t>
      </w:r>
      <w:r w:rsidRPr="00D6550D">
        <w:rPr>
          <w:rFonts w:ascii="Times New Roman" w:eastAsia="Lucida Sans Unicode" w:hAnsi="Times New Roman"/>
          <w:iCs/>
          <w:sz w:val="28"/>
          <w:szCs w:val="28"/>
          <w:lang w:eastAsia="en-US" w:bidi="en-US"/>
        </w:rPr>
        <w:t xml:space="preserve"> дополнительные производственные цеха, что позволило увеличить номенклатуру производимой продукции. Дополнительно создано 150 рабочих мест. В настоящее время проводится дальнейшее расширение производственных мощностей и строительство новых помещений на территории завода.</w:t>
      </w:r>
    </w:p>
    <w:p w14:paraId="4CCBC9E8" w14:textId="77777777" w:rsidR="00BB01E9" w:rsidRPr="00D6550D" w:rsidRDefault="00BB01E9" w:rsidP="00354B0E">
      <w:pPr>
        <w:pStyle w:val="a6"/>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Продолжается инвестиционная работа в области мелиорации сельскохозяйственных земель.</w:t>
      </w:r>
    </w:p>
    <w:p w14:paraId="410D9CC0" w14:textId="77777777" w:rsidR="00BB01E9" w:rsidRPr="00D6550D" w:rsidRDefault="00BB01E9" w:rsidP="00354B0E">
      <w:pPr>
        <w:pStyle w:val="a6"/>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Общая площадь мелиорируемых сельскохозяйственных земель на территории муниципального района Безенчукский составляет 8 тыс. га.</w:t>
      </w:r>
    </w:p>
    <w:p w14:paraId="424358ED" w14:textId="77777777" w:rsidR="00BB01E9" w:rsidRPr="00D6550D" w:rsidRDefault="00BB01E9" w:rsidP="00354B0E">
      <w:pPr>
        <w:pStyle w:val="a6"/>
        <w:spacing w:line="360" w:lineRule="auto"/>
        <w:ind w:right="-1" w:firstLine="709"/>
        <w:jc w:val="both"/>
        <w:rPr>
          <w:rFonts w:ascii="Times New Roman" w:eastAsia="Lucida Sans Unicode" w:hAnsi="Times New Roman"/>
          <w:iCs/>
          <w:sz w:val="28"/>
          <w:szCs w:val="28"/>
          <w:lang w:eastAsia="en-US" w:bidi="en-US"/>
        </w:rPr>
      </w:pPr>
      <w:r w:rsidRPr="00D6550D">
        <w:rPr>
          <w:rFonts w:ascii="Times New Roman" w:eastAsia="Lucida Sans Unicode" w:hAnsi="Times New Roman"/>
          <w:iCs/>
          <w:sz w:val="28"/>
          <w:szCs w:val="28"/>
          <w:lang w:eastAsia="en-US" w:bidi="en-US"/>
        </w:rPr>
        <w:t xml:space="preserve">ООО «СХПК </w:t>
      </w:r>
      <w:proofErr w:type="spellStart"/>
      <w:r w:rsidRPr="00D6550D">
        <w:rPr>
          <w:rFonts w:ascii="Times New Roman" w:eastAsia="Lucida Sans Unicode" w:hAnsi="Times New Roman"/>
          <w:iCs/>
          <w:sz w:val="28"/>
          <w:szCs w:val="28"/>
          <w:lang w:eastAsia="en-US" w:bidi="en-US"/>
        </w:rPr>
        <w:t>Ольгинский</w:t>
      </w:r>
      <w:proofErr w:type="spellEnd"/>
      <w:r w:rsidRPr="00D6550D">
        <w:rPr>
          <w:rFonts w:ascii="Times New Roman" w:eastAsia="Lucida Sans Unicode" w:hAnsi="Times New Roman"/>
          <w:iCs/>
          <w:sz w:val="28"/>
          <w:szCs w:val="28"/>
          <w:lang w:eastAsia="en-US" w:bidi="en-US"/>
        </w:rPr>
        <w:t xml:space="preserve">» в 2020 году реализовали проект  по строительству системы </w:t>
      </w:r>
      <w:proofErr w:type="spellStart"/>
      <w:r w:rsidRPr="00D6550D">
        <w:rPr>
          <w:rFonts w:ascii="Times New Roman" w:eastAsia="Lucida Sans Unicode" w:hAnsi="Times New Roman"/>
          <w:iCs/>
          <w:sz w:val="28"/>
          <w:szCs w:val="28"/>
          <w:lang w:eastAsia="en-US" w:bidi="en-US"/>
        </w:rPr>
        <w:t>водоподачи</w:t>
      </w:r>
      <w:proofErr w:type="spellEnd"/>
      <w:r w:rsidRPr="00D6550D">
        <w:rPr>
          <w:rFonts w:ascii="Times New Roman" w:eastAsia="Lucida Sans Unicode" w:hAnsi="Times New Roman"/>
          <w:iCs/>
          <w:sz w:val="28"/>
          <w:szCs w:val="28"/>
          <w:lang w:eastAsia="en-US" w:bidi="en-US"/>
        </w:rPr>
        <w:t xml:space="preserve"> с применением широкозахватных дождевальных машин.</w:t>
      </w:r>
    </w:p>
    <w:p w14:paraId="2CB75A82" w14:textId="77777777" w:rsidR="00BB01E9" w:rsidRPr="00D6550D" w:rsidRDefault="00BB01E9" w:rsidP="00BB01E9">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ООО «Самарская </w:t>
      </w:r>
      <w:proofErr w:type="spellStart"/>
      <w:r w:rsidRPr="00D6550D">
        <w:rPr>
          <w:rFonts w:ascii="Times New Roman" w:eastAsia="Times New Roman" w:hAnsi="Times New Roman"/>
          <w:bCs/>
          <w:sz w:val="28"/>
          <w:szCs w:val="28"/>
          <w:lang w:eastAsia="ru-RU"/>
        </w:rPr>
        <w:t>гидропромышленная</w:t>
      </w:r>
      <w:proofErr w:type="spellEnd"/>
      <w:r w:rsidRPr="00D6550D">
        <w:rPr>
          <w:rFonts w:ascii="Times New Roman" w:eastAsia="Times New Roman" w:hAnsi="Times New Roman"/>
          <w:bCs/>
          <w:sz w:val="28"/>
          <w:szCs w:val="28"/>
          <w:lang w:eastAsia="ru-RU"/>
        </w:rPr>
        <w:t xml:space="preserve"> компания» в 2021 году завершила реализацию крупного инвестиционного проекта по строительству внутрихозяйственной оросительной системы. </w:t>
      </w:r>
    </w:p>
    <w:p w14:paraId="111801F9" w14:textId="77777777" w:rsidR="00BB01E9" w:rsidRPr="00D6550D" w:rsidRDefault="00BB01E9" w:rsidP="00BB01E9">
      <w:pPr>
        <w:spacing w:after="0" w:line="360" w:lineRule="auto"/>
        <w:ind w:right="-1" w:firstLine="709"/>
        <w:jc w:val="both"/>
        <w:rPr>
          <w:rFonts w:ascii="Times New Roman" w:hAnsi="Times New Roman"/>
          <w:iCs/>
          <w:sz w:val="28"/>
          <w:szCs w:val="28"/>
        </w:rPr>
      </w:pPr>
      <w:r w:rsidRPr="00D6550D">
        <w:rPr>
          <w:rFonts w:ascii="Times New Roman" w:hAnsi="Times New Roman"/>
          <w:iCs/>
          <w:sz w:val="28"/>
          <w:szCs w:val="28"/>
        </w:rPr>
        <w:lastRenderedPageBreak/>
        <w:t>Инвестором ООО «Русский хлеб» реализованы проекты по строительству новой оросительной системы «</w:t>
      </w:r>
      <w:proofErr w:type="spellStart"/>
      <w:r w:rsidRPr="00D6550D">
        <w:rPr>
          <w:rFonts w:ascii="Times New Roman" w:hAnsi="Times New Roman"/>
          <w:iCs/>
          <w:sz w:val="28"/>
          <w:szCs w:val="28"/>
        </w:rPr>
        <w:t>Новооренбургская</w:t>
      </w:r>
      <w:proofErr w:type="spellEnd"/>
      <w:r w:rsidRPr="00D6550D">
        <w:rPr>
          <w:rFonts w:ascii="Times New Roman" w:hAnsi="Times New Roman"/>
          <w:iCs/>
          <w:sz w:val="28"/>
          <w:szCs w:val="28"/>
        </w:rPr>
        <w:t>», в результате площадь орошаемых земель увеличилась на 916 гектар.</w:t>
      </w:r>
    </w:p>
    <w:p w14:paraId="611071A4" w14:textId="77777777" w:rsidR="00BB01E9" w:rsidRPr="00D6550D" w:rsidRDefault="00BB01E9" w:rsidP="00BB01E9">
      <w:pPr>
        <w:spacing w:after="0" w:line="360" w:lineRule="auto"/>
        <w:ind w:right="-1" w:firstLine="709"/>
        <w:jc w:val="both"/>
        <w:rPr>
          <w:rFonts w:ascii="Times New Roman" w:hAnsi="Times New Roman"/>
          <w:bCs/>
          <w:sz w:val="28"/>
          <w:szCs w:val="28"/>
        </w:rPr>
      </w:pPr>
      <w:r w:rsidRPr="00D6550D">
        <w:rPr>
          <w:rFonts w:ascii="Times New Roman" w:hAnsi="Times New Roman"/>
          <w:bCs/>
          <w:sz w:val="28"/>
          <w:szCs w:val="28"/>
        </w:rPr>
        <w:t xml:space="preserve">В 2020 году предприятием завершено строительство элеватора по хранению, сушке и подработке зерна </w:t>
      </w:r>
      <w:proofErr w:type="gramStart"/>
      <w:r w:rsidRPr="00D6550D">
        <w:rPr>
          <w:rFonts w:ascii="Times New Roman" w:hAnsi="Times New Roman"/>
          <w:bCs/>
          <w:sz w:val="28"/>
          <w:szCs w:val="28"/>
        </w:rPr>
        <w:t>в</w:t>
      </w:r>
      <w:proofErr w:type="gramEnd"/>
      <w:r w:rsidRPr="00D6550D">
        <w:rPr>
          <w:rFonts w:ascii="Times New Roman" w:hAnsi="Times New Roman"/>
          <w:bCs/>
          <w:sz w:val="28"/>
          <w:szCs w:val="28"/>
        </w:rPr>
        <w:t xml:space="preserve"> с. Преображенка.</w:t>
      </w:r>
    </w:p>
    <w:p w14:paraId="4EE485A8" w14:textId="77777777" w:rsidR="00BB01E9" w:rsidRPr="00D6550D" w:rsidRDefault="00BB01E9" w:rsidP="00BB01E9">
      <w:pPr>
        <w:spacing w:after="0" w:line="360" w:lineRule="auto"/>
        <w:ind w:right="-1"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В 2021 года два хозяйства, входящих в группу компаний «Самарские овощи»</w:t>
      </w:r>
      <w:r w:rsidR="00C52B2E" w:rsidRPr="00D6550D">
        <w:rPr>
          <w:rFonts w:ascii="Times New Roman" w:eastAsia="Times New Roman" w:hAnsi="Times New Roman"/>
          <w:bCs/>
          <w:sz w:val="28"/>
          <w:szCs w:val="28"/>
          <w:lang w:eastAsia="ru-RU"/>
        </w:rPr>
        <w:t xml:space="preserve"> </w:t>
      </w:r>
      <w:r w:rsidRPr="00D6550D">
        <w:rPr>
          <w:rFonts w:ascii="Times New Roman" w:eastAsia="Times New Roman" w:hAnsi="Times New Roman"/>
          <w:bCs/>
          <w:sz w:val="28"/>
          <w:szCs w:val="28"/>
          <w:lang w:eastAsia="ru-RU"/>
        </w:rPr>
        <w:t xml:space="preserve">- ООО «Скорпион» </w:t>
      </w:r>
      <w:proofErr w:type="gramStart"/>
      <w:r w:rsidRPr="00D6550D">
        <w:rPr>
          <w:rFonts w:ascii="Times New Roman" w:eastAsia="Times New Roman" w:hAnsi="Times New Roman"/>
          <w:bCs/>
          <w:sz w:val="28"/>
          <w:szCs w:val="28"/>
          <w:lang w:eastAsia="ru-RU"/>
        </w:rPr>
        <w:t>и ООО</w:t>
      </w:r>
      <w:proofErr w:type="gramEnd"/>
      <w:r w:rsidRPr="00D6550D">
        <w:rPr>
          <w:rFonts w:ascii="Times New Roman" w:eastAsia="Times New Roman" w:hAnsi="Times New Roman"/>
          <w:bCs/>
          <w:sz w:val="28"/>
          <w:szCs w:val="28"/>
          <w:lang w:eastAsia="ru-RU"/>
        </w:rPr>
        <w:t xml:space="preserve"> «Весна», провели техническое перевооружение оросительных систем. В результате 28 устаревших дождевальных машин были заменены более современными. </w:t>
      </w:r>
    </w:p>
    <w:p w14:paraId="7FB0B57B" w14:textId="77777777" w:rsidR="000E4CA7" w:rsidRPr="00D6550D" w:rsidRDefault="00DD53BB" w:rsidP="000E4CA7">
      <w:pPr>
        <w:pStyle w:val="a6"/>
        <w:spacing w:line="360" w:lineRule="auto"/>
        <w:ind w:right="262" w:firstLine="709"/>
        <w:jc w:val="both"/>
        <w:rPr>
          <w:rFonts w:ascii="Times New Roman" w:eastAsia="Lucida Sans Unicode" w:hAnsi="Times New Roman"/>
          <w:bCs/>
          <w:i/>
          <w:iCs/>
          <w:sz w:val="28"/>
          <w:szCs w:val="28"/>
          <w:lang w:eastAsia="en-US" w:bidi="en-US"/>
        </w:rPr>
      </w:pPr>
      <w:r w:rsidRPr="00D6550D">
        <w:rPr>
          <w:rFonts w:ascii="Times New Roman" w:eastAsia="Lucida Sans Unicode" w:hAnsi="Times New Roman"/>
          <w:bCs/>
          <w:i/>
          <w:iCs/>
          <w:sz w:val="28"/>
          <w:szCs w:val="28"/>
          <w:lang w:eastAsia="en-US" w:bidi="en-US"/>
        </w:rPr>
        <w:t>М</w:t>
      </w:r>
      <w:r w:rsidR="000E4CA7" w:rsidRPr="00D6550D">
        <w:rPr>
          <w:rFonts w:ascii="Times New Roman" w:eastAsia="Lucida Sans Unicode" w:hAnsi="Times New Roman"/>
          <w:bCs/>
          <w:i/>
          <w:iCs/>
          <w:sz w:val="28"/>
          <w:szCs w:val="28"/>
          <w:lang w:eastAsia="en-US" w:bidi="en-US"/>
        </w:rPr>
        <w:t xml:space="preserve">алый и средний бизнес. </w:t>
      </w:r>
    </w:p>
    <w:p w14:paraId="70A41070" w14:textId="77777777" w:rsidR="003E5474" w:rsidRPr="0094195A" w:rsidRDefault="003E5474" w:rsidP="003E5474">
      <w:pPr>
        <w:pStyle w:val="a4"/>
        <w:spacing w:line="360" w:lineRule="auto"/>
        <w:ind w:left="0" w:firstLine="709"/>
        <w:jc w:val="both"/>
        <w:rPr>
          <w:rFonts w:ascii="Times New Roman" w:hAnsi="Times New Roman"/>
          <w:sz w:val="28"/>
          <w:szCs w:val="28"/>
        </w:rPr>
      </w:pPr>
      <w:r>
        <w:rPr>
          <w:rFonts w:ascii="Times New Roman" w:hAnsi="Times New Roman"/>
          <w:sz w:val="28"/>
          <w:szCs w:val="28"/>
        </w:rPr>
        <w:t xml:space="preserve">Не менее важной составляющей экономического роста района является </w:t>
      </w:r>
      <w:r w:rsidRPr="00C52B2E">
        <w:rPr>
          <w:rFonts w:ascii="Times New Roman" w:hAnsi="Times New Roman"/>
          <w:bCs/>
          <w:sz w:val="28"/>
          <w:szCs w:val="28"/>
        </w:rPr>
        <w:t>малый и средний бизнес</w:t>
      </w:r>
      <w:r>
        <w:rPr>
          <w:rFonts w:ascii="Times New Roman" w:hAnsi="Times New Roman"/>
          <w:sz w:val="28"/>
          <w:szCs w:val="28"/>
        </w:rPr>
        <w:t xml:space="preserve">. </w:t>
      </w:r>
      <w:r w:rsidRPr="00135037">
        <w:rPr>
          <w:rFonts w:ascii="Times New Roman" w:hAnsi="Times New Roman"/>
          <w:bCs/>
          <w:sz w:val="28"/>
          <w:szCs w:val="28"/>
        </w:rPr>
        <w:t xml:space="preserve">Согласно данным ФНС на территории муниципального района Безенчукский ведут деятельность </w:t>
      </w:r>
      <w:r>
        <w:rPr>
          <w:rFonts w:ascii="Times New Roman" w:hAnsi="Times New Roman"/>
          <w:bCs/>
          <w:sz w:val="28"/>
          <w:szCs w:val="28"/>
        </w:rPr>
        <w:t>–</w:t>
      </w:r>
      <w:r w:rsidRPr="00135037">
        <w:rPr>
          <w:rFonts w:ascii="Times New Roman" w:hAnsi="Times New Roman"/>
          <w:bCs/>
          <w:sz w:val="28"/>
          <w:szCs w:val="28"/>
        </w:rPr>
        <w:t xml:space="preserve"> </w:t>
      </w:r>
      <w:r>
        <w:rPr>
          <w:rFonts w:ascii="Times New Roman" w:hAnsi="Times New Roman"/>
          <w:bCs/>
          <w:sz w:val="28"/>
          <w:szCs w:val="28"/>
        </w:rPr>
        <w:t xml:space="preserve">883 </w:t>
      </w:r>
      <w:r w:rsidRPr="00135037">
        <w:rPr>
          <w:rFonts w:ascii="Times New Roman" w:hAnsi="Times New Roman"/>
          <w:bCs/>
          <w:sz w:val="28"/>
          <w:szCs w:val="28"/>
        </w:rPr>
        <w:t xml:space="preserve">субъектов МСП, </w:t>
      </w:r>
      <w:r>
        <w:rPr>
          <w:rFonts w:ascii="Times New Roman" w:hAnsi="Times New Roman"/>
          <w:sz w:val="28"/>
          <w:szCs w:val="28"/>
        </w:rPr>
        <w:t>в том числе 698 индивидуальных предпринимателей и 185 юридических лиц. Так же на территории муниципального района зарегистрировано 1457 самозанятых граждан (рост на 77 % за последний год).</w:t>
      </w:r>
      <w:r w:rsidRPr="00135037">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sz w:val="28"/>
          <w:szCs w:val="28"/>
        </w:rPr>
        <w:t>По численности субъектов малого бизнеса в расчете на 1000 человек населения район занимает 12 место среди районов области, самозанятых – 21 место (рисунок 1.19).</w:t>
      </w:r>
    </w:p>
    <w:p w14:paraId="61179537" w14:textId="77777777" w:rsidR="003E5474" w:rsidRDefault="003E5474" w:rsidP="003E5474">
      <w:pPr>
        <w:pStyle w:val="a6"/>
        <w:spacing w:line="360" w:lineRule="auto"/>
        <w:ind w:right="262"/>
        <w:jc w:val="center"/>
        <w:rPr>
          <w:rFonts w:ascii="Times New Roman" w:eastAsia="Lucida Sans Unicode" w:hAnsi="Times New Roman"/>
          <w:bCs/>
          <w:iCs/>
          <w:sz w:val="28"/>
          <w:szCs w:val="28"/>
          <w:lang w:eastAsia="en-US" w:bidi="en-US"/>
        </w:rPr>
      </w:pPr>
      <w:r>
        <w:rPr>
          <w:noProof/>
        </w:rPr>
        <w:drawing>
          <wp:inline distT="0" distB="0" distL="0" distR="0" wp14:anchorId="60C45AD6" wp14:editId="619CDB1E">
            <wp:extent cx="4965047" cy="1440158"/>
            <wp:effectExtent l="19050" t="1905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C72D1C4" w14:textId="77777777" w:rsidR="0094195A" w:rsidRPr="00D6550D" w:rsidRDefault="0094195A" w:rsidP="00743DE4">
      <w:pPr>
        <w:pStyle w:val="a6"/>
        <w:spacing w:line="276" w:lineRule="auto"/>
        <w:ind w:right="262"/>
        <w:jc w:val="center"/>
        <w:rPr>
          <w:rFonts w:ascii="Times New Roman" w:eastAsia="Lucida Sans Unicode" w:hAnsi="Times New Roman"/>
          <w:bCs/>
          <w:iCs/>
          <w:sz w:val="28"/>
          <w:szCs w:val="28"/>
          <w:lang w:eastAsia="en-US" w:bidi="en-US"/>
        </w:rPr>
      </w:pPr>
      <w:r w:rsidRPr="00D6550D">
        <w:rPr>
          <w:rFonts w:ascii="Times New Roman" w:eastAsia="Lucida Sans Unicode" w:hAnsi="Times New Roman"/>
          <w:bCs/>
          <w:iCs/>
          <w:sz w:val="28"/>
          <w:szCs w:val="28"/>
          <w:lang w:eastAsia="en-US" w:bidi="en-US"/>
        </w:rPr>
        <w:t>Рисунок 1.19 – Показатели малого и среднего бизнеса в районе в 2022 г.</w:t>
      </w:r>
    </w:p>
    <w:p w14:paraId="5BE657A5" w14:textId="77777777" w:rsidR="0094195A" w:rsidRPr="00D6550D" w:rsidRDefault="0094195A" w:rsidP="00743DE4">
      <w:pPr>
        <w:pStyle w:val="a6"/>
        <w:spacing w:line="276" w:lineRule="auto"/>
        <w:ind w:right="262"/>
        <w:rPr>
          <w:rFonts w:ascii="Times New Roman" w:hAnsi="Times New Roman"/>
          <w:i/>
          <w:sz w:val="20"/>
          <w:szCs w:val="20"/>
        </w:rPr>
      </w:pPr>
      <w:r w:rsidRPr="00D6550D">
        <w:rPr>
          <w:rFonts w:ascii="Times New Roman" w:hAnsi="Times New Roman"/>
          <w:i/>
          <w:sz w:val="20"/>
          <w:szCs w:val="20"/>
        </w:rPr>
        <w:t>Источник: Информация о реализации национальных проектов на территории муниципального района Безенчукский Самарской области</w:t>
      </w:r>
    </w:p>
    <w:p w14:paraId="2EBD3021" w14:textId="77777777" w:rsidR="0094195A" w:rsidRPr="00D6550D" w:rsidRDefault="0094195A" w:rsidP="0094195A">
      <w:pPr>
        <w:pStyle w:val="a6"/>
        <w:ind w:right="262"/>
        <w:rPr>
          <w:rFonts w:ascii="Times New Roman" w:eastAsia="Lucida Sans Unicode" w:hAnsi="Times New Roman"/>
          <w:bCs/>
          <w:iCs/>
          <w:sz w:val="28"/>
          <w:szCs w:val="28"/>
          <w:lang w:eastAsia="en-US" w:bidi="en-US"/>
        </w:rPr>
      </w:pPr>
    </w:p>
    <w:p w14:paraId="47B048BF" w14:textId="7F10F964" w:rsidR="00A321D7" w:rsidRPr="00D6550D" w:rsidRDefault="00A321D7" w:rsidP="00743DE4">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Также в регионе почти 1,5 тыс. самозанятых граждан (рост на 77 % за 2022 год).</w:t>
      </w:r>
      <w:r w:rsidRPr="00D6550D">
        <w:rPr>
          <w:rFonts w:ascii="Times New Roman" w:hAnsi="Times New Roman"/>
          <w:bCs/>
          <w:sz w:val="28"/>
          <w:szCs w:val="28"/>
        </w:rPr>
        <w:t xml:space="preserve"> Прирост сложился за счет увеличения числа самозанятых граждан с 823 человек до 1</w:t>
      </w:r>
      <w:r w:rsidR="00CB0294">
        <w:rPr>
          <w:rFonts w:ascii="Times New Roman" w:hAnsi="Times New Roman"/>
          <w:bCs/>
          <w:sz w:val="28"/>
          <w:szCs w:val="28"/>
        </w:rPr>
        <w:t xml:space="preserve"> </w:t>
      </w:r>
      <w:r w:rsidRPr="00D6550D">
        <w:rPr>
          <w:rFonts w:ascii="Times New Roman" w:hAnsi="Times New Roman"/>
          <w:bCs/>
          <w:sz w:val="28"/>
          <w:szCs w:val="28"/>
        </w:rPr>
        <w:t>457.</w:t>
      </w:r>
    </w:p>
    <w:p w14:paraId="2AEC3E00" w14:textId="21835DC0" w:rsidR="00C04463" w:rsidRPr="00D6550D" w:rsidRDefault="00C04463" w:rsidP="00743DE4">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xml:space="preserve">В целях содействия развитию сектора малого бизнеса в районе действует </w:t>
      </w:r>
      <w:proofErr w:type="spellStart"/>
      <w:r w:rsidRPr="00D6550D">
        <w:rPr>
          <w:rFonts w:ascii="Times New Roman" w:hAnsi="Times New Roman"/>
          <w:sz w:val="28"/>
          <w:szCs w:val="28"/>
        </w:rPr>
        <w:t>микрофинансовая</w:t>
      </w:r>
      <w:proofErr w:type="spellEnd"/>
      <w:r w:rsidRPr="00D6550D">
        <w:rPr>
          <w:rFonts w:ascii="Times New Roman" w:hAnsi="Times New Roman"/>
          <w:sz w:val="28"/>
          <w:szCs w:val="28"/>
        </w:rPr>
        <w:t xml:space="preserve"> организация Фонд поддержки предпринимательства «Развитие», которой за период с 2018 по 2022 год выдано 116 займов на сумму почти 94 млн</w:t>
      </w:r>
      <w:r w:rsidR="00027637" w:rsidRPr="00D6550D">
        <w:rPr>
          <w:rFonts w:ascii="Times New Roman" w:hAnsi="Times New Roman"/>
          <w:sz w:val="28"/>
          <w:szCs w:val="28"/>
        </w:rPr>
        <w:t>.</w:t>
      </w:r>
      <w:r w:rsidRPr="00D6550D">
        <w:rPr>
          <w:rFonts w:ascii="Times New Roman" w:hAnsi="Times New Roman"/>
          <w:sz w:val="28"/>
          <w:szCs w:val="28"/>
        </w:rPr>
        <w:t xml:space="preserve"> руб.</w:t>
      </w:r>
      <w:r w:rsidR="0094195A" w:rsidRPr="00D6550D">
        <w:rPr>
          <w:rFonts w:ascii="Times New Roman" w:hAnsi="Times New Roman"/>
          <w:sz w:val="28"/>
          <w:szCs w:val="28"/>
        </w:rPr>
        <w:t xml:space="preserve"> (рисунок 1.20)</w:t>
      </w:r>
    </w:p>
    <w:p w14:paraId="441361F0" w14:textId="77777777" w:rsidR="00BB01E9" w:rsidRPr="00D6550D" w:rsidRDefault="00BB01E9" w:rsidP="00135037">
      <w:pPr>
        <w:pStyle w:val="a6"/>
        <w:spacing w:line="360" w:lineRule="auto"/>
        <w:ind w:right="262"/>
        <w:jc w:val="center"/>
        <w:rPr>
          <w:rFonts w:ascii="Times New Roman" w:hAnsi="Times New Roman"/>
          <w:bCs/>
          <w:sz w:val="28"/>
          <w:szCs w:val="28"/>
        </w:rPr>
      </w:pPr>
      <w:r w:rsidRPr="00D6550D">
        <w:rPr>
          <w:rFonts w:ascii="Times New Roman" w:hAnsi="Times New Roman"/>
          <w:bCs/>
          <w:noProof/>
          <w:sz w:val="28"/>
          <w:szCs w:val="28"/>
        </w:rPr>
        <w:drawing>
          <wp:inline distT="0" distB="0" distL="0" distR="0" wp14:anchorId="5195A5AF" wp14:editId="750213C5">
            <wp:extent cx="4578350" cy="1854200"/>
            <wp:effectExtent l="0" t="0" r="12700" b="12700"/>
            <wp:docPr id="2304016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A10928" w14:textId="77777777" w:rsidR="0094195A" w:rsidRPr="00D6550D" w:rsidRDefault="0094195A" w:rsidP="0094195A">
      <w:pPr>
        <w:spacing w:after="0" w:line="360" w:lineRule="auto"/>
        <w:jc w:val="center"/>
        <w:rPr>
          <w:rFonts w:ascii="Times New Roman" w:hAnsi="Times New Roman"/>
          <w:i/>
          <w:sz w:val="20"/>
          <w:szCs w:val="20"/>
        </w:rPr>
      </w:pPr>
      <w:r w:rsidRPr="00D6550D">
        <w:rPr>
          <w:rFonts w:ascii="Times New Roman" w:hAnsi="Times New Roman"/>
          <w:sz w:val="28"/>
          <w:szCs w:val="28"/>
        </w:rPr>
        <w:t>Рисунок 1.20 – Средства, привлеченные из гарантийного фонда (млн. руб.)</w:t>
      </w:r>
    </w:p>
    <w:p w14:paraId="5AE91C9F" w14:textId="77777777" w:rsidR="0014566D" w:rsidRPr="00D6550D" w:rsidRDefault="0014566D" w:rsidP="0014566D">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3BFBD87A" w14:textId="77777777" w:rsidR="00BB01E9" w:rsidRPr="00D6550D" w:rsidRDefault="00BB01E9" w:rsidP="00BB01E9">
      <w:pPr>
        <w:pStyle w:val="a4"/>
        <w:spacing w:line="360" w:lineRule="auto"/>
        <w:ind w:left="0" w:firstLine="709"/>
        <w:jc w:val="both"/>
        <w:rPr>
          <w:rFonts w:ascii="Times New Roman" w:hAnsi="Times New Roman"/>
          <w:bCs/>
          <w:sz w:val="28"/>
          <w:szCs w:val="28"/>
        </w:rPr>
      </w:pPr>
      <w:r w:rsidRPr="00D6550D">
        <w:rPr>
          <w:rFonts w:ascii="Times New Roman" w:hAnsi="Times New Roman"/>
          <w:bCs/>
          <w:sz w:val="28"/>
          <w:szCs w:val="28"/>
        </w:rPr>
        <w:t xml:space="preserve">    </w:t>
      </w:r>
    </w:p>
    <w:p w14:paraId="43FEE46E" w14:textId="593116D1" w:rsidR="00BB01E9" w:rsidRPr="00D6550D" w:rsidRDefault="00BB01E9" w:rsidP="00AB2280">
      <w:pPr>
        <w:pStyle w:val="a4"/>
        <w:spacing w:after="0" w:line="360" w:lineRule="auto"/>
        <w:ind w:left="0" w:firstLine="709"/>
        <w:jc w:val="both"/>
        <w:rPr>
          <w:rFonts w:ascii="Times New Roman" w:hAnsi="Times New Roman"/>
          <w:bCs/>
          <w:sz w:val="28"/>
          <w:szCs w:val="28"/>
        </w:rPr>
      </w:pPr>
      <w:r w:rsidRPr="00D6550D">
        <w:rPr>
          <w:rFonts w:ascii="Times New Roman" w:hAnsi="Times New Roman"/>
          <w:bCs/>
          <w:sz w:val="28"/>
          <w:szCs w:val="28"/>
        </w:rPr>
        <w:t xml:space="preserve">В муниципальном районе Безенчукский ряд предприятий включились в национальный проект  «Международная кооперация и экспорт». </w:t>
      </w:r>
      <w:r w:rsidR="00AB2280">
        <w:rPr>
          <w:rFonts w:ascii="Times New Roman" w:hAnsi="Times New Roman"/>
          <w:bCs/>
          <w:sz w:val="28"/>
          <w:szCs w:val="28"/>
        </w:rPr>
        <w:t xml:space="preserve">   </w:t>
      </w:r>
      <w:r w:rsidRPr="00D6550D">
        <w:rPr>
          <w:rFonts w:ascii="Times New Roman" w:hAnsi="Times New Roman"/>
          <w:bCs/>
          <w:sz w:val="28"/>
          <w:szCs w:val="28"/>
        </w:rPr>
        <w:t>Экспортные операции осуществлялись в страны Египет, Иран, Казахстан. В 2022 году предприятия-экспортер</w:t>
      </w:r>
      <w:r w:rsidR="00482EF2" w:rsidRPr="00D6550D">
        <w:rPr>
          <w:rFonts w:ascii="Times New Roman" w:hAnsi="Times New Roman"/>
          <w:bCs/>
          <w:sz w:val="28"/>
          <w:szCs w:val="28"/>
        </w:rPr>
        <w:t>ы:</w:t>
      </w:r>
      <w:r w:rsidRPr="00D6550D">
        <w:rPr>
          <w:rFonts w:ascii="Times New Roman" w:hAnsi="Times New Roman"/>
          <w:bCs/>
          <w:sz w:val="28"/>
          <w:szCs w:val="28"/>
        </w:rPr>
        <w:t xml:space="preserve"> ООО «</w:t>
      </w:r>
      <w:proofErr w:type="spellStart"/>
      <w:r w:rsidRPr="00D6550D">
        <w:rPr>
          <w:rFonts w:ascii="Times New Roman" w:hAnsi="Times New Roman"/>
          <w:bCs/>
          <w:sz w:val="28"/>
          <w:szCs w:val="28"/>
        </w:rPr>
        <w:t>Евротел</w:t>
      </w:r>
      <w:proofErr w:type="spellEnd"/>
      <w:r w:rsidRPr="00D6550D">
        <w:rPr>
          <w:rFonts w:ascii="Times New Roman" w:hAnsi="Times New Roman"/>
          <w:bCs/>
          <w:sz w:val="28"/>
          <w:szCs w:val="28"/>
        </w:rPr>
        <w:t>», ООО «</w:t>
      </w:r>
      <w:proofErr w:type="spellStart"/>
      <w:r w:rsidRPr="00D6550D">
        <w:rPr>
          <w:rFonts w:ascii="Times New Roman" w:hAnsi="Times New Roman"/>
          <w:bCs/>
          <w:sz w:val="28"/>
          <w:szCs w:val="28"/>
        </w:rPr>
        <w:t>Биолаб</w:t>
      </w:r>
      <w:proofErr w:type="spellEnd"/>
      <w:r w:rsidRPr="00D6550D">
        <w:rPr>
          <w:rFonts w:ascii="Times New Roman" w:hAnsi="Times New Roman"/>
          <w:bCs/>
          <w:sz w:val="28"/>
          <w:szCs w:val="28"/>
        </w:rPr>
        <w:t xml:space="preserve">», Завод </w:t>
      </w:r>
      <w:r w:rsidR="00AB2280">
        <w:rPr>
          <w:rFonts w:ascii="Times New Roman" w:hAnsi="Times New Roman"/>
          <w:bCs/>
          <w:sz w:val="28"/>
          <w:szCs w:val="28"/>
        </w:rPr>
        <w:t>«</w:t>
      </w:r>
      <w:r w:rsidRPr="00D6550D">
        <w:rPr>
          <w:rFonts w:ascii="Times New Roman" w:hAnsi="Times New Roman"/>
          <w:bCs/>
          <w:sz w:val="28"/>
          <w:szCs w:val="28"/>
        </w:rPr>
        <w:t>ЖБИ-8</w:t>
      </w:r>
      <w:r w:rsidR="00AB2280">
        <w:rPr>
          <w:rFonts w:ascii="Times New Roman" w:hAnsi="Times New Roman"/>
          <w:bCs/>
          <w:sz w:val="28"/>
          <w:szCs w:val="28"/>
        </w:rPr>
        <w:t>»</w:t>
      </w:r>
      <w:r w:rsidRPr="00D6550D">
        <w:rPr>
          <w:rFonts w:ascii="Times New Roman" w:hAnsi="Times New Roman"/>
          <w:bCs/>
          <w:sz w:val="28"/>
          <w:szCs w:val="28"/>
        </w:rPr>
        <w:t xml:space="preserve"> </w:t>
      </w:r>
      <w:proofErr w:type="gramStart"/>
      <w:r w:rsidRPr="00D6550D">
        <w:rPr>
          <w:rFonts w:ascii="Times New Roman" w:hAnsi="Times New Roman"/>
          <w:bCs/>
          <w:sz w:val="28"/>
          <w:szCs w:val="28"/>
        </w:rPr>
        <w:t>и ООО</w:t>
      </w:r>
      <w:proofErr w:type="gramEnd"/>
      <w:r w:rsidRPr="00D6550D">
        <w:rPr>
          <w:rFonts w:ascii="Times New Roman" w:hAnsi="Times New Roman"/>
          <w:bCs/>
          <w:sz w:val="28"/>
          <w:szCs w:val="28"/>
        </w:rPr>
        <w:t xml:space="preserve"> «Статус». </w:t>
      </w:r>
    </w:p>
    <w:p w14:paraId="248E1892" w14:textId="77777777" w:rsidR="008714A4" w:rsidRPr="00D6550D" w:rsidRDefault="008714A4" w:rsidP="00AB228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Оборот розничной торговли увеличился в </w:t>
      </w:r>
      <w:r w:rsidR="006669D7" w:rsidRPr="00D6550D">
        <w:rPr>
          <w:rFonts w:ascii="Times New Roman" w:hAnsi="Times New Roman"/>
          <w:sz w:val="28"/>
          <w:szCs w:val="28"/>
        </w:rPr>
        <w:t>2018–</w:t>
      </w:r>
      <w:r w:rsidR="00910D61" w:rsidRPr="00D6550D">
        <w:rPr>
          <w:rFonts w:ascii="Times New Roman" w:hAnsi="Times New Roman"/>
          <w:sz w:val="28"/>
          <w:szCs w:val="28"/>
        </w:rPr>
        <w:t>2022 годах</w:t>
      </w:r>
      <w:r w:rsidRPr="00D6550D">
        <w:rPr>
          <w:rFonts w:ascii="Times New Roman" w:hAnsi="Times New Roman"/>
          <w:sz w:val="28"/>
          <w:szCs w:val="28"/>
        </w:rPr>
        <w:t xml:space="preserve"> в 1,6 раза и почти достиг 5 млрд</w:t>
      </w:r>
      <w:r w:rsidR="00B42283" w:rsidRPr="00D6550D">
        <w:rPr>
          <w:rFonts w:ascii="Times New Roman" w:hAnsi="Times New Roman"/>
          <w:sz w:val="28"/>
          <w:szCs w:val="28"/>
        </w:rPr>
        <w:t>.</w:t>
      </w:r>
      <w:r w:rsidRPr="00D6550D">
        <w:rPr>
          <w:rFonts w:ascii="Times New Roman" w:hAnsi="Times New Roman"/>
          <w:sz w:val="28"/>
          <w:szCs w:val="28"/>
        </w:rPr>
        <w:t xml:space="preserve"> руб. в год. По среднедушевому значению данного показателя район вышел на 2 место среди муниципальных районов области. На территории района действуют 252 магазина розничной торговли, 109 объектов бытового обслуживания населения, 12 аптек, 17 ресторанов, кафе, баров и столовых</w:t>
      </w:r>
      <w:r w:rsidRPr="00D6550D">
        <w:rPr>
          <w:rStyle w:val="ab"/>
          <w:rFonts w:ascii="Times New Roman" w:hAnsi="Times New Roman"/>
          <w:sz w:val="28"/>
          <w:szCs w:val="28"/>
        </w:rPr>
        <w:footnoteReference w:id="3"/>
      </w:r>
      <w:r w:rsidRPr="00D6550D">
        <w:rPr>
          <w:rFonts w:ascii="Times New Roman" w:hAnsi="Times New Roman"/>
          <w:sz w:val="28"/>
          <w:szCs w:val="28"/>
        </w:rPr>
        <w:t>.</w:t>
      </w:r>
    </w:p>
    <w:p w14:paraId="3703260B" w14:textId="77777777" w:rsidR="008714A4" w:rsidRPr="00D6550D" w:rsidRDefault="008714A4" w:rsidP="00910D61">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Сфера туризма</w:t>
      </w:r>
    </w:p>
    <w:p w14:paraId="0ED74B11" w14:textId="77777777" w:rsidR="00C04463" w:rsidRPr="00D6550D" w:rsidRDefault="00C04463" w:rsidP="00910D61">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2021 году в селе Екатериновка муниципального района Безенчукский состоял</w:t>
      </w:r>
      <w:r w:rsidR="0086798B" w:rsidRPr="00D6550D">
        <w:rPr>
          <w:rFonts w:ascii="Times New Roman" w:hAnsi="Times New Roman"/>
          <w:sz w:val="28"/>
          <w:szCs w:val="28"/>
        </w:rPr>
        <w:t>ась</w:t>
      </w:r>
      <w:r w:rsidRPr="00D6550D">
        <w:rPr>
          <w:rFonts w:ascii="Times New Roman" w:hAnsi="Times New Roman"/>
          <w:sz w:val="28"/>
          <w:szCs w:val="28"/>
        </w:rPr>
        <w:t xml:space="preserve"> </w:t>
      </w:r>
      <w:r w:rsidR="0086798B" w:rsidRPr="00D6550D">
        <w:rPr>
          <w:rFonts w:ascii="Times New Roman" w:hAnsi="Times New Roman"/>
          <w:sz w:val="28"/>
          <w:szCs w:val="28"/>
        </w:rPr>
        <w:t>презентация</w:t>
      </w:r>
      <w:r w:rsidRPr="00D6550D">
        <w:rPr>
          <w:rFonts w:ascii="Times New Roman" w:hAnsi="Times New Roman"/>
          <w:sz w:val="28"/>
          <w:szCs w:val="28"/>
        </w:rPr>
        <w:t xml:space="preserve"> сельского креативного кластера «Купеческая Екатериновка</w:t>
      </w:r>
      <w:r w:rsidR="0086798B" w:rsidRPr="00D6550D">
        <w:rPr>
          <w:rFonts w:ascii="Times New Roman" w:hAnsi="Times New Roman"/>
          <w:sz w:val="28"/>
          <w:szCs w:val="28"/>
        </w:rPr>
        <w:t xml:space="preserve">». </w:t>
      </w:r>
      <w:r w:rsidRPr="00D6550D">
        <w:rPr>
          <w:rFonts w:ascii="Times New Roman" w:hAnsi="Times New Roman"/>
          <w:sz w:val="28"/>
          <w:szCs w:val="28"/>
        </w:rPr>
        <w:t xml:space="preserve">Данный проект может выступить катализатором развития </w:t>
      </w:r>
      <w:r w:rsidRPr="00D6550D">
        <w:rPr>
          <w:rFonts w:ascii="Times New Roman" w:hAnsi="Times New Roman"/>
          <w:bCs/>
          <w:sz w:val="28"/>
          <w:szCs w:val="28"/>
        </w:rPr>
        <w:lastRenderedPageBreak/>
        <w:t>сферы туризма</w:t>
      </w:r>
      <w:r w:rsidRPr="00D6550D">
        <w:rPr>
          <w:rFonts w:ascii="Times New Roman" w:hAnsi="Times New Roman"/>
          <w:sz w:val="28"/>
          <w:szCs w:val="28"/>
        </w:rPr>
        <w:t xml:space="preserve"> в районе, потенциал которой в настоящее время используется слабо (120 въездных туристов за 2022 год)</w:t>
      </w:r>
      <w:r w:rsidR="00910D61" w:rsidRPr="00D6550D">
        <w:rPr>
          <w:rFonts w:ascii="Times New Roman" w:hAnsi="Times New Roman"/>
          <w:sz w:val="28"/>
          <w:szCs w:val="28"/>
        </w:rPr>
        <w:t xml:space="preserve"> (рисунок 1.21)</w:t>
      </w:r>
      <w:r w:rsidRPr="00D6550D">
        <w:rPr>
          <w:rFonts w:ascii="Times New Roman" w:hAnsi="Times New Roman"/>
          <w:sz w:val="28"/>
          <w:szCs w:val="28"/>
        </w:rPr>
        <w:t>.</w:t>
      </w:r>
    </w:p>
    <w:p w14:paraId="74678132" w14:textId="77777777" w:rsidR="00C04463" w:rsidRPr="00D6550D" w:rsidRDefault="00C04463" w:rsidP="00910D61">
      <w:pPr>
        <w:spacing w:after="0" w:line="360" w:lineRule="auto"/>
        <w:jc w:val="center"/>
        <w:rPr>
          <w:rFonts w:ascii="Times New Roman" w:hAnsi="Times New Roman"/>
          <w:sz w:val="28"/>
          <w:szCs w:val="28"/>
        </w:rPr>
      </w:pPr>
      <w:r w:rsidRPr="00D6550D">
        <w:rPr>
          <w:noProof/>
          <w:lang w:eastAsia="ru-RU"/>
        </w:rPr>
        <w:drawing>
          <wp:inline distT="0" distB="0" distL="0" distR="0" wp14:anchorId="6BBD6DAA" wp14:editId="5D2511C3">
            <wp:extent cx="4890053" cy="2401294"/>
            <wp:effectExtent l="0" t="0" r="6350" b="18415"/>
            <wp:docPr id="32590006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4551B4-9C7E-BF5A-722D-46EFA693D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D459F1" w14:textId="77777777" w:rsidR="00910D61" w:rsidRPr="00D6550D" w:rsidRDefault="00910D61" w:rsidP="00910D61">
      <w:pPr>
        <w:spacing w:after="0" w:line="360" w:lineRule="auto"/>
        <w:jc w:val="center"/>
        <w:rPr>
          <w:rFonts w:ascii="Times New Roman" w:hAnsi="Times New Roman"/>
          <w:sz w:val="28"/>
          <w:szCs w:val="28"/>
        </w:rPr>
      </w:pPr>
      <w:r w:rsidRPr="00D6550D">
        <w:rPr>
          <w:rFonts w:ascii="Times New Roman" w:hAnsi="Times New Roman"/>
          <w:sz w:val="28"/>
          <w:szCs w:val="28"/>
        </w:rPr>
        <w:t>Рисунок 1.21 – Показатели развития туризма в муниципальном районе Безенчукский</w:t>
      </w:r>
    </w:p>
    <w:p w14:paraId="0A8B5948" w14:textId="77777777" w:rsidR="00E10A0F" w:rsidRPr="00D6550D" w:rsidRDefault="00E10A0F" w:rsidP="00E10A0F">
      <w:pPr>
        <w:spacing w:after="0" w:line="240" w:lineRule="auto"/>
        <w:jc w:val="both"/>
        <w:rPr>
          <w:rFonts w:ascii="Times New Roman" w:hAnsi="Times New Roman"/>
          <w:i/>
          <w:sz w:val="20"/>
          <w:szCs w:val="20"/>
        </w:rPr>
      </w:pPr>
      <w:r w:rsidRPr="00D6550D">
        <w:rPr>
          <w:rFonts w:ascii="Times New Roman" w:hAnsi="Times New Roman"/>
          <w:i/>
          <w:sz w:val="20"/>
          <w:szCs w:val="20"/>
        </w:rPr>
        <w:t xml:space="preserve">Источник: Информация о реализации национальных проектов на территории муниципального района Безенчукский Самарской области </w:t>
      </w:r>
    </w:p>
    <w:p w14:paraId="1EECD3C2" w14:textId="77777777" w:rsidR="00910D61" w:rsidRPr="00D6550D" w:rsidRDefault="00910D61" w:rsidP="00E10A0F">
      <w:pPr>
        <w:spacing w:after="0" w:line="240" w:lineRule="auto"/>
        <w:jc w:val="both"/>
        <w:rPr>
          <w:rFonts w:ascii="Times New Roman" w:hAnsi="Times New Roman"/>
          <w:i/>
          <w:sz w:val="20"/>
          <w:szCs w:val="20"/>
        </w:rPr>
      </w:pPr>
    </w:p>
    <w:p w14:paraId="51CCCE80" w14:textId="77777777" w:rsidR="00AB2280" w:rsidRDefault="00AB2280" w:rsidP="00910D61">
      <w:pPr>
        <w:pStyle w:val="a4"/>
        <w:spacing w:after="0" w:line="360" w:lineRule="auto"/>
        <w:ind w:left="0" w:firstLine="709"/>
        <w:jc w:val="both"/>
        <w:rPr>
          <w:rFonts w:ascii="Times New Roman" w:hAnsi="Times New Roman"/>
          <w:bCs/>
          <w:i/>
          <w:sz w:val="28"/>
          <w:szCs w:val="28"/>
        </w:rPr>
      </w:pPr>
    </w:p>
    <w:p w14:paraId="7E848094" w14:textId="77777777" w:rsidR="000E4CA7" w:rsidRPr="00D6550D" w:rsidRDefault="008714A4" w:rsidP="00910D61">
      <w:pPr>
        <w:pStyle w:val="a4"/>
        <w:spacing w:after="0" w:line="360" w:lineRule="auto"/>
        <w:ind w:left="0" w:firstLine="709"/>
        <w:jc w:val="both"/>
        <w:rPr>
          <w:rFonts w:ascii="Times New Roman" w:hAnsi="Times New Roman"/>
          <w:bCs/>
          <w:i/>
          <w:sz w:val="28"/>
          <w:szCs w:val="28"/>
        </w:rPr>
      </w:pPr>
      <w:r w:rsidRPr="00D6550D">
        <w:rPr>
          <w:rFonts w:ascii="Times New Roman" w:hAnsi="Times New Roman"/>
          <w:bCs/>
          <w:i/>
          <w:sz w:val="28"/>
          <w:szCs w:val="28"/>
        </w:rPr>
        <w:t>Финансы</w:t>
      </w:r>
    </w:p>
    <w:p w14:paraId="3C45BC6E" w14:textId="77777777" w:rsidR="00BB01E9" w:rsidRPr="00D6550D" w:rsidRDefault="00BB01E9" w:rsidP="00BB01E9">
      <w:pPr>
        <w:pStyle w:val="228bf8a64b8551e1msonormal"/>
        <w:shd w:val="clear" w:color="auto" w:fill="FFFFFF"/>
        <w:spacing w:before="0" w:beforeAutospacing="0" w:after="0" w:afterAutospacing="0" w:line="360" w:lineRule="auto"/>
        <w:ind w:firstLine="709"/>
        <w:jc w:val="both"/>
        <w:rPr>
          <w:sz w:val="28"/>
          <w:szCs w:val="28"/>
        </w:rPr>
      </w:pPr>
      <w:r w:rsidRPr="00D6550D">
        <w:rPr>
          <w:sz w:val="28"/>
          <w:szCs w:val="28"/>
        </w:rPr>
        <w:t>В</w:t>
      </w:r>
      <w:r w:rsidR="00866F19" w:rsidRPr="00D6550D">
        <w:rPr>
          <w:sz w:val="28"/>
          <w:szCs w:val="28"/>
        </w:rPr>
        <w:t xml:space="preserve"> </w:t>
      </w:r>
      <w:r w:rsidRPr="00D6550D">
        <w:rPr>
          <w:sz w:val="28"/>
          <w:szCs w:val="28"/>
        </w:rPr>
        <w:t>целом</w:t>
      </w:r>
      <w:r w:rsidR="00866F19" w:rsidRPr="00D6550D">
        <w:rPr>
          <w:sz w:val="28"/>
          <w:szCs w:val="28"/>
        </w:rPr>
        <w:t xml:space="preserve"> </w:t>
      </w:r>
      <w:r w:rsidRPr="00D6550D">
        <w:rPr>
          <w:sz w:val="28"/>
          <w:szCs w:val="28"/>
        </w:rPr>
        <w:t>можно</w:t>
      </w:r>
      <w:r w:rsidR="00866F19" w:rsidRPr="00D6550D">
        <w:rPr>
          <w:sz w:val="28"/>
          <w:szCs w:val="28"/>
        </w:rPr>
        <w:t xml:space="preserve"> </w:t>
      </w:r>
      <w:r w:rsidRPr="00D6550D">
        <w:rPr>
          <w:sz w:val="28"/>
          <w:szCs w:val="28"/>
        </w:rPr>
        <w:t>отметить положительную динамику развития муниципального района Безенчукский. Анализируемый период с 2018 по 2022 г</w:t>
      </w:r>
      <w:r w:rsidR="00866F19" w:rsidRPr="00D6550D">
        <w:rPr>
          <w:sz w:val="28"/>
          <w:szCs w:val="28"/>
        </w:rPr>
        <w:t xml:space="preserve">оды </w:t>
      </w:r>
      <w:r w:rsidRPr="00D6550D">
        <w:rPr>
          <w:sz w:val="28"/>
          <w:szCs w:val="28"/>
        </w:rPr>
        <w:t>отмечается стабильным уровнем финансовой устойчивости</w:t>
      </w:r>
      <w:r w:rsidR="00910D61" w:rsidRPr="00D6550D">
        <w:rPr>
          <w:sz w:val="28"/>
          <w:szCs w:val="28"/>
        </w:rPr>
        <w:t xml:space="preserve"> (таблица 1.1)</w:t>
      </w:r>
      <w:r w:rsidRPr="00D6550D">
        <w:rPr>
          <w:sz w:val="28"/>
          <w:szCs w:val="28"/>
        </w:rPr>
        <w:t>.</w:t>
      </w:r>
    </w:p>
    <w:p w14:paraId="30F67FEB" w14:textId="77777777" w:rsidR="00CB0294" w:rsidRDefault="00CB0294" w:rsidP="00910D61">
      <w:pPr>
        <w:pStyle w:val="228bf8a64b8551e1msonormal"/>
        <w:shd w:val="clear" w:color="auto" w:fill="FFFFFF"/>
        <w:spacing w:before="0" w:beforeAutospacing="0" w:after="0" w:afterAutospacing="0" w:line="276" w:lineRule="auto"/>
        <w:rPr>
          <w:sz w:val="28"/>
          <w:szCs w:val="28"/>
        </w:rPr>
      </w:pPr>
    </w:p>
    <w:p w14:paraId="5A5A9BCE" w14:textId="77777777" w:rsidR="00BB01E9" w:rsidRPr="00D6550D" w:rsidRDefault="00910D61" w:rsidP="00910D61">
      <w:pPr>
        <w:pStyle w:val="228bf8a64b8551e1msonormal"/>
        <w:shd w:val="clear" w:color="auto" w:fill="FFFFFF"/>
        <w:spacing w:before="0" w:beforeAutospacing="0" w:after="0" w:afterAutospacing="0" w:line="276" w:lineRule="auto"/>
        <w:rPr>
          <w:sz w:val="28"/>
          <w:szCs w:val="28"/>
        </w:rPr>
      </w:pPr>
      <w:r w:rsidRPr="00D6550D">
        <w:rPr>
          <w:sz w:val="28"/>
          <w:szCs w:val="28"/>
        </w:rPr>
        <w:t xml:space="preserve">Таблица 1.1 - </w:t>
      </w:r>
      <w:r w:rsidR="00BB01E9" w:rsidRPr="00D6550D">
        <w:rPr>
          <w:sz w:val="28"/>
          <w:szCs w:val="28"/>
        </w:rPr>
        <w:t>Структура доходов муниципального района Безенчукский (тыс. руб.)</w:t>
      </w:r>
    </w:p>
    <w:tbl>
      <w:tblPr>
        <w:tblStyle w:val="a8"/>
        <w:tblW w:w="5000" w:type="pct"/>
        <w:tblLook w:val="0420" w:firstRow="1" w:lastRow="0" w:firstColumn="0" w:lastColumn="0" w:noHBand="0" w:noVBand="1"/>
      </w:tblPr>
      <w:tblGrid>
        <w:gridCol w:w="2256"/>
        <w:gridCol w:w="1481"/>
        <w:gridCol w:w="1482"/>
        <w:gridCol w:w="1459"/>
        <w:gridCol w:w="1505"/>
        <w:gridCol w:w="1388"/>
      </w:tblGrid>
      <w:tr w:rsidR="00D6550D" w:rsidRPr="00D6550D" w14:paraId="01E7AC74" w14:textId="77777777" w:rsidTr="00844840">
        <w:trPr>
          <w:trHeight w:val="395"/>
        </w:trPr>
        <w:tc>
          <w:tcPr>
            <w:tcW w:w="1179" w:type="pct"/>
            <w:hideMark/>
          </w:tcPr>
          <w:p w14:paraId="6118117D" w14:textId="77777777" w:rsidR="00BB01E9" w:rsidRPr="00D6550D" w:rsidRDefault="00910D61" w:rsidP="00910D61">
            <w:pPr>
              <w:pStyle w:val="228bf8a64b8551e1msonormal"/>
              <w:shd w:val="clear" w:color="auto" w:fill="FFFFFF"/>
              <w:spacing w:before="0" w:beforeAutospacing="0" w:after="0" w:afterAutospacing="0" w:line="276" w:lineRule="auto"/>
              <w:jc w:val="both"/>
            </w:pPr>
            <w:r w:rsidRPr="00D6550D">
              <w:t>Показатели</w:t>
            </w:r>
          </w:p>
        </w:tc>
        <w:tc>
          <w:tcPr>
            <w:tcW w:w="774" w:type="pct"/>
            <w:hideMark/>
          </w:tcPr>
          <w:p w14:paraId="7363D893"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2018</w:t>
            </w:r>
          </w:p>
        </w:tc>
        <w:tc>
          <w:tcPr>
            <w:tcW w:w="774" w:type="pct"/>
            <w:hideMark/>
          </w:tcPr>
          <w:p w14:paraId="58787C62"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2019</w:t>
            </w:r>
          </w:p>
        </w:tc>
        <w:tc>
          <w:tcPr>
            <w:tcW w:w="762" w:type="pct"/>
            <w:hideMark/>
          </w:tcPr>
          <w:p w14:paraId="2148948B"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2020</w:t>
            </w:r>
          </w:p>
        </w:tc>
        <w:tc>
          <w:tcPr>
            <w:tcW w:w="786" w:type="pct"/>
            <w:hideMark/>
          </w:tcPr>
          <w:p w14:paraId="78776345"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2021</w:t>
            </w:r>
          </w:p>
        </w:tc>
        <w:tc>
          <w:tcPr>
            <w:tcW w:w="725" w:type="pct"/>
            <w:hideMark/>
          </w:tcPr>
          <w:p w14:paraId="172858E9"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2022</w:t>
            </w:r>
          </w:p>
        </w:tc>
      </w:tr>
      <w:tr w:rsidR="00D6550D" w:rsidRPr="00D6550D" w14:paraId="52E4A050" w14:textId="77777777" w:rsidTr="00844840">
        <w:trPr>
          <w:trHeight w:val="261"/>
        </w:trPr>
        <w:tc>
          <w:tcPr>
            <w:tcW w:w="1179" w:type="pct"/>
            <w:hideMark/>
          </w:tcPr>
          <w:p w14:paraId="2FCF8E65"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Доходы, всего</w:t>
            </w:r>
          </w:p>
        </w:tc>
        <w:tc>
          <w:tcPr>
            <w:tcW w:w="774" w:type="pct"/>
            <w:hideMark/>
          </w:tcPr>
          <w:p w14:paraId="489691A2"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500 088</w:t>
            </w:r>
          </w:p>
        </w:tc>
        <w:tc>
          <w:tcPr>
            <w:tcW w:w="774" w:type="pct"/>
            <w:hideMark/>
          </w:tcPr>
          <w:p w14:paraId="535DD5A2"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 xml:space="preserve">669 761 </w:t>
            </w:r>
          </w:p>
        </w:tc>
        <w:tc>
          <w:tcPr>
            <w:tcW w:w="762" w:type="pct"/>
            <w:hideMark/>
          </w:tcPr>
          <w:p w14:paraId="51D98343"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 xml:space="preserve">597 366 </w:t>
            </w:r>
          </w:p>
        </w:tc>
        <w:tc>
          <w:tcPr>
            <w:tcW w:w="786" w:type="pct"/>
            <w:hideMark/>
          </w:tcPr>
          <w:p w14:paraId="208D9242"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 xml:space="preserve">792 795 </w:t>
            </w:r>
          </w:p>
        </w:tc>
        <w:tc>
          <w:tcPr>
            <w:tcW w:w="725" w:type="pct"/>
            <w:hideMark/>
          </w:tcPr>
          <w:p w14:paraId="7230BD8C"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921 862</w:t>
            </w:r>
          </w:p>
        </w:tc>
      </w:tr>
      <w:tr w:rsidR="00D6550D" w:rsidRPr="00D6550D" w14:paraId="1F578CB8" w14:textId="77777777" w:rsidTr="00844840">
        <w:trPr>
          <w:trHeight w:val="409"/>
        </w:trPr>
        <w:tc>
          <w:tcPr>
            <w:tcW w:w="1179" w:type="pct"/>
            <w:hideMark/>
          </w:tcPr>
          <w:p w14:paraId="27E71207"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Налоговые доходы</w:t>
            </w:r>
          </w:p>
        </w:tc>
        <w:tc>
          <w:tcPr>
            <w:tcW w:w="774" w:type="pct"/>
            <w:hideMark/>
          </w:tcPr>
          <w:p w14:paraId="66AB5EC6"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 xml:space="preserve">148 778 </w:t>
            </w:r>
          </w:p>
        </w:tc>
        <w:tc>
          <w:tcPr>
            <w:tcW w:w="774" w:type="pct"/>
            <w:hideMark/>
          </w:tcPr>
          <w:p w14:paraId="575FAFAA"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154 724</w:t>
            </w:r>
          </w:p>
        </w:tc>
        <w:tc>
          <w:tcPr>
            <w:tcW w:w="762" w:type="pct"/>
            <w:hideMark/>
          </w:tcPr>
          <w:p w14:paraId="0CE2EF84"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168 010</w:t>
            </w:r>
          </w:p>
        </w:tc>
        <w:tc>
          <w:tcPr>
            <w:tcW w:w="786" w:type="pct"/>
            <w:hideMark/>
          </w:tcPr>
          <w:p w14:paraId="790B5DDC"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203 474</w:t>
            </w:r>
          </w:p>
        </w:tc>
        <w:tc>
          <w:tcPr>
            <w:tcW w:w="725" w:type="pct"/>
            <w:hideMark/>
          </w:tcPr>
          <w:p w14:paraId="441CC8FE"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210 729</w:t>
            </w:r>
          </w:p>
        </w:tc>
      </w:tr>
      <w:tr w:rsidR="00D6550D" w:rsidRPr="00D6550D" w14:paraId="0FEE51D8" w14:textId="77777777" w:rsidTr="00844840">
        <w:trPr>
          <w:trHeight w:val="685"/>
        </w:trPr>
        <w:tc>
          <w:tcPr>
            <w:tcW w:w="1179" w:type="pct"/>
            <w:hideMark/>
          </w:tcPr>
          <w:p w14:paraId="7CBE3D84"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Неналоговые доходы</w:t>
            </w:r>
          </w:p>
        </w:tc>
        <w:tc>
          <w:tcPr>
            <w:tcW w:w="774" w:type="pct"/>
            <w:hideMark/>
          </w:tcPr>
          <w:p w14:paraId="294AE684"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29 899</w:t>
            </w:r>
          </w:p>
        </w:tc>
        <w:tc>
          <w:tcPr>
            <w:tcW w:w="774" w:type="pct"/>
            <w:hideMark/>
          </w:tcPr>
          <w:p w14:paraId="397A2FA5"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33 148</w:t>
            </w:r>
          </w:p>
        </w:tc>
        <w:tc>
          <w:tcPr>
            <w:tcW w:w="762" w:type="pct"/>
            <w:hideMark/>
          </w:tcPr>
          <w:p w14:paraId="1F8290AE"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 xml:space="preserve"> 29 469</w:t>
            </w:r>
          </w:p>
        </w:tc>
        <w:tc>
          <w:tcPr>
            <w:tcW w:w="786" w:type="pct"/>
            <w:hideMark/>
          </w:tcPr>
          <w:p w14:paraId="6EF51E7A"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25 517</w:t>
            </w:r>
          </w:p>
        </w:tc>
        <w:tc>
          <w:tcPr>
            <w:tcW w:w="725" w:type="pct"/>
            <w:hideMark/>
          </w:tcPr>
          <w:p w14:paraId="4C9F2229"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45 405</w:t>
            </w:r>
          </w:p>
        </w:tc>
      </w:tr>
      <w:tr w:rsidR="00D6550D" w:rsidRPr="00D6550D" w14:paraId="363D53E7" w14:textId="77777777" w:rsidTr="00844840">
        <w:trPr>
          <w:trHeight w:val="718"/>
        </w:trPr>
        <w:tc>
          <w:tcPr>
            <w:tcW w:w="1179" w:type="pct"/>
            <w:hideMark/>
          </w:tcPr>
          <w:p w14:paraId="44C681DE"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Безвозмездные доходы</w:t>
            </w:r>
          </w:p>
        </w:tc>
        <w:tc>
          <w:tcPr>
            <w:tcW w:w="774" w:type="pct"/>
            <w:hideMark/>
          </w:tcPr>
          <w:p w14:paraId="0E70F68C"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321 411</w:t>
            </w:r>
          </w:p>
        </w:tc>
        <w:tc>
          <w:tcPr>
            <w:tcW w:w="774" w:type="pct"/>
            <w:hideMark/>
          </w:tcPr>
          <w:p w14:paraId="1EAF049F"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481 889</w:t>
            </w:r>
          </w:p>
        </w:tc>
        <w:tc>
          <w:tcPr>
            <w:tcW w:w="762" w:type="pct"/>
            <w:hideMark/>
          </w:tcPr>
          <w:p w14:paraId="3B50FE3C"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399 884</w:t>
            </w:r>
          </w:p>
        </w:tc>
        <w:tc>
          <w:tcPr>
            <w:tcW w:w="786" w:type="pct"/>
            <w:hideMark/>
          </w:tcPr>
          <w:p w14:paraId="2D361FA9"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563 864</w:t>
            </w:r>
          </w:p>
        </w:tc>
        <w:tc>
          <w:tcPr>
            <w:tcW w:w="725" w:type="pct"/>
            <w:hideMark/>
          </w:tcPr>
          <w:p w14:paraId="10696466" w14:textId="77777777" w:rsidR="00BB01E9" w:rsidRPr="00D6550D" w:rsidRDefault="00BB01E9" w:rsidP="00910D61">
            <w:pPr>
              <w:pStyle w:val="228bf8a64b8551e1msonormal"/>
              <w:shd w:val="clear" w:color="auto" w:fill="FFFFFF"/>
              <w:spacing w:before="0" w:beforeAutospacing="0" w:after="0" w:afterAutospacing="0" w:line="276" w:lineRule="auto"/>
              <w:jc w:val="both"/>
            </w:pPr>
            <w:r w:rsidRPr="00D6550D">
              <w:t>665 728</w:t>
            </w:r>
          </w:p>
        </w:tc>
      </w:tr>
    </w:tbl>
    <w:p w14:paraId="69C89D42" w14:textId="093A6788" w:rsidR="00BB01E9" w:rsidRPr="00D6550D" w:rsidRDefault="00844840" w:rsidP="00844840">
      <w:pPr>
        <w:pStyle w:val="228bf8a64b8551e1msonormal"/>
        <w:shd w:val="clear" w:color="auto" w:fill="FFFFFF"/>
        <w:spacing w:before="0" w:beforeAutospacing="0" w:after="0" w:afterAutospacing="0" w:line="276" w:lineRule="auto"/>
        <w:jc w:val="both"/>
        <w:rPr>
          <w:sz w:val="28"/>
          <w:szCs w:val="28"/>
        </w:rPr>
      </w:pPr>
      <w:r w:rsidRPr="00D6550D">
        <w:rPr>
          <w:rFonts w:eastAsia="Calibri"/>
          <w:i/>
          <w:sz w:val="20"/>
          <w:szCs w:val="20"/>
        </w:rPr>
        <w:t xml:space="preserve">Источники: </w:t>
      </w:r>
      <w:r w:rsidR="00E83620">
        <w:rPr>
          <w:i/>
          <w:sz w:val="20"/>
          <w:szCs w:val="20"/>
        </w:rPr>
        <w:t>Официальный сайт Администрации муниципального района Безенчукский Самарской области</w:t>
      </w:r>
    </w:p>
    <w:p w14:paraId="5045CCBC" w14:textId="77777777" w:rsidR="00844840" w:rsidRPr="00D6550D" w:rsidRDefault="00844840" w:rsidP="00BB01E9">
      <w:pPr>
        <w:pStyle w:val="228bf8a64b8551e1msonormal"/>
        <w:shd w:val="clear" w:color="auto" w:fill="FFFFFF"/>
        <w:spacing w:before="0" w:beforeAutospacing="0" w:after="0" w:afterAutospacing="0" w:line="360" w:lineRule="auto"/>
        <w:ind w:firstLine="709"/>
        <w:jc w:val="both"/>
        <w:rPr>
          <w:sz w:val="28"/>
          <w:szCs w:val="28"/>
        </w:rPr>
      </w:pPr>
    </w:p>
    <w:p w14:paraId="20CC2762" w14:textId="77777777" w:rsidR="00BB01E9" w:rsidRPr="00D6550D" w:rsidRDefault="00BB01E9" w:rsidP="00BB01E9">
      <w:pPr>
        <w:pStyle w:val="228bf8a64b8551e1msonormal"/>
        <w:shd w:val="clear" w:color="auto" w:fill="FFFFFF"/>
        <w:spacing w:before="0" w:beforeAutospacing="0" w:after="0" w:afterAutospacing="0" w:line="360" w:lineRule="auto"/>
        <w:ind w:firstLine="709"/>
        <w:jc w:val="both"/>
        <w:rPr>
          <w:sz w:val="28"/>
          <w:szCs w:val="28"/>
        </w:rPr>
      </w:pPr>
      <w:r w:rsidRPr="00D6550D">
        <w:rPr>
          <w:sz w:val="28"/>
          <w:szCs w:val="28"/>
        </w:rPr>
        <w:lastRenderedPageBreak/>
        <w:t>Рост поступлений налоговых и неналоговых доходов районного бюджета за период с 2018 по 2022 г. составил 77 млн. рублей.</w:t>
      </w:r>
    </w:p>
    <w:p w14:paraId="530FA155" w14:textId="77777777" w:rsidR="00BB01E9" w:rsidRPr="00D6550D" w:rsidRDefault="00BB01E9" w:rsidP="00844840">
      <w:pPr>
        <w:pStyle w:val="228bf8a64b8551e1msonormal"/>
        <w:shd w:val="clear" w:color="auto" w:fill="FFFFFF"/>
        <w:spacing w:before="0" w:beforeAutospacing="0" w:after="0" w:afterAutospacing="0" w:line="360" w:lineRule="auto"/>
        <w:ind w:firstLine="709"/>
        <w:jc w:val="both"/>
        <w:rPr>
          <w:sz w:val="28"/>
          <w:szCs w:val="28"/>
        </w:rPr>
      </w:pPr>
      <w:r w:rsidRPr="00D6550D">
        <w:rPr>
          <w:sz w:val="28"/>
          <w:szCs w:val="28"/>
        </w:rPr>
        <w:t>В бюджет муниципального района Безенчукский дополнительно привлечены средства по договорам социально-экономического партнерства,  в период с 2018 п</w:t>
      </w:r>
      <w:r w:rsidR="00FA230F" w:rsidRPr="00D6550D">
        <w:rPr>
          <w:sz w:val="28"/>
          <w:szCs w:val="28"/>
        </w:rPr>
        <w:t>о 2022 г. в размере 15 млн. рублей.</w:t>
      </w:r>
    </w:p>
    <w:p w14:paraId="19AD25B4" w14:textId="77777777" w:rsidR="00BB01E9" w:rsidRPr="00D6550D" w:rsidRDefault="00BB01E9" w:rsidP="00844840">
      <w:pPr>
        <w:pStyle w:val="228bf8a64b8551e1msonormal"/>
        <w:shd w:val="clear" w:color="auto" w:fill="FFFFFF"/>
        <w:spacing w:before="0" w:beforeAutospacing="0" w:after="0" w:afterAutospacing="0" w:line="360" w:lineRule="auto"/>
        <w:ind w:firstLine="709"/>
        <w:jc w:val="both"/>
        <w:rPr>
          <w:sz w:val="28"/>
          <w:szCs w:val="28"/>
        </w:rPr>
      </w:pPr>
      <w:r w:rsidRPr="00D6550D">
        <w:rPr>
          <w:sz w:val="28"/>
          <w:szCs w:val="28"/>
        </w:rPr>
        <w:t>В результате проведенных мероприятий задолженность по имущественным налогам за пять лет сократилась на сумму более 10 млн. рублей.</w:t>
      </w:r>
    </w:p>
    <w:p w14:paraId="228C2C7B" w14:textId="77777777" w:rsidR="00BB01E9" w:rsidRPr="00D6550D" w:rsidRDefault="00BB01E9" w:rsidP="00844840">
      <w:pPr>
        <w:spacing w:after="0" w:line="360" w:lineRule="auto"/>
        <w:ind w:firstLine="709"/>
        <w:jc w:val="both"/>
        <w:rPr>
          <w:rFonts w:ascii="Times New Roman" w:hAnsi="Times New Roman"/>
          <w:sz w:val="28"/>
          <w:szCs w:val="28"/>
        </w:rPr>
      </w:pPr>
      <w:r w:rsidRPr="00D6550D">
        <w:rPr>
          <w:rFonts w:ascii="Times New Roman" w:hAnsi="Times New Roman"/>
          <w:sz w:val="28"/>
          <w:szCs w:val="28"/>
        </w:rPr>
        <w:t>Выполнение ключевых показателей эффективности позволило привлечь дополнительные доходы в бюджет района в вид</w:t>
      </w:r>
      <w:r w:rsidR="00FA230F" w:rsidRPr="00D6550D">
        <w:rPr>
          <w:rFonts w:ascii="Times New Roman" w:hAnsi="Times New Roman"/>
          <w:sz w:val="28"/>
          <w:szCs w:val="28"/>
        </w:rPr>
        <w:t>е дотаций в размере 35 млн. рублей.</w:t>
      </w:r>
    </w:p>
    <w:p w14:paraId="76932619" w14:textId="77777777" w:rsidR="008714A4" w:rsidRPr="00D6550D" w:rsidRDefault="008714A4" w:rsidP="008448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Важным результатом экономического развития района является </w:t>
      </w:r>
      <w:r w:rsidRPr="00D6550D">
        <w:rPr>
          <w:rFonts w:ascii="Times New Roman" w:hAnsi="Times New Roman"/>
          <w:bCs/>
          <w:sz w:val="28"/>
          <w:szCs w:val="28"/>
        </w:rPr>
        <w:t>повышение уровня жизни</w:t>
      </w:r>
      <w:r w:rsidRPr="00D6550D">
        <w:rPr>
          <w:rFonts w:ascii="Times New Roman" w:hAnsi="Times New Roman"/>
          <w:sz w:val="28"/>
          <w:szCs w:val="28"/>
        </w:rPr>
        <w:t xml:space="preserve"> его жителей. За </w:t>
      </w:r>
      <w:proofErr w:type="gramStart"/>
      <w:r w:rsidRPr="00D6550D">
        <w:rPr>
          <w:rFonts w:ascii="Times New Roman" w:hAnsi="Times New Roman"/>
          <w:sz w:val="28"/>
          <w:szCs w:val="28"/>
        </w:rPr>
        <w:t>последние</w:t>
      </w:r>
      <w:proofErr w:type="gramEnd"/>
      <w:r w:rsidRPr="00D6550D">
        <w:rPr>
          <w:rFonts w:ascii="Times New Roman" w:hAnsi="Times New Roman"/>
          <w:sz w:val="28"/>
          <w:szCs w:val="28"/>
        </w:rPr>
        <w:t xml:space="preserve"> 5 лет среднемесячная номинальная начисленная заработная плата работников крупных и средних организаций увеличилась в 1,5 раза и превысила 42,1 тыс. рублей. В реальном выражении рост средней заработной платы за этот период обогнал инфляцию на 11,7</w:t>
      </w:r>
      <w:r w:rsidR="00FA230F" w:rsidRPr="00D6550D">
        <w:rPr>
          <w:rFonts w:ascii="Times New Roman" w:hAnsi="Times New Roman"/>
          <w:sz w:val="28"/>
          <w:szCs w:val="28"/>
        </w:rPr>
        <w:t xml:space="preserve"> </w:t>
      </w:r>
      <w:r w:rsidRPr="00D6550D">
        <w:rPr>
          <w:rFonts w:ascii="Times New Roman" w:hAnsi="Times New Roman"/>
          <w:sz w:val="28"/>
          <w:szCs w:val="28"/>
        </w:rPr>
        <w:t xml:space="preserve">%. </w:t>
      </w:r>
    </w:p>
    <w:p w14:paraId="06298EDD" w14:textId="7B963495" w:rsidR="008714A4" w:rsidRPr="00D6550D" w:rsidRDefault="008714A4" w:rsidP="00844840">
      <w:pPr>
        <w:spacing w:after="0" w:line="360" w:lineRule="auto"/>
        <w:ind w:firstLine="709"/>
        <w:jc w:val="both"/>
        <w:rPr>
          <w:rFonts w:ascii="Times New Roman" w:hAnsi="Times New Roman"/>
          <w:sz w:val="28"/>
          <w:szCs w:val="28"/>
        </w:rPr>
      </w:pPr>
      <w:r w:rsidRPr="00D6550D">
        <w:rPr>
          <w:rFonts w:ascii="Times New Roman" w:hAnsi="Times New Roman"/>
          <w:sz w:val="28"/>
          <w:szCs w:val="28"/>
        </w:rPr>
        <w:t>Численность</w:t>
      </w:r>
      <w:r w:rsidR="00A50471">
        <w:rPr>
          <w:rFonts w:ascii="Times New Roman" w:hAnsi="Times New Roman"/>
          <w:sz w:val="28"/>
          <w:szCs w:val="28"/>
        </w:rPr>
        <w:t xml:space="preserve"> зарегистрированных</w:t>
      </w:r>
      <w:r w:rsidRPr="00D6550D">
        <w:rPr>
          <w:rFonts w:ascii="Times New Roman" w:hAnsi="Times New Roman"/>
          <w:sz w:val="28"/>
          <w:szCs w:val="28"/>
        </w:rPr>
        <w:t xml:space="preserve"> </w:t>
      </w:r>
      <w:r w:rsidRPr="00D6550D">
        <w:rPr>
          <w:rFonts w:ascii="Times New Roman" w:hAnsi="Times New Roman"/>
          <w:bCs/>
          <w:sz w:val="28"/>
          <w:szCs w:val="28"/>
        </w:rPr>
        <w:t>безработных граждан</w:t>
      </w:r>
      <w:r w:rsidR="00A50471">
        <w:rPr>
          <w:rFonts w:ascii="Times New Roman" w:hAnsi="Times New Roman"/>
          <w:sz w:val="28"/>
          <w:szCs w:val="28"/>
        </w:rPr>
        <w:t xml:space="preserve"> </w:t>
      </w:r>
      <w:proofErr w:type="gramStart"/>
      <w:r w:rsidR="00A50471">
        <w:rPr>
          <w:rFonts w:ascii="Times New Roman" w:hAnsi="Times New Roman"/>
          <w:sz w:val="28"/>
          <w:szCs w:val="28"/>
        </w:rPr>
        <w:t>на кон</w:t>
      </w:r>
      <w:r w:rsidR="00CB0294">
        <w:rPr>
          <w:rFonts w:ascii="Times New Roman" w:hAnsi="Times New Roman"/>
          <w:sz w:val="28"/>
          <w:szCs w:val="28"/>
        </w:rPr>
        <w:t>е</w:t>
      </w:r>
      <w:r w:rsidR="00A50471">
        <w:rPr>
          <w:rFonts w:ascii="Times New Roman" w:hAnsi="Times New Roman"/>
          <w:sz w:val="28"/>
          <w:szCs w:val="28"/>
        </w:rPr>
        <w:t>ц</w:t>
      </w:r>
      <w:proofErr w:type="gramEnd"/>
      <w:r w:rsidRPr="00D6550D">
        <w:rPr>
          <w:rFonts w:ascii="Times New Roman" w:hAnsi="Times New Roman"/>
          <w:sz w:val="28"/>
          <w:szCs w:val="28"/>
        </w:rPr>
        <w:t xml:space="preserve"> 2022 года составила 69 человек, ч</w:t>
      </w:r>
      <w:r w:rsidR="00A50471">
        <w:rPr>
          <w:rFonts w:ascii="Times New Roman" w:hAnsi="Times New Roman"/>
          <w:sz w:val="28"/>
          <w:szCs w:val="28"/>
        </w:rPr>
        <w:t>то ниже соответствующего значения на конец</w:t>
      </w:r>
      <w:r w:rsidRPr="00D6550D">
        <w:rPr>
          <w:rFonts w:ascii="Times New Roman" w:hAnsi="Times New Roman"/>
          <w:sz w:val="28"/>
          <w:szCs w:val="28"/>
        </w:rPr>
        <w:t xml:space="preserve"> 2017 года в 2,1 раза. Уровень зарегистрированной безработицы</w:t>
      </w:r>
      <w:r w:rsidR="00A50471">
        <w:rPr>
          <w:rFonts w:ascii="Times New Roman" w:hAnsi="Times New Roman"/>
          <w:sz w:val="28"/>
          <w:szCs w:val="28"/>
        </w:rPr>
        <w:t xml:space="preserve"> </w:t>
      </w:r>
      <w:proofErr w:type="gramStart"/>
      <w:r w:rsidR="00A50471">
        <w:rPr>
          <w:rFonts w:ascii="Times New Roman" w:hAnsi="Times New Roman"/>
          <w:sz w:val="28"/>
          <w:szCs w:val="28"/>
        </w:rPr>
        <w:t>на конец</w:t>
      </w:r>
      <w:proofErr w:type="gramEnd"/>
      <w:r w:rsidR="00A50471">
        <w:rPr>
          <w:rFonts w:ascii="Times New Roman" w:hAnsi="Times New Roman"/>
          <w:sz w:val="28"/>
          <w:szCs w:val="28"/>
        </w:rPr>
        <w:t xml:space="preserve"> 2022 года</w:t>
      </w:r>
      <w:r w:rsidRPr="00D6550D">
        <w:rPr>
          <w:rFonts w:ascii="Times New Roman" w:hAnsi="Times New Roman"/>
          <w:sz w:val="28"/>
          <w:szCs w:val="28"/>
        </w:rPr>
        <w:t xml:space="preserve"> составил 0,34</w:t>
      </w:r>
      <w:r w:rsidR="00FA230F" w:rsidRPr="00D6550D">
        <w:rPr>
          <w:rFonts w:ascii="Times New Roman" w:hAnsi="Times New Roman"/>
          <w:sz w:val="28"/>
          <w:szCs w:val="28"/>
        </w:rPr>
        <w:t xml:space="preserve"> </w:t>
      </w:r>
      <w:r w:rsidR="00A50471">
        <w:rPr>
          <w:rFonts w:ascii="Times New Roman" w:hAnsi="Times New Roman"/>
          <w:sz w:val="28"/>
          <w:szCs w:val="28"/>
        </w:rPr>
        <w:t>% и на конец</w:t>
      </w:r>
      <w:r w:rsidRPr="00D6550D">
        <w:rPr>
          <w:rFonts w:ascii="Times New Roman" w:hAnsi="Times New Roman"/>
          <w:sz w:val="28"/>
          <w:szCs w:val="28"/>
        </w:rPr>
        <w:t xml:space="preserve"> </w:t>
      </w:r>
      <w:r w:rsidR="0014566D" w:rsidRPr="00D6550D">
        <w:rPr>
          <w:rFonts w:ascii="Times New Roman" w:hAnsi="Times New Roman"/>
          <w:sz w:val="28"/>
          <w:szCs w:val="28"/>
        </w:rPr>
        <w:t>2021–</w:t>
      </w:r>
      <w:r w:rsidR="00A50471">
        <w:rPr>
          <w:rFonts w:ascii="Times New Roman" w:hAnsi="Times New Roman"/>
          <w:sz w:val="28"/>
          <w:szCs w:val="28"/>
        </w:rPr>
        <w:t>2022 годов</w:t>
      </w:r>
      <w:r w:rsidRPr="00D6550D">
        <w:rPr>
          <w:rFonts w:ascii="Times New Roman" w:hAnsi="Times New Roman"/>
          <w:sz w:val="28"/>
          <w:szCs w:val="28"/>
        </w:rPr>
        <w:t xml:space="preserve"> по данному показателю район удерживал лидерство в регионе</w:t>
      </w:r>
      <w:r w:rsidR="00A50471">
        <w:rPr>
          <w:rFonts w:ascii="Times New Roman" w:hAnsi="Times New Roman"/>
          <w:sz w:val="28"/>
          <w:szCs w:val="28"/>
        </w:rPr>
        <w:t xml:space="preserve"> с наименьшими значениями</w:t>
      </w:r>
      <w:r w:rsidRPr="00D6550D">
        <w:rPr>
          <w:rFonts w:ascii="Times New Roman" w:hAnsi="Times New Roman"/>
          <w:sz w:val="28"/>
          <w:szCs w:val="28"/>
        </w:rPr>
        <w:t>.</w:t>
      </w:r>
    </w:p>
    <w:p w14:paraId="035A587B" w14:textId="77777777" w:rsidR="00E4047B" w:rsidRPr="00D6550D" w:rsidRDefault="00844840" w:rsidP="00844840">
      <w:pPr>
        <w:spacing w:after="0" w:line="360" w:lineRule="auto"/>
        <w:ind w:firstLine="709"/>
        <w:jc w:val="both"/>
        <w:rPr>
          <w:rFonts w:ascii="Times New Roman" w:hAnsi="Times New Roman"/>
          <w:sz w:val="28"/>
          <w:szCs w:val="28"/>
        </w:rPr>
      </w:pPr>
      <w:r w:rsidRPr="00D6550D">
        <w:rPr>
          <w:rFonts w:ascii="Times New Roman" w:hAnsi="Times New Roman"/>
          <w:sz w:val="28"/>
          <w:szCs w:val="28"/>
        </w:rPr>
        <w:t>Эффективность системы муниципального управления в районе можно охарактеризовать рядом показателей (рисунок 1.22).</w:t>
      </w:r>
    </w:p>
    <w:p w14:paraId="6C7938A6" w14:textId="77777777" w:rsidR="00874F9B" w:rsidRPr="00D6550D" w:rsidRDefault="00874F9B" w:rsidP="00844840">
      <w:pPr>
        <w:spacing w:after="0" w:line="360" w:lineRule="auto"/>
        <w:ind w:firstLine="709"/>
        <w:jc w:val="both"/>
        <w:rPr>
          <w:rFonts w:ascii="Times New Roman" w:hAnsi="Times New Roman"/>
          <w:sz w:val="28"/>
          <w:szCs w:val="28"/>
        </w:rPr>
      </w:pPr>
    </w:p>
    <w:p w14:paraId="3C010FE5" w14:textId="77777777" w:rsidR="00472CB5" w:rsidRPr="00D6550D" w:rsidRDefault="008C7F6B" w:rsidP="008C7F6B">
      <w:pPr>
        <w:spacing w:after="0" w:line="360" w:lineRule="auto"/>
        <w:jc w:val="center"/>
        <w:rPr>
          <w:rFonts w:ascii="Times New Roman" w:hAnsi="Times New Roman"/>
          <w:sz w:val="28"/>
          <w:szCs w:val="28"/>
        </w:rPr>
      </w:pPr>
      <w:r w:rsidRPr="00D6550D">
        <w:rPr>
          <w:noProof/>
          <w:lang w:eastAsia="ru-RU"/>
        </w:rPr>
        <w:lastRenderedPageBreak/>
        <w:drawing>
          <wp:inline distT="0" distB="0" distL="0" distR="0" wp14:anchorId="72273B2E" wp14:editId="66164FA4">
            <wp:extent cx="5367131" cy="4436745"/>
            <wp:effectExtent l="0" t="0" r="5080" b="1905"/>
            <wp:docPr id="88949430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D2640B-5698-658F-0CE3-D975CC618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CB9A4A" w14:textId="77777777" w:rsidR="0014566D" w:rsidRPr="00D6550D" w:rsidRDefault="00844840" w:rsidP="00844840">
      <w:pPr>
        <w:spacing w:after="0" w:line="360" w:lineRule="auto"/>
        <w:jc w:val="center"/>
        <w:rPr>
          <w:rFonts w:ascii="Times New Roman" w:hAnsi="Times New Roman"/>
          <w:sz w:val="28"/>
          <w:szCs w:val="28"/>
        </w:rPr>
      </w:pPr>
      <w:r w:rsidRPr="00D6550D">
        <w:rPr>
          <w:rFonts w:ascii="Times New Roman" w:hAnsi="Times New Roman"/>
          <w:sz w:val="28"/>
          <w:szCs w:val="28"/>
        </w:rPr>
        <w:t>Рисунок 1.22 – Показатели эффективности системы муниципального управления в муниципальном районе Безенчукский Самарской области</w:t>
      </w:r>
    </w:p>
    <w:p w14:paraId="10EAB10C" w14:textId="77777777" w:rsidR="00B240A4" w:rsidRPr="00D6550D" w:rsidRDefault="00B240A4" w:rsidP="00B240A4">
      <w:pPr>
        <w:pStyle w:val="228bf8a64b8551e1msonormal"/>
        <w:shd w:val="clear" w:color="auto" w:fill="FFFFFF"/>
        <w:spacing w:before="0" w:beforeAutospacing="0" w:after="0" w:afterAutospacing="0" w:line="276" w:lineRule="auto"/>
        <w:jc w:val="both"/>
        <w:rPr>
          <w:rFonts w:eastAsia="Calibri"/>
          <w:i/>
          <w:sz w:val="20"/>
          <w:szCs w:val="20"/>
        </w:rPr>
      </w:pPr>
      <w:r w:rsidRPr="00D6550D">
        <w:rPr>
          <w:rFonts w:eastAsia="Calibri"/>
          <w:i/>
          <w:sz w:val="20"/>
          <w:szCs w:val="20"/>
        </w:rPr>
        <w:t>Источник: Официальный сайт муниципального района Безенчукский Самарской области (https://admbezenchuk.ru/index.php)</w:t>
      </w:r>
    </w:p>
    <w:p w14:paraId="1696DAA0" w14:textId="77777777" w:rsidR="0014566D" w:rsidRDefault="0014566D" w:rsidP="00B240A4">
      <w:pPr>
        <w:spacing w:after="0" w:line="360" w:lineRule="auto"/>
        <w:jc w:val="both"/>
        <w:rPr>
          <w:rFonts w:ascii="Times New Roman" w:hAnsi="Times New Roman"/>
          <w:sz w:val="28"/>
          <w:szCs w:val="28"/>
        </w:rPr>
      </w:pPr>
    </w:p>
    <w:p w14:paraId="21E05277" w14:textId="77777777" w:rsidR="00C77787" w:rsidRPr="00D6550D" w:rsidRDefault="00C77787" w:rsidP="00C77787">
      <w:pPr>
        <w:spacing w:after="0" w:line="360" w:lineRule="auto"/>
        <w:ind w:firstLine="709"/>
        <w:jc w:val="both"/>
        <w:rPr>
          <w:rFonts w:ascii="Times New Roman" w:hAnsi="Times New Roman"/>
          <w:sz w:val="28"/>
          <w:szCs w:val="28"/>
        </w:rPr>
      </w:pPr>
      <w:r w:rsidRPr="00D6550D">
        <w:rPr>
          <w:rFonts w:ascii="Times New Roman" w:hAnsi="Times New Roman"/>
          <w:sz w:val="28"/>
          <w:szCs w:val="28"/>
        </w:rPr>
        <w:t>Удовлетворенность населения работой Администрации муниципального района имеет незначительные колебания за прошедший период реализации Стратегии. Отмечается снижение Доли доходов от использования муниципального имущества в общем объеме собственных доходов бюджета муниципального района. Доля расходов местного бюджета, осуществляемых в рамках муниципальных программ, в общем объеме расходов бюджета муниципального района за анализируемый период увеличилась на 2 процентных пункта.</w:t>
      </w:r>
    </w:p>
    <w:p w14:paraId="2BBB7AC8" w14:textId="77777777" w:rsidR="00BB01E9" w:rsidRPr="00D6550D" w:rsidRDefault="0014566D"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Таким образом,</w:t>
      </w:r>
      <w:r w:rsidR="00BB01E9" w:rsidRPr="00D6550D">
        <w:rPr>
          <w:rFonts w:ascii="Times New Roman" w:hAnsi="Times New Roman"/>
          <w:sz w:val="28"/>
          <w:szCs w:val="28"/>
        </w:rPr>
        <w:t xml:space="preserve"> </w:t>
      </w:r>
      <w:r w:rsidR="00844840" w:rsidRPr="00D6550D">
        <w:rPr>
          <w:rFonts w:ascii="Times New Roman" w:hAnsi="Times New Roman"/>
          <w:sz w:val="28"/>
          <w:szCs w:val="28"/>
        </w:rPr>
        <w:t>можно отметить, что в муниципальном районе Безенчукский Самарской области</w:t>
      </w:r>
      <w:r w:rsidR="00BB01E9" w:rsidRPr="00D6550D">
        <w:rPr>
          <w:rFonts w:ascii="Times New Roman" w:hAnsi="Times New Roman"/>
          <w:sz w:val="28"/>
          <w:szCs w:val="28"/>
        </w:rPr>
        <w:t xml:space="preserve"> продолжает сохраняться положительная динамика развития. Многое за пятилетний период уже сделано, но и </w:t>
      </w:r>
      <w:proofErr w:type="gramStart"/>
      <w:r w:rsidR="00BB01E9" w:rsidRPr="00D6550D">
        <w:rPr>
          <w:rFonts w:ascii="Times New Roman" w:hAnsi="Times New Roman"/>
          <w:sz w:val="28"/>
          <w:szCs w:val="28"/>
        </w:rPr>
        <w:t>не мало</w:t>
      </w:r>
      <w:proofErr w:type="gramEnd"/>
      <w:r w:rsidR="00BB01E9" w:rsidRPr="00D6550D">
        <w:rPr>
          <w:rFonts w:ascii="Times New Roman" w:hAnsi="Times New Roman"/>
          <w:sz w:val="28"/>
          <w:szCs w:val="28"/>
        </w:rPr>
        <w:t xml:space="preserve"> </w:t>
      </w:r>
      <w:r w:rsidR="00BB01E9" w:rsidRPr="00D6550D">
        <w:rPr>
          <w:rFonts w:ascii="Times New Roman" w:hAnsi="Times New Roman"/>
          <w:sz w:val="28"/>
          <w:szCs w:val="28"/>
        </w:rPr>
        <w:lastRenderedPageBreak/>
        <w:t>ещё предстоит сделать для повышения уровня жизни населения на базе устойчивого развития муниципального образования.</w:t>
      </w:r>
    </w:p>
    <w:p w14:paraId="52621117" w14:textId="77777777" w:rsidR="00BB01E9" w:rsidRPr="00D6550D" w:rsidRDefault="00BB01E9" w:rsidP="00BB01E9">
      <w:pPr>
        <w:spacing w:after="0" w:line="360" w:lineRule="auto"/>
        <w:ind w:firstLine="709"/>
        <w:jc w:val="both"/>
        <w:rPr>
          <w:rFonts w:ascii="Times New Roman" w:hAnsi="Times New Roman"/>
          <w:sz w:val="28"/>
          <w:szCs w:val="28"/>
        </w:rPr>
      </w:pPr>
      <w:r w:rsidRPr="00D6550D">
        <w:rPr>
          <w:rFonts w:ascii="Times New Roman" w:hAnsi="Times New Roman"/>
          <w:sz w:val="28"/>
          <w:szCs w:val="28"/>
        </w:rPr>
        <w:t>У Безенчукского района огромный экономический, интеллектуальный, образовательный и культурный потенциал для уверенного развития в современн</w:t>
      </w:r>
      <w:r w:rsidR="00844840" w:rsidRPr="00D6550D">
        <w:rPr>
          <w:rFonts w:ascii="Times New Roman" w:hAnsi="Times New Roman"/>
          <w:sz w:val="28"/>
          <w:szCs w:val="28"/>
        </w:rPr>
        <w:t>ых условиях</w:t>
      </w:r>
      <w:r w:rsidRPr="00D6550D">
        <w:rPr>
          <w:rFonts w:ascii="Times New Roman" w:hAnsi="Times New Roman"/>
          <w:sz w:val="28"/>
          <w:szCs w:val="28"/>
        </w:rPr>
        <w:t xml:space="preserve">. </w:t>
      </w:r>
    </w:p>
    <w:p w14:paraId="435A5CB6" w14:textId="77777777" w:rsidR="00C77787" w:rsidRPr="00D6550D" w:rsidRDefault="00C77787" w:rsidP="00BB01E9">
      <w:pPr>
        <w:spacing w:after="0" w:line="360" w:lineRule="auto"/>
        <w:ind w:firstLine="709"/>
        <w:jc w:val="both"/>
        <w:rPr>
          <w:rFonts w:ascii="Times New Roman" w:hAnsi="Times New Roman"/>
          <w:sz w:val="28"/>
          <w:szCs w:val="28"/>
        </w:rPr>
      </w:pPr>
    </w:p>
    <w:p w14:paraId="1E58D5E9" w14:textId="77777777" w:rsidR="00F1084F" w:rsidRPr="00D6550D" w:rsidRDefault="00135037" w:rsidP="00135037">
      <w:pPr>
        <w:pStyle w:val="22"/>
        <w:rPr>
          <w:rStyle w:val="a3"/>
          <w:color w:val="auto"/>
          <w:u w:val="none"/>
        </w:rPr>
      </w:pPr>
      <w:bookmarkStart w:id="6" w:name="_Toc154573120"/>
      <w:r w:rsidRPr="00D6550D">
        <w:rPr>
          <w:rStyle w:val="a3"/>
          <w:color w:val="auto"/>
          <w:u w:val="none"/>
        </w:rPr>
        <w:t xml:space="preserve">1.3 </w:t>
      </w:r>
      <w:r w:rsidR="00F1084F" w:rsidRPr="00D6550D">
        <w:rPr>
          <w:rStyle w:val="a3"/>
          <w:color w:val="auto"/>
          <w:u w:val="none"/>
        </w:rPr>
        <w:t>Пространственное развитие</w:t>
      </w:r>
      <w:r w:rsidR="00F1084F" w:rsidRPr="00D6550D">
        <w:rPr>
          <w:rStyle w:val="a3"/>
          <w:color w:val="auto"/>
          <w:kern w:val="28"/>
          <w:sz w:val="24"/>
          <w:szCs w:val="24"/>
          <w:u w:val="none"/>
          <w:lang w:eastAsia="ru-RU"/>
        </w:rPr>
        <w:t xml:space="preserve"> </w:t>
      </w:r>
      <w:r w:rsidR="00F1084F" w:rsidRPr="00D6550D">
        <w:rPr>
          <w:rStyle w:val="a3"/>
          <w:color w:val="auto"/>
          <w:u w:val="none"/>
        </w:rPr>
        <w:t>муниципального района Безенчукский Самарской области</w:t>
      </w:r>
      <w:bookmarkEnd w:id="6"/>
    </w:p>
    <w:p w14:paraId="51130590" w14:textId="77777777" w:rsidR="00E359FD" w:rsidRPr="00D6550D" w:rsidRDefault="00E359FD" w:rsidP="00E359FD">
      <w:pPr>
        <w:pStyle w:val="a4"/>
        <w:spacing w:after="0" w:line="240" w:lineRule="auto"/>
        <w:ind w:left="420"/>
        <w:rPr>
          <w:rStyle w:val="a3"/>
          <w:rFonts w:ascii="Times New Roman" w:hAnsi="Times New Roman"/>
          <w:color w:val="auto"/>
          <w:sz w:val="24"/>
          <w:szCs w:val="24"/>
          <w:u w:val="none"/>
        </w:rPr>
      </w:pPr>
    </w:p>
    <w:p w14:paraId="61C94ECF" w14:textId="77777777" w:rsidR="007958F0" w:rsidRPr="00D6550D" w:rsidRDefault="00E359FD" w:rsidP="00E359F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 xml:space="preserve">Географическое положение и транспортное сообщение. </w:t>
      </w:r>
    </w:p>
    <w:p w14:paraId="02E151D1"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bCs/>
          <w:sz w:val="28"/>
          <w:szCs w:val="28"/>
          <w:lang w:eastAsia="ru-RU"/>
        </w:rPr>
        <w:t xml:space="preserve">Важнейшим </w:t>
      </w:r>
      <w:r w:rsidRPr="00D6550D">
        <w:rPr>
          <w:rFonts w:ascii="Times New Roman" w:eastAsia="Times New Roman" w:hAnsi="Times New Roman"/>
          <w:sz w:val="28"/>
          <w:szCs w:val="28"/>
          <w:lang w:eastAsia="ru-RU"/>
        </w:rPr>
        <w:t>конкурентным преимуществом муниципального района Безенчукский Самарской области является его географическое положение (рис.1</w:t>
      </w:r>
      <w:r w:rsidR="00B240A4" w:rsidRPr="00D6550D">
        <w:rPr>
          <w:rFonts w:ascii="Times New Roman" w:eastAsia="Times New Roman" w:hAnsi="Times New Roman"/>
          <w:sz w:val="28"/>
          <w:szCs w:val="28"/>
          <w:lang w:eastAsia="ru-RU"/>
        </w:rPr>
        <w:t>.23</w:t>
      </w:r>
      <w:r w:rsidRPr="00D6550D">
        <w:rPr>
          <w:rFonts w:ascii="Times New Roman" w:eastAsia="Times New Roman" w:hAnsi="Times New Roman"/>
          <w:sz w:val="28"/>
          <w:szCs w:val="28"/>
          <w:lang w:eastAsia="ru-RU"/>
        </w:rPr>
        <w:t xml:space="preserve">). </w:t>
      </w:r>
    </w:p>
    <w:p w14:paraId="190C60A5" w14:textId="77777777" w:rsidR="00E359FD" w:rsidRPr="00D6550D" w:rsidRDefault="00E359FD" w:rsidP="00E359FD">
      <w:pPr>
        <w:spacing w:after="0" w:line="360" w:lineRule="auto"/>
        <w:jc w:val="both"/>
        <w:rPr>
          <w:rFonts w:ascii="Times New Roman" w:eastAsia="Times New Roman" w:hAnsi="Times New Roman"/>
          <w:sz w:val="34"/>
          <w:szCs w:val="34"/>
          <w:shd w:val="clear" w:color="auto" w:fill="FFFFFF"/>
          <w:lang w:eastAsia="ru-RU"/>
        </w:rPr>
      </w:pPr>
      <w:r w:rsidRPr="00D6550D">
        <w:rPr>
          <w:noProof/>
          <w:lang w:eastAsia="ru-RU"/>
        </w:rPr>
        <w:drawing>
          <wp:inline distT="0" distB="0" distL="0" distR="0" wp14:anchorId="00FA3135" wp14:editId="193E5D94">
            <wp:extent cx="2726637" cy="2777352"/>
            <wp:effectExtent l="0" t="0" r="0" b="4445"/>
            <wp:docPr id="1" name="Рисунок 1"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карта, диаграмма, атлас&#10;&#10;Автоматически созданное описание"/>
                    <pic:cNvPicPr/>
                  </pic:nvPicPr>
                  <pic:blipFill>
                    <a:blip r:embed="rId37"/>
                    <a:stretch>
                      <a:fillRect/>
                    </a:stretch>
                  </pic:blipFill>
                  <pic:spPr>
                    <a:xfrm>
                      <a:off x="0" y="0"/>
                      <a:ext cx="2742771" cy="2793787"/>
                    </a:xfrm>
                    <a:prstGeom prst="rect">
                      <a:avLst/>
                    </a:prstGeom>
                  </pic:spPr>
                </pic:pic>
              </a:graphicData>
            </a:graphic>
          </wp:inline>
        </w:drawing>
      </w:r>
      <w:r w:rsidRPr="00D6550D">
        <w:rPr>
          <w:noProof/>
          <w:lang w:eastAsia="ru-RU"/>
        </w:rPr>
        <w:drawing>
          <wp:inline distT="0" distB="0" distL="0" distR="0" wp14:anchorId="0898A766" wp14:editId="635AAE9C">
            <wp:extent cx="3186601" cy="2770352"/>
            <wp:effectExtent l="0" t="0" r="0" b="0"/>
            <wp:docPr id="2" name="Рисунок 2"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 текст, атлас&#10;&#10;Автоматически созданное описание"/>
                    <pic:cNvPicPr/>
                  </pic:nvPicPr>
                  <pic:blipFill>
                    <a:blip r:embed="rId38"/>
                    <a:stretch>
                      <a:fillRect/>
                    </a:stretch>
                  </pic:blipFill>
                  <pic:spPr>
                    <a:xfrm>
                      <a:off x="0" y="0"/>
                      <a:ext cx="3219456" cy="2798915"/>
                    </a:xfrm>
                    <a:prstGeom prst="rect">
                      <a:avLst/>
                    </a:prstGeom>
                  </pic:spPr>
                </pic:pic>
              </a:graphicData>
            </a:graphic>
          </wp:inline>
        </w:drawing>
      </w:r>
    </w:p>
    <w:p w14:paraId="0AE469BF"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p>
    <w:p w14:paraId="77B979A8" w14:textId="77777777" w:rsidR="00E359FD" w:rsidRPr="00D6550D" w:rsidRDefault="00B240A4" w:rsidP="00B240A4">
      <w:pPr>
        <w:spacing w:after="0" w:line="360" w:lineRule="auto"/>
        <w:jc w:val="center"/>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Рисунок 1.23 - </w:t>
      </w:r>
      <w:proofErr w:type="gramStart"/>
      <w:r w:rsidR="00E359FD" w:rsidRPr="00D6550D">
        <w:rPr>
          <w:rFonts w:ascii="Times New Roman" w:eastAsia="Times New Roman" w:hAnsi="Times New Roman"/>
          <w:sz w:val="28"/>
          <w:szCs w:val="28"/>
          <w:lang w:eastAsia="ru-RU"/>
        </w:rPr>
        <w:t>Географические</w:t>
      </w:r>
      <w:proofErr w:type="gramEnd"/>
      <w:r w:rsidR="00E359FD" w:rsidRPr="00D6550D">
        <w:rPr>
          <w:rFonts w:ascii="Times New Roman" w:eastAsia="Times New Roman" w:hAnsi="Times New Roman"/>
          <w:sz w:val="28"/>
          <w:szCs w:val="28"/>
          <w:lang w:eastAsia="ru-RU"/>
        </w:rPr>
        <w:t xml:space="preserve"> положение муниципального района Безенчукский</w:t>
      </w:r>
    </w:p>
    <w:p w14:paraId="217D27DB" w14:textId="77777777" w:rsidR="00B240A4" w:rsidRPr="00D6550D" w:rsidRDefault="00B240A4" w:rsidP="00B240A4">
      <w:pPr>
        <w:pStyle w:val="228bf8a64b8551e1msonormal"/>
        <w:shd w:val="clear" w:color="auto" w:fill="FFFFFF"/>
        <w:spacing w:before="0" w:beforeAutospacing="0" w:after="0" w:afterAutospacing="0" w:line="276" w:lineRule="auto"/>
        <w:jc w:val="both"/>
        <w:rPr>
          <w:rFonts w:eastAsia="Calibri"/>
          <w:i/>
          <w:sz w:val="20"/>
          <w:szCs w:val="20"/>
        </w:rPr>
      </w:pPr>
      <w:r w:rsidRPr="00D6550D">
        <w:rPr>
          <w:rFonts w:eastAsia="Calibri"/>
          <w:i/>
          <w:sz w:val="20"/>
          <w:szCs w:val="20"/>
        </w:rPr>
        <w:t>Источник: Официальный сайт муниципального района Безенчукский Самарской области (https://admbezenchuk.ru/index.php)</w:t>
      </w:r>
    </w:p>
    <w:p w14:paraId="62741797" w14:textId="77777777" w:rsidR="00D044FD" w:rsidRDefault="00D044FD" w:rsidP="00B240A4">
      <w:pPr>
        <w:spacing w:after="0" w:line="360" w:lineRule="auto"/>
        <w:ind w:firstLine="709"/>
        <w:jc w:val="both"/>
        <w:rPr>
          <w:rFonts w:ascii="Times New Roman" w:eastAsia="Times New Roman" w:hAnsi="Times New Roman"/>
          <w:bCs/>
          <w:sz w:val="28"/>
          <w:szCs w:val="28"/>
          <w:lang w:eastAsia="ru-RU"/>
        </w:rPr>
      </w:pPr>
    </w:p>
    <w:p w14:paraId="596EBFEB" w14:textId="77777777" w:rsidR="00B240A4" w:rsidRPr="00D6550D" w:rsidRDefault="00B240A4" w:rsidP="00B240A4">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Безенчукский район расположен в центральной зоне юго-западной части Самарской области </w:t>
      </w:r>
      <w:r w:rsidRPr="00D6550D">
        <w:rPr>
          <w:rFonts w:ascii="Times New Roman" w:eastAsia="Times New Roman" w:hAnsi="Times New Roman"/>
          <w:sz w:val="28"/>
          <w:szCs w:val="28"/>
          <w:lang w:eastAsia="ru-RU"/>
        </w:rPr>
        <w:t>на низменном пологом левом берегу реки Волга.</w:t>
      </w:r>
      <w:r w:rsidRPr="00D6550D">
        <w:rPr>
          <w:rFonts w:ascii="Times New Roman" w:eastAsia="Times New Roman" w:hAnsi="Times New Roman"/>
          <w:sz w:val="28"/>
          <w:szCs w:val="28"/>
          <w:shd w:val="clear" w:color="auto" w:fill="FFFFFF"/>
          <w:lang w:eastAsia="ru-RU"/>
        </w:rPr>
        <w:t xml:space="preserve"> Район </w:t>
      </w:r>
      <w:r w:rsidRPr="00D6550D">
        <w:rPr>
          <w:rFonts w:ascii="Times New Roman" w:eastAsia="Times New Roman" w:hAnsi="Times New Roman"/>
          <w:bCs/>
          <w:sz w:val="28"/>
          <w:szCs w:val="28"/>
          <w:lang w:eastAsia="ru-RU"/>
        </w:rPr>
        <w:t xml:space="preserve">граничит на севере с </w:t>
      </w:r>
      <w:proofErr w:type="spellStart"/>
      <w:r w:rsidRPr="00D6550D">
        <w:rPr>
          <w:rFonts w:ascii="Times New Roman" w:eastAsia="Times New Roman" w:hAnsi="Times New Roman"/>
          <w:bCs/>
          <w:sz w:val="28"/>
          <w:szCs w:val="28"/>
          <w:lang w:eastAsia="ru-RU"/>
        </w:rPr>
        <w:t>Сызранским</w:t>
      </w:r>
      <w:proofErr w:type="spellEnd"/>
      <w:r w:rsidRPr="00D6550D">
        <w:rPr>
          <w:rFonts w:ascii="Times New Roman" w:eastAsia="Times New Roman" w:hAnsi="Times New Roman"/>
          <w:bCs/>
          <w:sz w:val="28"/>
          <w:szCs w:val="28"/>
          <w:lang w:eastAsia="ru-RU"/>
        </w:rPr>
        <w:t xml:space="preserve"> и </w:t>
      </w:r>
      <w:proofErr w:type="gramStart"/>
      <w:r w:rsidRPr="00D6550D">
        <w:rPr>
          <w:rFonts w:ascii="Times New Roman" w:eastAsia="Times New Roman" w:hAnsi="Times New Roman"/>
          <w:bCs/>
          <w:sz w:val="28"/>
          <w:szCs w:val="28"/>
          <w:lang w:eastAsia="ru-RU"/>
        </w:rPr>
        <w:t>Ставропольским</w:t>
      </w:r>
      <w:proofErr w:type="gramEnd"/>
      <w:r w:rsidRPr="00D6550D">
        <w:rPr>
          <w:rFonts w:ascii="Times New Roman" w:eastAsia="Times New Roman" w:hAnsi="Times New Roman"/>
          <w:bCs/>
          <w:sz w:val="28"/>
          <w:szCs w:val="28"/>
          <w:lang w:eastAsia="ru-RU"/>
        </w:rPr>
        <w:t xml:space="preserve"> районами, на </w:t>
      </w:r>
      <w:r w:rsidRPr="00D6550D">
        <w:rPr>
          <w:rFonts w:ascii="Times New Roman" w:eastAsia="Times New Roman" w:hAnsi="Times New Roman"/>
          <w:bCs/>
          <w:sz w:val="28"/>
          <w:szCs w:val="28"/>
          <w:lang w:eastAsia="ru-RU"/>
        </w:rPr>
        <w:lastRenderedPageBreak/>
        <w:t xml:space="preserve">востоке и юго-востоке с Волжским и Красноармейским, на юге с </w:t>
      </w:r>
      <w:proofErr w:type="spellStart"/>
      <w:r w:rsidRPr="00D6550D">
        <w:rPr>
          <w:rFonts w:ascii="Times New Roman" w:eastAsia="Times New Roman" w:hAnsi="Times New Roman"/>
          <w:bCs/>
          <w:sz w:val="28"/>
          <w:szCs w:val="28"/>
          <w:lang w:eastAsia="ru-RU"/>
        </w:rPr>
        <w:t>Хворостянским</w:t>
      </w:r>
      <w:proofErr w:type="spellEnd"/>
      <w:r w:rsidRPr="00D6550D">
        <w:rPr>
          <w:rFonts w:ascii="Times New Roman" w:eastAsia="Times New Roman" w:hAnsi="Times New Roman"/>
          <w:bCs/>
          <w:sz w:val="28"/>
          <w:szCs w:val="28"/>
          <w:lang w:eastAsia="ru-RU"/>
        </w:rPr>
        <w:t>, на западе – с Приволжским. Граница проходит по равнинной местности, что облегчает налаживание экономических связей с соседями.</w:t>
      </w:r>
    </w:p>
    <w:p w14:paraId="08C57F87" w14:textId="77777777" w:rsidR="00B240A4" w:rsidRPr="00D6550D" w:rsidRDefault="00B240A4" w:rsidP="00B240A4">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Протяженность района с севера на юг 54 км</w:t>
      </w:r>
      <w:proofErr w:type="gramStart"/>
      <w:r w:rsidR="006578FF" w:rsidRPr="00D6550D">
        <w:rPr>
          <w:rFonts w:ascii="Times New Roman" w:eastAsia="Times New Roman" w:hAnsi="Times New Roman"/>
          <w:bCs/>
          <w:sz w:val="28"/>
          <w:szCs w:val="28"/>
          <w:lang w:eastAsia="ru-RU"/>
        </w:rPr>
        <w:t>.</w:t>
      </w:r>
      <w:r w:rsidRPr="00D6550D">
        <w:rPr>
          <w:rFonts w:ascii="Times New Roman" w:eastAsia="Times New Roman" w:hAnsi="Times New Roman"/>
          <w:bCs/>
          <w:sz w:val="28"/>
          <w:szCs w:val="28"/>
          <w:lang w:eastAsia="ru-RU"/>
        </w:rPr>
        <w:t xml:space="preserve">, </w:t>
      </w:r>
      <w:proofErr w:type="gramEnd"/>
      <w:r w:rsidRPr="00D6550D">
        <w:rPr>
          <w:rFonts w:ascii="Times New Roman" w:eastAsia="Times New Roman" w:hAnsi="Times New Roman"/>
          <w:bCs/>
          <w:sz w:val="28"/>
          <w:szCs w:val="28"/>
          <w:lang w:eastAsia="ru-RU"/>
        </w:rPr>
        <w:t xml:space="preserve">с запада на восток 63 км. </w:t>
      </w:r>
    </w:p>
    <w:p w14:paraId="1BBA19C3" w14:textId="77777777" w:rsidR="00B240A4" w:rsidRPr="00D6550D" w:rsidRDefault="00B240A4" w:rsidP="00B240A4">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shd w:val="clear" w:color="auto" w:fill="FFFFFF"/>
          <w:lang w:eastAsia="ru-RU"/>
        </w:rPr>
        <w:t>По площади занимаемой территории район находится на 13 месте среди 27 муниципальных районов области.</w:t>
      </w:r>
    </w:p>
    <w:p w14:paraId="4D7B1EC3"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Район находится на пересечении важных автомобильных и железнодорожных транспортных потоков, связывающих среднее Поволжье с Уралом, Сибирью, Москвой, Югом России. </w:t>
      </w:r>
    </w:p>
    <w:p w14:paraId="0757FF47"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shd w:val="clear" w:color="auto" w:fill="FFFFFF"/>
          <w:lang w:eastAsia="ru-RU"/>
        </w:rPr>
        <w:t>Административный центр района – посёлок городского типа Безенчук, находится в 88 км</w:t>
      </w:r>
      <w:proofErr w:type="gramStart"/>
      <w:r w:rsidR="006578FF" w:rsidRPr="00D6550D">
        <w:rPr>
          <w:rFonts w:ascii="Times New Roman" w:eastAsia="Times New Roman" w:hAnsi="Times New Roman"/>
          <w:sz w:val="28"/>
          <w:szCs w:val="28"/>
          <w:shd w:val="clear" w:color="auto" w:fill="FFFFFF"/>
          <w:lang w:eastAsia="ru-RU"/>
        </w:rPr>
        <w:t>.</w:t>
      </w:r>
      <w:proofErr w:type="gramEnd"/>
      <w:r w:rsidRPr="00D6550D">
        <w:rPr>
          <w:rFonts w:ascii="Times New Roman" w:eastAsia="Times New Roman" w:hAnsi="Times New Roman"/>
          <w:sz w:val="28"/>
          <w:szCs w:val="28"/>
          <w:shd w:val="clear" w:color="auto" w:fill="FFFFFF"/>
          <w:lang w:eastAsia="ru-RU"/>
        </w:rPr>
        <w:t xml:space="preserve"> </w:t>
      </w:r>
      <w:proofErr w:type="gramStart"/>
      <w:r w:rsidRPr="00D6550D">
        <w:rPr>
          <w:rFonts w:ascii="Times New Roman" w:eastAsia="Times New Roman" w:hAnsi="Times New Roman"/>
          <w:sz w:val="28"/>
          <w:szCs w:val="28"/>
          <w:shd w:val="clear" w:color="auto" w:fill="FFFFFF"/>
          <w:lang w:eastAsia="ru-RU"/>
        </w:rPr>
        <w:t>о</w:t>
      </w:r>
      <w:proofErr w:type="gramEnd"/>
      <w:r w:rsidRPr="00D6550D">
        <w:rPr>
          <w:rFonts w:ascii="Times New Roman" w:eastAsia="Times New Roman" w:hAnsi="Times New Roman"/>
          <w:sz w:val="28"/>
          <w:szCs w:val="28"/>
          <w:shd w:val="clear" w:color="auto" w:fill="FFFFFF"/>
          <w:lang w:eastAsia="ru-RU"/>
        </w:rPr>
        <w:t xml:space="preserve">т областного центра </w:t>
      </w:r>
      <w:proofErr w:type="spellStart"/>
      <w:r w:rsidRPr="00D6550D">
        <w:rPr>
          <w:rFonts w:ascii="Times New Roman" w:eastAsia="Times New Roman" w:hAnsi="Times New Roman"/>
          <w:sz w:val="28"/>
          <w:szCs w:val="28"/>
          <w:shd w:val="clear" w:color="auto" w:fill="FFFFFF"/>
          <w:lang w:eastAsia="ru-RU"/>
        </w:rPr>
        <w:t>г.о</w:t>
      </w:r>
      <w:proofErr w:type="spellEnd"/>
      <w:r w:rsidRPr="00D6550D">
        <w:rPr>
          <w:rFonts w:ascii="Times New Roman" w:eastAsia="Times New Roman" w:hAnsi="Times New Roman"/>
          <w:sz w:val="28"/>
          <w:szCs w:val="28"/>
          <w:shd w:val="clear" w:color="auto" w:fill="FFFFFF"/>
          <w:lang w:eastAsia="ru-RU"/>
        </w:rPr>
        <w:t>. Самара по автомобильной дороге и в 63 км</w:t>
      </w:r>
      <w:r w:rsidR="006578FF" w:rsidRPr="00D6550D">
        <w:rPr>
          <w:rFonts w:ascii="Times New Roman" w:eastAsia="Times New Roman" w:hAnsi="Times New Roman"/>
          <w:sz w:val="28"/>
          <w:szCs w:val="28"/>
          <w:shd w:val="clear" w:color="auto" w:fill="FFFFFF"/>
          <w:lang w:eastAsia="ru-RU"/>
        </w:rPr>
        <w:t>.</w:t>
      </w:r>
      <w:r w:rsidRPr="00D6550D">
        <w:rPr>
          <w:rFonts w:ascii="Times New Roman" w:eastAsia="Times New Roman" w:hAnsi="Times New Roman"/>
          <w:sz w:val="28"/>
          <w:szCs w:val="28"/>
          <w:shd w:val="clear" w:color="auto" w:fill="FFFFFF"/>
          <w:lang w:eastAsia="ru-RU"/>
        </w:rPr>
        <w:t xml:space="preserve"> по ж/д путям сообщения. Безенчук является крупным железнодорожным узлом (</w:t>
      </w:r>
      <w:r w:rsidRPr="00D6550D">
        <w:rPr>
          <w:rFonts w:ascii="Times New Roman" w:hAnsi="Times New Roman"/>
          <w:sz w:val="28"/>
          <w:szCs w:val="28"/>
        </w:rPr>
        <w:t>железнодорожная станция Безенчук</w:t>
      </w:r>
      <w:r w:rsidRPr="00D6550D">
        <w:rPr>
          <w:rFonts w:ascii="Times New Roman" w:eastAsia="Times New Roman" w:hAnsi="Times New Roman"/>
          <w:sz w:val="28"/>
          <w:szCs w:val="28"/>
          <w:shd w:val="clear" w:color="auto" w:fill="FFFFFF"/>
          <w:lang w:eastAsia="ru-RU"/>
        </w:rPr>
        <w:t>),</w:t>
      </w:r>
      <w:r w:rsidRPr="00D6550D">
        <w:rPr>
          <w:rFonts w:ascii="Times New Roman" w:eastAsia="Times New Roman" w:hAnsi="Times New Roman"/>
          <w:sz w:val="34"/>
          <w:szCs w:val="34"/>
          <w:shd w:val="clear" w:color="auto" w:fill="FFFFFF"/>
          <w:lang w:eastAsia="ru-RU"/>
        </w:rPr>
        <w:t xml:space="preserve"> </w:t>
      </w:r>
      <w:r w:rsidRPr="00D6550D">
        <w:rPr>
          <w:rFonts w:ascii="Times New Roman" w:eastAsia="Times New Roman" w:hAnsi="Times New Roman"/>
          <w:sz w:val="28"/>
          <w:szCs w:val="28"/>
          <w:shd w:val="clear" w:color="auto" w:fill="FFFFFF"/>
          <w:lang w:eastAsia="ru-RU"/>
        </w:rPr>
        <w:t>через который с запада на восток проходит железная дорога Москва-Самара, с севера – на юг Самара-Саратов.</w:t>
      </w:r>
    </w:p>
    <w:p w14:paraId="55E8F180"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В межмуниципальном сообщении действует автобус Безенчук-Чапаевск и пригородные поезда Сызрань – Безенчук – Самара. </w:t>
      </w:r>
    </w:p>
    <w:p w14:paraId="6485A9DE"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shd w:val="clear" w:color="auto" w:fill="FFFFFF"/>
          <w:lang w:eastAsia="ru-RU"/>
        </w:rPr>
        <w:t xml:space="preserve"> </w:t>
      </w:r>
      <w:r w:rsidR="003370D0" w:rsidRPr="00D6550D">
        <w:rPr>
          <w:rFonts w:ascii="Times New Roman" w:eastAsia="Times New Roman" w:hAnsi="Times New Roman"/>
          <w:sz w:val="28"/>
          <w:szCs w:val="28"/>
          <w:shd w:val="clear" w:color="auto" w:fill="FFFFFF"/>
          <w:lang w:eastAsia="ru-RU"/>
        </w:rPr>
        <w:t xml:space="preserve">В период навигации с апреля по ноябрь по реке Волга осуществляются </w:t>
      </w:r>
      <w:r w:rsidRPr="00D6550D">
        <w:rPr>
          <w:rFonts w:ascii="Times New Roman" w:eastAsia="Times New Roman" w:hAnsi="Times New Roman"/>
          <w:sz w:val="28"/>
          <w:szCs w:val="28"/>
          <w:shd w:val="clear" w:color="auto" w:fill="FFFFFF"/>
          <w:lang w:eastAsia="ru-RU"/>
        </w:rPr>
        <w:t xml:space="preserve">грузовые перевозки </w:t>
      </w:r>
      <w:r w:rsidR="003370D0" w:rsidRPr="00D6550D">
        <w:rPr>
          <w:rFonts w:ascii="Times New Roman" w:eastAsia="Times New Roman" w:hAnsi="Times New Roman"/>
          <w:sz w:val="28"/>
          <w:szCs w:val="28"/>
          <w:shd w:val="clear" w:color="auto" w:fill="FFFFFF"/>
          <w:lang w:eastAsia="ru-RU"/>
        </w:rPr>
        <w:t xml:space="preserve">насыпными судами для перевозки зерна, строительных материалов, песка, щебня. </w:t>
      </w:r>
    </w:p>
    <w:p w14:paraId="76D298D7"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lang w:eastAsia="ru-RU"/>
        </w:rPr>
        <w:t>С юго-востока на северо-запад район пересекает трубопроводный транспорт.</w:t>
      </w:r>
      <w:r w:rsidRPr="00D6550D">
        <w:rPr>
          <w:rFonts w:ascii="Times New Roman" w:eastAsia="Times New Roman" w:hAnsi="Times New Roman"/>
          <w:sz w:val="28"/>
          <w:szCs w:val="28"/>
          <w:shd w:val="clear" w:color="auto" w:fill="FFFFFF"/>
          <w:lang w:eastAsia="ru-RU"/>
        </w:rPr>
        <w:t xml:space="preserve"> По территории Безенчукского района проходят два газопровода регионального значения: </w:t>
      </w:r>
      <w:r w:rsidRPr="00D6550D">
        <w:rPr>
          <w:rFonts w:ascii="Times New Roman" w:eastAsia="Times New Roman" w:hAnsi="Times New Roman"/>
          <w:spacing w:val="2"/>
          <w:sz w:val="28"/>
          <w:szCs w:val="28"/>
          <w:shd w:val="clear" w:color="auto" w:fill="FFFFFF"/>
          <w:lang w:eastAsia="ru-RU"/>
        </w:rPr>
        <w:t>УПН "Покровская" - УПСВ "</w:t>
      </w:r>
      <w:proofErr w:type="spellStart"/>
      <w:r w:rsidRPr="00D6550D">
        <w:rPr>
          <w:rFonts w:ascii="Times New Roman" w:eastAsia="Times New Roman" w:hAnsi="Times New Roman"/>
          <w:spacing w:val="2"/>
          <w:sz w:val="28"/>
          <w:szCs w:val="28"/>
          <w:shd w:val="clear" w:color="auto" w:fill="FFFFFF"/>
          <w:lang w:eastAsia="ru-RU"/>
        </w:rPr>
        <w:t>Горбатовская</w:t>
      </w:r>
      <w:proofErr w:type="spellEnd"/>
      <w:r w:rsidRPr="00D6550D">
        <w:rPr>
          <w:rFonts w:ascii="Times New Roman" w:eastAsia="Times New Roman" w:hAnsi="Times New Roman"/>
          <w:spacing w:val="2"/>
          <w:sz w:val="28"/>
          <w:szCs w:val="28"/>
          <w:shd w:val="clear" w:color="auto" w:fill="FFFFFF"/>
          <w:lang w:eastAsia="ru-RU"/>
        </w:rPr>
        <w:t>" и газопровод от УПСВ "</w:t>
      </w:r>
      <w:proofErr w:type="spellStart"/>
      <w:r w:rsidRPr="00D6550D">
        <w:rPr>
          <w:rFonts w:ascii="Times New Roman" w:eastAsia="Times New Roman" w:hAnsi="Times New Roman"/>
          <w:spacing w:val="2"/>
          <w:sz w:val="28"/>
          <w:szCs w:val="28"/>
          <w:shd w:val="clear" w:color="auto" w:fill="FFFFFF"/>
          <w:lang w:eastAsia="ru-RU"/>
        </w:rPr>
        <w:t>Карагайская</w:t>
      </w:r>
      <w:proofErr w:type="spellEnd"/>
      <w:r w:rsidRPr="00D6550D">
        <w:rPr>
          <w:rFonts w:ascii="Times New Roman" w:eastAsia="Times New Roman" w:hAnsi="Times New Roman"/>
          <w:spacing w:val="2"/>
          <w:sz w:val="28"/>
          <w:szCs w:val="28"/>
          <w:shd w:val="clear" w:color="auto" w:fill="FFFFFF"/>
          <w:lang w:eastAsia="ru-RU"/>
        </w:rPr>
        <w:t>". </w:t>
      </w:r>
    </w:p>
    <w:p w14:paraId="083E5F3A"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lang w:eastAsia="ru-RU"/>
        </w:rPr>
        <w:t xml:space="preserve">Транспортная доступность для Безенчукского района внутри </w:t>
      </w:r>
      <w:proofErr w:type="spellStart"/>
      <w:r w:rsidRPr="00D6550D">
        <w:rPr>
          <w:rFonts w:ascii="Times New Roman" w:eastAsia="Times New Roman" w:hAnsi="Times New Roman"/>
          <w:sz w:val="28"/>
          <w:szCs w:val="28"/>
          <w:lang w:eastAsia="ru-RU"/>
        </w:rPr>
        <w:t>Самарско</w:t>
      </w:r>
      <w:proofErr w:type="spellEnd"/>
      <w:r w:rsidRPr="00D6550D">
        <w:rPr>
          <w:rFonts w:ascii="Times New Roman" w:eastAsia="Times New Roman" w:hAnsi="Times New Roman"/>
          <w:sz w:val="28"/>
          <w:szCs w:val="28"/>
          <w:lang w:eastAsia="ru-RU"/>
        </w:rPr>
        <w:t xml:space="preserve">-Тольяттинской агломерации обеспечена в полном объеме, однако, в связи с сохранением перспектив востребованности пригородного железнодорожного сообщения требуется модернизация пассажирской железнодорожной инфраструктуры, оборудование посадочных платформ системами автоматического пропуска, обустройство привокзальных площадей для </w:t>
      </w:r>
      <w:r w:rsidRPr="00D6550D">
        <w:rPr>
          <w:rFonts w:ascii="Times New Roman" w:eastAsia="Times New Roman" w:hAnsi="Times New Roman"/>
          <w:sz w:val="28"/>
          <w:szCs w:val="28"/>
          <w:lang w:eastAsia="ru-RU"/>
        </w:rPr>
        <w:lastRenderedPageBreak/>
        <w:t>выполнения подвоза пассажиров автобусными маршрутами с целью их дальнейшей пересадки.</w:t>
      </w:r>
    </w:p>
    <w:p w14:paraId="5BD7F5EE"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shd w:val="clear" w:color="auto" w:fill="FFFFFF"/>
          <w:lang w:eastAsia="ru-RU"/>
        </w:rPr>
        <w:t xml:space="preserve">В соответствии со схемой территориального планирования </w:t>
      </w:r>
      <w:proofErr w:type="spellStart"/>
      <w:r w:rsidRPr="00D6550D">
        <w:rPr>
          <w:rFonts w:ascii="Times New Roman" w:eastAsia="Times New Roman" w:hAnsi="Times New Roman"/>
          <w:sz w:val="28"/>
          <w:szCs w:val="28"/>
          <w:shd w:val="clear" w:color="auto" w:fill="FFFFFF"/>
          <w:lang w:eastAsia="ru-RU"/>
        </w:rPr>
        <w:t>Самарско</w:t>
      </w:r>
      <w:proofErr w:type="spellEnd"/>
      <w:r w:rsidRPr="00D6550D">
        <w:rPr>
          <w:rFonts w:ascii="Times New Roman" w:eastAsia="Times New Roman" w:hAnsi="Times New Roman"/>
          <w:sz w:val="28"/>
          <w:szCs w:val="28"/>
          <w:shd w:val="clear" w:color="auto" w:fill="FFFFFF"/>
          <w:lang w:eastAsia="ru-RU"/>
        </w:rPr>
        <w:t>-Тольяттинской агломерации на территории Безенчукского района запланировано строительство и реконструкция автомобильных дорог общего пользования регионального и межмуниципального значения.</w:t>
      </w:r>
    </w:p>
    <w:p w14:paraId="07029EB4" w14:textId="77777777" w:rsidR="007958F0"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i/>
          <w:sz w:val="28"/>
          <w:szCs w:val="28"/>
          <w:lang w:eastAsia="ru-RU"/>
        </w:rPr>
        <w:t>Природные ресурсы и климатические условия.</w:t>
      </w:r>
      <w:r w:rsidRPr="00D6550D">
        <w:rPr>
          <w:rFonts w:ascii="Times New Roman" w:eastAsia="Times New Roman" w:hAnsi="Times New Roman"/>
          <w:b/>
          <w:sz w:val="28"/>
          <w:szCs w:val="28"/>
          <w:lang w:eastAsia="ru-RU"/>
        </w:rPr>
        <w:t xml:space="preserve"> </w:t>
      </w:r>
    </w:p>
    <w:p w14:paraId="0A8F20CE"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Безенчукский район расположен в благоприятной почвенно-климатической зоне Самарской области, обладает значительными земельными ресурсами, запасами пресных подземных вод питьевого качества. </w:t>
      </w:r>
    </w:p>
    <w:p w14:paraId="2FEA4844"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Кроме Волги водными артериями района являются река Чапаевка и мелкие речки: Безенчук, Чернавка, </w:t>
      </w:r>
      <w:proofErr w:type="spellStart"/>
      <w:r w:rsidRPr="00D6550D">
        <w:rPr>
          <w:rFonts w:ascii="Times New Roman" w:eastAsia="Times New Roman" w:hAnsi="Times New Roman"/>
          <w:sz w:val="28"/>
          <w:szCs w:val="28"/>
          <w:lang w:eastAsia="ru-RU"/>
        </w:rPr>
        <w:t>Чагра</w:t>
      </w:r>
      <w:proofErr w:type="spellEnd"/>
      <w:r w:rsidRPr="00D6550D">
        <w:rPr>
          <w:rFonts w:ascii="Times New Roman" w:eastAsia="Times New Roman" w:hAnsi="Times New Roman"/>
          <w:sz w:val="28"/>
          <w:szCs w:val="28"/>
          <w:lang w:eastAsia="ru-RU"/>
        </w:rPr>
        <w:t xml:space="preserve">. На территории района расположены 4 родника. </w:t>
      </w:r>
    </w:p>
    <w:p w14:paraId="49E332D7"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Район расположен на границе лесостепи и степи. Площадь лесов в районе составляет 7230 га</w:t>
      </w:r>
      <w:proofErr w:type="gramStart"/>
      <w:r w:rsidR="007958F0" w:rsidRPr="00D6550D">
        <w:rPr>
          <w:rFonts w:ascii="Times New Roman" w:eastAsia="Times New Roman" w:hAnsi="Times New Roman"/>
          <w:sz w:val="28"/>
          <w:szCs w:val="28"/>
          <w:lang w:eastAsia="ru-RU"/>
        </w:rPr>
        <w:t>.</w:t>
      </w:r>
      <w:proofErr w:type="gramEnd"/>
      <w:r w:rsidRPr="00D6550D">
        <w:rPr>
          <w:rFonts w:ascii="Times New Roman" w:eastAsia="Times New Roman" w:hAnsi="Times New Roman"/>
          <w:sz w:val="28"/>
          <w:szCs w:val="28"/>
          <w:lang w:eastAsia="ru-RU"/>
        </w:rPr>
        <w:t xml:space="preserve"> (</w:t>
      </w:r>
      <w:proofErr w:type="gramStart"/>
      <w:r w:rsidRPr="00D6550D">
        <w:rPr>
          <w:rFonts w:ascii="Times New Roman" w:eastAsia="Times New Roman" w:hAnsi="Times New Roman"/>
          <w:sz w:val="28"/>
          <w:szCs w:val="28"/>
          <w:lang w:eastAsia="ru-RU"/>
        </w:rPr>
        <w:t>г</w:t>
      </w:r>
      <w:proofErr w:type="gramEnd"/>
      <w:r w:rsidRPr="00D6550D">
        <w:rPr>
          <w:rFonts w:ascii="Times New Roman" w:eastAsia="Times New Roman" w:hAnsi="Times New Roman"/>
          <w:sz w:val="28"/>
          <w:szCs w:val="28"/>
          <w:lang w:eastAsia="ru-RU"/>
        </w:rPr>
        <w:t>осударственный лесной фонд) и 2100 га</w:t>
      </w:r>
      <w:r w:rsidR="007958F0" w:rsidRPr="00D6550D">
        <w:rPr>
          <w:rFonts w:ascii="Times New Roman" w:eastAsia="Times New Roman" w:hAnsi="Times New Roman"/>
          <w:sz w:val="28"/>
          <w:szCs w:val="28"/>
          <w:lang w:eastAsia="ru-RU"/>
        </w:rPr>
        <w:t>.</w:t>
      </w:r>
      <w:r w:rsidRPr="00D6550D">
        <w:rPr>
          <w:rFonts w:ascii="Times New Roman" w:eastAsia="Times New Roman" w:hAnsi="Times New Roman"/>
          <w:sz w:val="28"/>
          <w:szCs w:val="28"/>
          <w:lang w:eastAsia="ru-RU"/>
        </w:rPr>
        <w:t xml:space="preserve"> - </w:t>
      </w:r>
      <w:proofErr w:type="spellStart"/>
      <w:r w:rsidRPr="00D6550D">
        <w:rPr>
          <w:rFonts w:ascii="Times New Roman" w:eastAsia="Times New Roman" w:hAnsi="Times New Roman"/>
          <w:sz w:val="28"/>
          <w:szCs w:val="28"/>
          <w:lang w:eastAsia="ru-RU"/>
        </w:rPr>
        <w:t>лесоразделительные</w:t>
      </w:r>
      <w:proofErr w:type="spellEnd"/>
      <w:r w:rsidRPr="00D6550D">
        <w:rPr>
          <w:rFonts w:ascii="Times New Roman" w:eastAsia="Times New Roman" w:hAnsi="Times New Roman"/>
          <w:sz w:val="28"/>
          <w:szCs w:val="28"/>
          <w:lang w:eastAsia="ru-RU"/>
        </w:rPr>
        <w:t xml:space="preserve"> лесозащитные полосы. </w:t>
      </w:r>
    </w:p>
    <w:p w14:paraId="2C224FA7"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Безенчукский район располагает запасами нефти и сырья для производства строительных материалов (сырья на строительный камень, кирпично-черепичное сырьё, пески строительные, керамзитовое сырьё, формовочные пески, гипс и ангидрит).</w:t>
      </w:r>
    </w:p>
    <w:p w14:paraId="3B568293" w14:textId="77777777" w:rsidR="00E359FD" w:rsidRPr="00D6550D" w:rsidRDefault="00E359FD" w:rsidP="00E359FD">
      <w:pPr>
        <w:spacing w:after="0" w:line="360" w:lineRule="auto"/>
        <w:ind w:firstLine="709"/>
        <w:jc w:val="both"/>
        <w:rPr>
          <w:rFonts w:ascii="Times New Roman" w:eastAsia="Times New Roman" w:hAnsi="Times New Roman"/>
          <w:sz w:val="28"/>
          <w:szCs w:val="28"/>
          <w:shd w:val="clear" w:color="auto" w:fill="FFFFFF"/>
          <w:lang w:eastAsia="ru-RU"/>
        </w:rPr>
      </w:pPr>
      <w:r w:rsidRPr="00D6550D">
        <w:rPr>
          <w:rFonts w:ascii="Times New Roman" w:eastAsia="Times New Roman" w:hAnsi="Times New Roman"/>
          <w:sz w:val="28"/>
          <w:szCs w:val="28"/>
          <w:shd w:val="clear" w:color="auto" w:fill="FFFFFF"/>
          <w:lang w:eastAsia="ru-RU"/>
        </w:rPr>
        <w:t xml:space="preserve">На территории Безенчукского района расположены 7 ООПТ регионального значения: Александровская пойма, Васильевские острова, </w:t>
      </w:r>
      <w:proofErr w:type="spellStart"/>
      <w:r w:rsidRPr="00D6550D">
        <w:rPr>
          <w:rFonts w:ascii="Times New Roman" w:eastAsia="Times New Roman" w:hAnsi="Times New Roman"/>
          <w:sz w:val="28"/>
          <w:szCs w:val="28"/>
          <w:shd w:val="clear" w:color="auto" w:fill="FFFFFF"/>
          <w:lang w:eastAsia="ru-RU"/>
        </w:rPr>
        <w:t>Генковские</w:t>
      </w:r>
      <w:proofErr w:type="spellEnd"/>
      <w:r w:rsidRPr="00D6550D">
        <w:rPr>
          <w:rFonts w:ascii="Times New Roman" w:eastAsia="Times New Roman" w:hAnsi="Times New Roman"/>
          <w:sz w:val="28"/>
          <w:szCs w:val="28"/>
          <w:shd w:val="clear" w:color="auto" w:fill="FFFFFF"/>
          <w:lang w:eastAsia="ru-RU"/>
        </w:rPr>
        <w:t xml:space="preserve"> лесополосы, </w:t>
      </w:r>
      <w:proofErr w:type="spellStart"/>
      <w:r w:rsidRPr="00D6550D">
        <w:rPr>
          <w:rFonts w:ascii="Times New Roman" w:eastAsia="Times New Roman" w:hAnsi="Times New Roman"/>
          <w:sz w:val="28"/>
          <w:szCs w:val="28"/>
          <w:shd w:val="clear" w:color="auto" w:fill="FFFFFF"/>
          <w:lang w:eastAsia="ru-RU"/>
        </w:rPr>
        <w:t>Майтуганские</w:t>
      </w:r>
      <w:proofErr w:type="spellEnd"/>
      <w:r w:rsidRPr="00D6550D">
        <w:rPr>
          <w:rFonts w:ascii="Times New Roman" w:eastAsia="Times New Roman" w:hAnsi="Times New Roman"/>
          <w:sz w:val="28"/>
          <w:szCs w:val="28"/>
          <w:shd w:val="clear" w:color="auto" w:fill="FFFFFF"/>
          <w:lang w:eastAsia="ru-RU"/>
        </w:rPr>
        <w:t xml:space="preserve"> солонцы, озеро Бобровое, Сосновая роща, Урочище «</w:t>
      </w:r>
      <w:proofErr w:type="spellStart"/>
      <w:r w:rsidRPr="00D6550D">
        <w:rPr>
          <w:rFonts w:ascii="Times New Roman" w:eastAsia="Times New Roman" w:hAnsi="Times New Roman"/>
          <w:sz w:val="28"/>
          <w:szCs w:val="28"/>
          <w:shd w:val="clear" w:color="auto" w:fill="FFFFFF"/>
          <w:lang w:eastAsia="ru-RU"/>
        </w:rPr>
        <w:t>Макарка</w:t>
      </w:r>
      <w:proofErr w:type="spellEnd"/>
      <w:r w:rsidRPr="00D6550D">
        <w:rPr>
          <w:rFonts w:ascii="Times New Roman" w:eastAsia="Times New Roman" w:hAnsi="Times New Roman"/>
          <w:sz w:val="28"/>
          <w:szCs w:val="28"/>
          <w:shd w:val="clear" w:color="auto" w:fill="FFFFFF"/>
          <w:lang w:eastAsia="ru-RU"/>
        </w:rPr>
        <w:t xml:space="preserve">». </w:t>
      </w:r>
    </w:p>
    <w:p w14:paraId="1589DCA8" w14:textId="77777777" w:rsidR="00E359FD" w:rsidRPr="00D6550D" w:rsidRDefault="00E359FD" w:rsidP="00E359FD">
      <w:pPr>
        <w:spacing w:after="0" w:line="360" w:lineRule="auto"/>
        <w:ind w:firstLine="709"/>
        <w:jc w:val="both"/>
        <w:rPr>
          <w:rFonts w:ascii="Times New Roman" w:eastAsia="Times New Roman" w:hAnsi="Times New Roman"/>
          <w:i/>
          <w:sz w:val="28"/>
          <w:szCs w:val="28"/>
          <w:lang w:eastAsia="ru-RU"/>
        </w:rPr>
      </w:pPr>
      <w:proofErr w:type="spellStart"/>
      <w:r w:rsidRPr="00D6550D">
        <w:rPr>
          <w:rFonts w:ascii="Times New Roman" w:eastAsia="Times New Roman" w:hAnsi="Times New Roman"/>
          <w:i/>
          <w:sz w:val="28"/>
          <w:szCs w:val="28"/>
          <w:lang w:eastAsia="ru-RU"/>
        </w:rPr>
        <w:t>Муниципально</w:t>
      </w:r>
      <w:proofErr w:type="spellEnd"/>
      <w:r w:rsidRPr="00D6550D">
        <w:rPr>
          <w:rFonts w:ascii="Times New Roman" w:eastAsia="Times New Roman" w:hAnsi="Times New Roman"/>
          <w:i/>
          <w:sz w:val="28"/>
          <w:szCs w:val="28"/>
          <w:lang w:eastAsia="ru-RU"/>
        </w:rPr>
        <w:t>-территориальное устройство</w:t>
      </w:r>
    </w:p>
    <w:p w14:paraId="64E2DF50"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Местное самоуправление в муниципальном районе осуществляется в пределах границ муниципального района, установленных Законом Самарской области от 04.02.2005 № 14-ГД «Об установлении границ муниципального района Безенчукский Самарской области».</w:t>
      </w:r>
    </w:p>
    <w:p w14:paraId="6E9DF3F0"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Изменение границ муниципального района, преобразование муниципального района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14:paraId="3CA427B0"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соответствии с Законом Самарской области от 25.02.2005 № 44-ГД «Об образовании городских и сельских поселений в пределах муниципального района Безенчукский Самарской области, наделении их соответствующим статусом и установлении их границ» в пределах муниципального района Безенчукский Самарской области образовано 2 (два) городских и 11 (одиннадцать) сельских поселений.</w:t>
      </w:r>
    </w:p>
    <w:p w14:paraId="00935B31" w14:textId="77777777" w:rsidR="00E359FD" w:rsidRPr="00D6550D" w:rsidRDefault="00E359FD" w:rsidP="00E359FD">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Законом Самарской области от 30 апреля 2015 года № 38-ГД, сельские поселения Ольгино и</w:t>
      </w:r>
      <w:r w:rsidR="00116395" w:rsidRPr="00D6550D">
        <w:rPr>
          <w:rFonts w:ascii="Times New Roman" w:hAnsi="Times New Roman"/>
          <w:sz w:val="28"/>
          <w:szCs w:val="28"/>
        </w:rPr>
        <w:t xml:space="preserve"> </w:t>
      </w:r>
      <w:hyperlink r:id="rId39" w:tooltip="Сельское поселение Макарьевка" w:history="1">
        <w:r w:rsidRPr="00D6550D">
          <w:rPr>
            <w:rFonts w:ascii="Times New Roman" w:hAnsi="Times New Roman"/>
            <w:sz w:val="28"/>
            <w:szCs w:val="28"/>
          </w:rPr>
          <w:t>Макарьевка</w:t>
        </w:r>
      </w:hyperlink>
      <w:r w:rsidRPr="00D6550D">
        <w:rPr>
          <w:rFonts w:ascii="Times New Roman" w:hAnsi="Times New Roman"/>
          <w:sz w:val="28"/>
          <w:szCs w:val="28"/>
        </w:rPr>
        <w:t> преобразованы, путём их объединения, в </w:t>
      </w:r>
      <w:hyperlink r:id="rId40" w:tooltip="Сельское поселение Ольгино" w:history="1">
        <w:r w:rsidRPr="00D6550D">
          <w:rPr>
            <w:rFonts w:ascii="Times New Roman" w:hAnsi="Times New Roman"/>
            <w:sz w:val="28"/>
            <w:szCs w:val="28"/>
          </w:rPr>
          <w:t>сельское поселение Ольгино</w:t>
        </w:r>
      </w:hyperlink>
      <w:r w:rsidRPr="00D6550D">
        <w:rPr>
          <w:rFonts w:ascii="Times New Roman" w:hAnsi="Times New Roman"/>
          <w:sz w:val="28"/>
          <w:szCs w:val="28"/>
        </w:rPr>
        <w:t> с административным центром в селе </w:t>
      </w:r>
      <w:hyperlink r:id="rId41" w:tooltip="Ольгино (Безенчукский район)" w:history="1">
        <w:r w:rsidRPr="00D6550D">
          <w:rPr>
            <w:rFonts w:ascii="Times New Roman" w:hAnsi="Times New Roman"/>
            <w:sz w:val="28"/>
            <w:szCs w:val="28"/>
          </w:rPr>
          <w:t>Ольгино</w:t>
        </w:r>
      </w:hyperlink>
      <w:r w:rsidRPr="00D6550D">
        <w:rPr>
          <w:rFonts w:ascii="Times New Roman" w:hAnsi="Times New Roman"/>
          <w:sz w:val="28"/>
          <w:szCs w:val="28"/>
        </w:rPr>
        <w:t>. Таким образом</w:t>
      </w:r>
      <w:r w:rsidR="00116395" w:rsidRPr="00D6550D">
        <w:rPr>
          <w:rFonts w:ascii="Times New Roman" w:hAnsi="Times New Roman"/>
          <w:sz w:val="28"/>
          <w:szCs w:val="28"/>
        </w:rPr>
        <w:t>,</w:t>
      </w:r>
      <w:r w:rsidRPr="00D6550D">
        <w:rPr>
          <w:rFonts w:ascii="Times New Roman" w:hAnsi="Times New Roman"/>
          <w:sz w:val="28"/>
          <w:szCs w:val="28"/>
        </w:rPr>
        <w:t xml:space="preserve"> в настоящее время в пределах муниципального района 2 городских и 10 сельских поселений, включающих в свой состав </w:t>
      </w:r>
      <w:r w:rsidR="009D69E8" w:rsidRPr="00D6550D">
        <w:rPr>
          <w:rFonts w:ascii="Times New Roman" w:hAnsi="Times New Roman"/>
          <w:sz w:val="28"/>
          <w:szCs w:val="28"/>
        </w:rPr>
        <w:t xml:space="preserve">51 </w:t>
      </w:r>
      <w:r w:rsidR="00116395" w:rsidRPr="00D6550D">
        <w:rPr>
          <w:rFonts w:ascii="Times New Roman" w:hAnsi="Times New Roman"/>
          <w:sz w:val="28"/>
          <w:szCs w:val="28"/>
        </w:rPr>
        <w:t>населенны</w:t>
      </w:r>
      <w:r w:rsidR="00AD5E78" w:rsidRPr="00D6550D">
        <w:rPr>
          <w:rFonts w:ascii="Times New Roman" w:hAnsi="Times New Roman"/>
          <w:sz w:val="28"/>
          <w:szCs w:val="28"/>
        </w:rPr>
        <w:t>й</w:t>
      </w:r>
      <w:r w:rsidR="00116395" w:rsidRPr="00D6550D">
        <w:rPr>
          <w:rFonts w:ascii="Times New Roman" w:hAnsi="Times New Roman"/>
          <w:sz w:val="28"/>
          <w:szCs w:val="28"/>
        </w:rPr>
        <w:t xml:space="preserve"> пункт</w:t>
      </w:r>
      <w:r w:rsidRPr="00D6550D">
        <w:rPr>
          <w:rFonts w:ascii="Times New Roman" w:hAnsi="Times New Roman"/>
          <w:sz w:val="28"/>
          <w:szCs w:val="28"/>
        </w:rPr>
        <w:t xml:space="preserve"> (таблицы </w:t>
      </w:r>
      <w:r w:rsidR="00B240A4" w:rsidRPr="00D6550D">
        <w:rPr>
          <w:rFonts w:ascii="Times New Roman" w:hAnsi="Times New Roman"/>
          <w:sz w:val="28"/>
          <w:szCs w:val="28"/>
        </w:rPr>
        <w:t>1.</w:t>
      </w:r>
      <w:r w:rsidR="007958F0" w:rsidRPr="00D6550D">
        <w:rPr>
          <w:rFonts w:ascii="Times New Roman" w:hAnsi="Times New Roman"/>
          <w:sz w:val="28"/>
          <w:szCs w:val="28"/>
        </w:rPr>
        <w:t>1</w:t>
      </w:r>
      <w:r w:rsidR="00B240A4" w:rsidRPr="00D6550D">
        <w:rPr>
          <w:rFonts w:ascii="Times New Roman" w:hAnsi="Times New Roman"/>
          <w:sz w:val="28"/>
          <w:szCs w:val="28"/>
        </w:rPr>
        <w:t>–1.</w:t>
      </w:r>
      <w:r w:rsidR="007958F0" w:rsidRPr="00D6550D">
        <w:rPr>
          <w:rFonts w:ascii="Times New Roman" w:hAnsi="Times New Roman"/>
          <w:sz w:val="28"/>
          <w:szCs w:val="28"/>
        </w:rPr>
        <w:t>2</w:t>
      </w:r>
      <w:r w:rsidRPr="00D6550D">
        <w:rPr>
          <w:rFonts w:ascii="Times New Roman" w:hAnsi="Times New Roman"/>
          <w:sz w:val="28"/>
          <w:szCs w:val="28"/>
        </w:rPr>
        <w:t xml:space="preserve">). </w:t>
      </w:r>
      <w:proofErr w:type="gramEnd"/>
    </w:p>
    <w:p w14:paraId="301E0885" w14:textId="77777777" w:rsidR="00E359FD" w:rsidRPr="00D6550D" w:rsidRDefault="00E359FD" w:rsidP="00E359FD">
      <w:pPr>
        <w:spacing w:line="360" w:lineRule="auto"/>
        <w:jc w:val="both"/>
        <w:rPr>
          <w:rFonts w:ascii="Times New Roman" w:hAnsi="Times New Roman"/>
          <w:sz w:val="28"/>
          <w:szCs w:val="28"/>
        </w:rPr>
      </w:pPr>
      <w:r w:rsidRPr="00D6550D">
        <w:rPr>
          <w:rFonts w:ascii="Times New Roman" w:hAnsi="Times New Roman"/>
          <w:sz w:val="28"/>
          <w:szCs w:val="28"/>
        </w:rPr>
        <w:t xml:space="preserve">Таблица </w:t>
      </w:r>
      <w:r w:rsidR="00B240A4" w:rsidRPr="00D6550D">
        <w:rPr>
          <w:rFonts w:ascii="Times New Roman" w:hAnsi="Times New Roman"/>
          <w:sz w:val="28"/>
          <w:szCs w:val="28"/>
        </w:rPr>
        <w:t>1.</w:t>
      </w:r>
      <w:r w:rsidRPr="00D6550D">
        <w:rPr>
          <w:rFonts w:ascii="Times New Roman" w:hAnsi="Times New Roman"/>
          <w:sz w:val="28"/>
          <w:szCs w:val="28"/>
        </w:rPr>
        <w:t>1 – Городские поселения муниципального района Безенчукский</w:t>
      </w:r>
    </w:p>
    <w:tbl>
      <w:tblPr>
        <w:tblStyle w:val="a8"/>
        <w:tblW w:w="0" w:type="auto"/>
        <w:tblLook w:val="04A0" w:firstRow="1" w:lastRow="0" w:firstColumn="1" w:lastColumn="0" w:noHBand="0" w:noVBand="1"/>
      </w:tblPr>
      <w:tblGrid>
        <w:gridCol w:w="704"/>
        <w:gridCol w:w="3119"/>
        <w:gridCol w:w="5522"/>
      </w:tblGrid>
      <w:tr w:rsidR="00D6550D" w:rsidRPr="00D6550D" w14:paraId="162B6F78" w14:textId="77777777" w:rsidTr="00EA10E1">
        <w:trPr>
          <w:trHeight w:val="229"/>
        </w:trPr>
        <w:tc>
          <w:tcPr>
            <w:tcW w:w="704" w:type="dxa"/>
          </w:tcPr>
          <w:p w14:paraId="0B39A61F"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7" w:name="_Toc149544754"/>
            <w:bookmarkStart w:id="8" w:name="_Toc149550672"/>
            <w:bookmarkStart w:id="9" w:name="_Toc149550914"/>
            <w:bookmarkStart w:id="10" w:name="_Toc154117272"/>
            <w:bookmarkStart w:id="11" w:name="_Toc154573121"/>
            <w:r w:rsidRPr="00D6550D">
              <w:rPr>
                <w:rFonts w:ascii="Times New Roman" w:eastAsia="Times New Roman" w:hAnsi="Times New Roman"/>
                <w:b/>
                <w:bCs/>
                <w:kern w:val="36"/>
                <w:sz w:val="24"/>
                <w:szCs w:val="24"/>
                <w:lang w:eastAsia="ru-RU"/>
              </w:rPr>
              <w:t>№</w:t>
            </w:r>
            <w:bookmarkEnd w:id="7"/>
            <w:bookmarkEnd w:id="8"/>
            <w:bookmarkEnd w:id="9"/>
            <w:bookmarkEnd w:id="10"/>
            <w:bookmarkEnd w:id="11"/>
            <w:r w:rsidRPr="00D6550D">
              <w:rPr>
                <w:rFonts w:ascii="Times New Roman" w:eastAsia="Times New Roman" w:hAnsi="Times New Roman"/>
                <w:b/>
                <w:bCs/>
                <w:kern w:val="36"/>
                <w:sz w:val="24"/>
                <w:szCs w:val="24"/>
                <w:lang w:eastAsia="ru-RU"/>
              </w:rPr>
              <w:t xml:space="preserve"> </w:t>
            </w:r>
          </w:p>
        </w:tc>
        <w:tc>
          <w:tcPr>
            <w:tcW w:w="3119" w:type="dxa"/>
          </w:tcPr>
          <w:p w14:paraId="3DA69D09"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12" w:name="_Toc149544755"/>
            <w:bookmarkStart w:id="13" w:name="_Toc149550673"/>
            <w:bookmarkStart w:id="14" w:name="_Toc149550915"/>
            <w:bookmarkStart w:id="15" w:name="_Toc154117273"/>
            <w:bookmarkStart w:id="16" w:name="_Toc154573122"/>
            <w:r w:rsidRPr="00D6550D">
              <w:rPr>
                <w:rFonts w:ascii="Times New Roman" w:eastAsia="Times New Roman" w:hAnsi="Times New Roman"/>
                <w:b/>
                <w:bCs/>
                <w:kern w:val="36"/>
                <w:sz w:val="24"/>
                <w:szCs w:val="24"/>
                <w:lang w:eastAsia="ru-RU"/>
              </w:rPr>
              <w:t>Городское поселение</w:t>
            </w:r>
            <w:bookmarkEnd w:id="12"/>
            <w:bookmarkEnd w:id="13"/>
            <w:bookmarkEnd w:id="14"/>
            <w:bookmarkEnd w:id="15"/>
            <w:bookmarkEnd w:id="16"/>
          </w:p>
        </w:tc>
        <w:tc>
          <w:tcPr>
            <w:tcW w:w="5522" w:type="dxa"/>
          </w:tcPr>
          <w:p w14:paraId="3BE33315"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17" w:name="_Toc149544756"/>
            <w:bookmarkStart w:id="18" w:name="_Toc149550674"/>
            <w:bookmarkStart w:id="19" w:name="_Toc149550916"/>
            <w:bookmarkStart w:id="20" w:name="_Toc154117274"/>
            <w:bookmarkStart w:id="21" w:name="_Toc154573123"/>
            <w:r w:rsidRPr="00D6550D">
              <w:rPr>
                <w:rFonts w:ascii="Times New Roman" w:eastAsia="Times New Roman" w:hAnsi="Times New Roman"/>
                <w:b/>
                <w:bCs/>
                <w:kern w:val="36"/>
                <w:sz w:val="24"/>
                <w:szCs w:val="24"/>
                <w:lang w:eastAsia="ru-RU"/>
              </w:rPr>
              <w:t>Состав</w:t>
            </w:r>
            <w:bookmarkEnd w:id="17"/>
            <w:bookmarkEnd w:id="18"/>
            <w:bookmarkEnd w:id="19"/>
            <w:bookmarkEnd w:id="20"/>
            <w:bookmarkEnd w:id="21"/>
          </w:p>
        </w:tc>
      </w:tr>
      <w:tr w:rsidR="00D6550D" w:rsidRPr="00D6550D" w14:paraId="655555D2" w14:textId="77777777" w:rsidTr="00AB4AB0">
        <w:trPr>
          <w:trHeight w:val="667"/>
        </w:trPr>
        <w:tc>
          <w:tcPr>
            <w:tcW w:w="704" w:type="dxa"/>
          </w:tcPr>
          <w:p w14:paraId="1B6002F9" w14:textId="77777777" w:rsidR="00E359FD" w:rsidRPr="00D6550D" w:rsidRDefault="00E359FD" w:rsidP="00EA10E1">
            <w:pPr>
              <w:spacing w:after="0"/>
              <w:jc w:val="center"/>
              <w:outlineLvl w:val="0"/>
              <w:rPr>
                <w:rFonts w:ascii="Times New Roman" w:eastAsia="Times New Roman" w:hAnsi="Times New Roman"/>
                <w:kern w:val="36"/>
                <w:sz w:val="24"/>
                <w:szCs w:val="24"/>
                <w:lang w:eastAsia="ru-RU"/>
              </w:rPr>
            </w:pPr>
            <w:bookmarkStart w:id="22" w:name="_Toc149544757"/>
            <w:bookmarkStart w:id="23" w:name="_Toc149550675"/>
            <w:bookmarkStart w:id="24" w:name="_Toc149550917"/>
            <w:bookmarkStart w:id="25" w:name="_Toc154117275"/>
            <w:bookmarkStart w:id="26" w:name="_Toc154573124"/>
            <w:r w:rsidRPr="00D6550D">
              <w:rPr>
                <w:rFonts w:ascii="Times New Roman" w:eastAsia="Times New Roman" w:hAnsi="Times New Roman"/>
                <w:kern w:val="36"/>
                <w:sz w:val="24"/>
                <w:szCs w:val="24"/>
                <w:lang w:eastAsia="ru-RU"/>
              </w:rPr>
              <w:t>1</w:t>
            </w:r>
            <w:bookmarkEnd w:id="22"/>
            <w:bookmarkEnd w:id="23"/>
            <w:bookmarkEnd w:id="24"/>
            <w:bookmarkEnd w:id="25"/>
            <w:bookmarkEnd w:id="26"/>
          </w:p>
        </w:tc>
        <w:tc>
          <w:tcPr>
            <w:tcW w:w="3119" w:type="dxa"/>
          </w:tcPr>
          <w:p w14:paraId="4D5EBCA9"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27" w:name="_Toc149544758"/>
            <w:bookmarkStart w:id="28" w:name="_Toc149550676"/>
            <w:bookmarkStart w:id="29" w:name="_Toc149550918"/>
            <w:bookmarkStart w:id="30" w:name="_Toc154117276"/>
            <w:bookmarkStart w:id="31" w:name="_Toc154573125"/>
            <w:r w:rsidRPr="00D6550D">
              <w:rPr>
                <w:rFonts w:ascii="Times New Roman" w:eastAsia="Times New Roman" w:hAnsi="Times New Roman"/>
                <w:kern w:val="36"/>
                <w:sz w:val="24"/>
                <w:szCs w:val="24"/>
                <w:lang w:eastAsia="ru-RU"/>
              </w:rPr>
              <w:t>Безенчук</w:t>
            </w:r>
            <w:bookmarkEnd w:id="27"/>
            <w:bookmarkEnd w:id="28"/>
            <w:bookmarkEnd w:id="29"/>
            <w:bookmarkEnd w:id="30"/>
            <w:bookmarkEnd w:id="31"/>
          </w:p>
          <w:p w14:paraId="46786DB2" w14:textId="77777777" w:rsidR="00E359FD" w:rsidRPr="00D6550D" w:rsidRDefault="003B3E7B" w:rsidP="00EA10E1">
            <w:pPr>
              <w:spacing w:after="0"/>
              <w:outlineLvl w:val="0"/>
              <w:rPr>
                <w:rFonts w:ascii="Times New Roman" w:eastAsia="Times New Roman" w:hAnsi="Times New Roman"/>
                <w:kern w:val="36"/>
                <w:sz w:val="24"/>
                <w:szCs w:val="24"/>
                <w:lang w:eastAsia="ru-RU"/>
              </w:rPr>
            </w:pPr>
            <w:hyperlink r:id="rId42" w:history="1">
              <w:bookmarkStart w:id="32" w:name="_Toc149544759"/>
              <w:bookmarkStart w:id="33" w:name="_Toc149550677"/>
              <w:bookmarkStart w:id="34" w:name="_Toc149550919"/>
              <w:bookmarkStart w:id="35" w:name="_Toc154117277"/>
              <w:bookmarkStart w:id="36" w:name="_Toc154573126"/>
              <w:r w:rsidR="00E359FD" w:rsidRPr="00D6550D">
                <w:rPr>
                  <w:rStyle w:val="a3"/>
                  <w:rFonts w:ascii="Times New Roman" w:hAnsi="Times New Roman"/>
                  <w:color w:val="auto"/>
                  <w:sz w:val="24"/>
                  <w:szCs w:val="24"/>
                </w:rPr>
                <w:t>http://bezenchukgp.ru/</w:t>
              </w:r>
              <w:bookmarkEnd w:id="32"/>
              <w:bookmarkEnd w:id="33"/>
              <w:bookmarkEnd w:id="34"/>
              <w:bookmarkEnd w:id="35"/>
              <w:bookmarkEnd w:id="36"/>
            </w:hyperlink>
          </w:p>
        </w:tc>
        <w:tc>
          <w:tcPr>
            <w:tcW w:w="5522" w:type="dxa"/>
          </w:tcPr>
          <w:p w14:paraId="15151863" w14:textId="77777777" w:rsidR="00E359FD" w:rsidRPr="00D6550D" w:rsidRDefault="00E359FD" w:rsidP="007958F0">
            <w:pPr>
              <w:spacing w:after="0"/>
              <w:outlineLvl w:val="0"/>
              <w:rPr>
                <w:rFonts w:ascii="Times New Roman" w:eastAsia="Times New Roman" w:hAnsi="Times New Roman"/>
                <w:kern w:val="36"/>
                <w:sz w:val="24"/>
                <w:szCs w:val="24"/>
                <w:lang w:eastAsia="ru-RU"/>
              </w:rPr>
            </w:pPr>
            <w:bookmarkStart w:id="37" w:name="_Toc149544760"/>
            <w:bookmarkStart w:id="38" w:name="_Toc149550678"/>
            <w:bookmarkStart w:id="39" w:name="_Toc149550920"/>
            <w:bookmarkStart w:id="40" w:name="_Toc154117278"/>
            <w:bookmarkStart w:id="41" w:name="_Toc154573127"/>
            <w:proofErr w:type="spellStart"/>
            <w:proofErr w:type="gramStart"/>
            <w:r w:rsidRPr="00D6550D">
              <w:rPr>
                <w:rFonts w:ascii="Times New Roman" w:eastAsia="Times New Roman" w:hAnsi="Times New Roman"/>
                <w:kern w:val="36"/>
                <w:sz w:val="24"/>
                <w:szCs w:val="24"/>
                <w:lang w:eastAsia="ru-RU"/>
              </w:rPr>
              <w:t>пгт</w:t>
            </w:r>
            <w:proofErr w:type="spellEnd"/>
            <w:r w:rsidRPr="00D6550D">
              <w:rPr>
                <w:rFonts w:ascii="Times New Roman" w:eastAsia="Times New Roman" w:hAnsi="Times New Roman"/>
                <w:kern w:val="36"/>
                <w:sz w:val="24"/>
                <w:szCs w:val="24"/>
                <w:lang w:eastAsia="ru-RU"/>
              </w:rPr>
              <w:t xml:space="preserve">. Безенчук, п. Сосновка, п. </w:t>
            </w:r>
            <w:proofErr w:type="spellStart"/>
            <w:r w:rsidRPr="00D6550D">
              <w:rPr>
                <w:rFonts w:ascii="Times New Roman" w:eastAsia="Times New Roman" w:hAnsi="Times New Roman"/>
                <w:kern w:val="36"/>
                <w:sz w:val="24"/>
                <w:szCs w:val="24"/>
                <w:lang w:eastAsia="ru-RU"/>
              </w:rPr>
              <w:t>Новооренбургский</w:t>
            </w:r>
            <w:proofErr w:type="spellEnd"/>
            <w:r w:rsidRPr="00D6550D">
              <w:rPr>
                <w:rFonts w:ascii="Times New Roman" w:eastAsia="Times New Roman" w:hAnsi="Times New Roman"/>
                <w:kern w:val="36"/>
                <w:sz w:val="24"/>
                <w:szCs w:val="24"/>
                <w:lang w:eastAsia="ru-RU"/>
              </w:rPr>
              <w:t>, д. Дмитриевка, ж.</w:t>
            </w:r>
            <w:r w:rsidR="007958F0" w:rsidRPr="00D6550D">
              <w:rPr>
                <w:rFonts w:ascii="Times New Roman" w:eastAsia="Times New Roman" w:hAnsi="Times New Roman"/>
                <w:kern w:val="36"/>
                <w:sz w:val="24"/>
                <w:szCs w:val="24"/>
                <w:lang w:eastAsia="ru-RU"/>
              </w:rPr>
              <w:t xml:space="preserve"> </w:t>
            </w:r>
            <w:r w:rsidRPr="00D6550D">
              <w:rPr>
                <w:rFonts w:ascii="Times New Roman" w:eastAsia="Times New Roman" w:hAnsi="Times New Roman"/>
                <w:kern w:val="36"/>
                <w:sz w:val="24"/>
                <w:szCs w:val="24"/>
                <w:lang w:eastAsia="ru-RU"/>
              </w:rPr>
              <w:t>д. разъезд Восток</w:t>
            </w:r>
            <w:bookmarkEnd w:id="37"/>
            <w:bookmarkEnd w:id="38"/>
            <w:bookmarkEnd w:id="39"/>
            <w:bookmarkEnd w:id="40"/>
            <w:bookmarkEnd w:id="41"/>
            <w:proofErr w:type="gramEnd"/>
          </w:p>
        </w:tc>
      </w:tr>
      <w:tr w:rsidR="00D6550D" w:rsidRPr="00D6550D" w14:paraId="61CD9D2B" w14:textId="77777777" w:rsidTr="006A1829">
        <w:tc>
          <w:tcPr>
            <w:tcW w:w="704" w:type="dxa"/>
          </w:tcPr>
          <w:p w14:paraId="15CA3A8D" w14:textId="77777777" w:rsidR="00E359FD" w:rsidRPr="00D6550D" w:rsidRDefault="00E359FD" w:rsidP="00EA10E1">
            <w:pPr>
              <w:spacing w:after="0"/>
              <w:jc w:val="center"/>
              <w:outlineLvl w:val="0"/>
              <w:rPr>
                <w:rFonts w:ascii="Times New Roman" w:eastAsia="Times New Roman" w:hAnsi="Times New Roman"/>
                <w:kern w:val="36"/>
                <w:sz w:val="24"/>
                <w:szCs w:val="24"/>
                <w:lang w:eastAsia="ru-RU"/>
              </w:rPr>
            </w:pPr>
            <w:bookmarkStart w:id="42" w:name="_Toc149544761"/>
            <w:bookmarkStart w:id="43" w:name="_Toc149550679"/>
            <w:bookmarkStart w:id="44" w:name="_Toc149550921"/>
            <w:bookmarkStart w:id="45" w:name="_Toc154117279"/>
            <w:bookmarkStart w:id="46" w:name="_Toc154573128"/>
            <w:r w:rsidRPr="00D6550D">
              <w:rPr>
                <w:rFonts w:ascii="Times New Roman" w:eastAsia="Times New Roman" w:hAnsi="Times New Roman"/>
                <w:kern w:val="36"/>
                <w:sz w:val="24"/>
                <w:szCs w:val="24"/>
                <w:lang w:eastAsia="ru-RU"/>
              </w:rPr>
              <w:t>2</w:t>
            </w:r>
            <w:bookmarkEnd w:id="42"/>
            <w:bookmarkEnd w:id="43"/>
            <w:bookmarkEnd w:id="44"/>
            <w:bookmarkEnd w:id="45"/>
            <w:bookmarkEnd w:id="46"/>
          </w:p>
        </w:tc>
        <w:tc>
          <w:tcPr>
            <w:tcW w:w="3119" w:type="dxa"/>
          </w:tcPr>
          <w:p w14:paraId="0A34DDDC"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47" w:name="_Toc149544762"/>
            <w:bookmarkStart w:id="48" w:name="_Toc149550680"/>
            <w:bookmarkStart w:id="49" w:name="_Toc149550922"/>
            <w:bookmarkStart w:id="50" w:name="_Toc154117280"/>
            <w:bookmarkStart w:id="51" w:name="_Toc154573129"/>
            <w:r w:rsidRPr="00D6550D">
              <w:rPr>
                <w:rFonts w:ascii="Times New Roman" w:eastAsia="Times New Roman" w:hAnsi="Times New Roman"/>
                <w:kern w:val="36"/>
                <w:sz w:val="24"/>
                <w:szCs w:val="24"/>
                <w:lang w:eastAsia="ru-RU"/>
              </w:rPr>
              <w:t>Осинки</w:t>
            </w:r>
            <w:bookmarkEnd w:id="47"/>
            <w:bookmarkEnd w:id="48"/>
            <w:bookmarkEnd w:id="49"/>
            <w:bookmarkEnd w:id="50"/>
            <w:bookmarkEnd w:id="51"/>
          </w:p>
          <w:p w14:paraId="293001F6" w14:textId="77777777" w:rsidR="00E359FD" w:rsidRPr="00D6550D" w:rsidRDefault="003B3E7B" w:rsidP="00EA10E1">
            <w:pPr>
              <w:spacing w:after="0"/>
              <w:outlineLvl w:val="0"/>
              <w:rPr>
                <w:rFonts w:ascii="Times New Roman" w:eastAsia="Times New Roman" w:hAnsi="Times New Roman"/>
                <w:kern w:val="36"/>
                <w:sz w:val="24"/>
                <w:szCs w:val="24"/>
                <w:lang w:eastAsia="ru-RU"/>
              </w:rPr>
            </w:pPr>
            <w:hyperlink r:id="rId43" w:history="1">
              <w:bookmarkStart w:id="52" w:name="_Toc149544763"/>
              <w:bookmarkStart w:id="53" w:name="_Toc149550681"/>
              <w:bookmarkStart w:id="54" w:name="_Toc149550923"/>
              <w:bookmarkStart w:id="55" w:name="_Toc154117281"/>
              <w:bookmarkStart w:id="56" w:name="_Toc154573130"/>
              <w:r w:rsidR="00E359FD" w:rsidRPr="00D6550D">
                <w:rPr>
                  <w:rStyle w:val="a3"/>
                  <w:rFonts w:ascii="Times New Roman" w:hAnsi="Times New Roman"/>
                  <w:color w:val="auto"/>
                  <w:sz w:val="24"/>
                  <w:szCs w:val="24"/>
                </w:rPr>
                <w:t>http://gp-osinki.ru/</w:t>
              </w:r>
              <w:bookmarkEnd w:id="52"/>
              <w:bookmarkEnd w:id="53"/>
              <w:bookmarkEnd w:id="54"/>
              <w:bookmarkEnd w:id="55"/>
              <w:bookmarkEnd w:id="56"/>
            </w:hyperlink>
          </w:p>
        </w:tc>
        <w:tc>
          <w:tcPr>
            <w:tcW w:w="5522" w:type="dxa"/>
          </w:tcPr>
          <w:p w14:paraId="31C80752" w14:textId="77777777" w:rsidR="00E359FD" w:rsidRPr="00D6550D" w:rsidRDefault="00E359FD" w:rsidP="007958F0">
            <w:pPr>
              <w:spacing w:after="0"/>
              <w:outlineLvl w:val="0"/>
              <w:rPr>
                <w:rFonts w:ascii="Times New Roman" w:eastAsia="Times New Roman" w:hAnsi="Times New Roman"/>
                <w:kern w:val="36"/>
                <w:sz w:val="24"/>
                <w:szCs w:val="24"/>
                <w:lang w:eastAsia="ru-RU"/>
              </w:rPr>
            </w:pPr>
            <w:bookmarkStart w:id="57" w:name="_Toc149544764"/>
            <w:bookmarkStart w:id="58" w:name="_Toc149550682"/>
            <w:bookmarkStart w:id="59" w:name="_Toc149550924"/>
            <w:bookmarkStart w:id="60" w:name="_Toc154117282"/>
            <w:bookmarkStart w:id="61" w:name="_Toc154573131"/>
            <w:proofErr w:type="spellStart"/>
            <w:proofErr w:type="gramStart"/>
            <w:r w:rsidRPr="00D6550D">
              <w:rPr>
                <w:rFonts w:ascii="Times New Roman" w:eastAsia="Times New Roman" w:hAnsi="Times New Roman"/>
                <w:kern w:val="36"/>
                <w:sz w:val="24"/>
                <w:szCs w:val="24"/>
                <w:lang w:eastAsia="ru-RU"/>
              </w:rPr>
              <w:t>пгт</w:t>
            </w:r>
            <w:proofErr w:type="spellEnd"/>
            <w:r w:rsidRPr="00D6550D">
              <w:rPr>
                <w:rFonts w:ascii="Times New Roman" w:eastAsia="Times New Roman" w:hAnsi="Times New Roman"/>
                <w:kern w:val="36"/>
                <w:sz w:val="24"/>
                <w:szCs w:val="24"/>
                <w:lang w:eastAsia="ru-RU"/>
              </w:rPr>
              <w:t>. Осинки, п. Привольный, с. Преображенка,</w:t>
            </w:r>
            <w:r w:rsidR="007958F0" w:rsidRPr="00D6550D">
              <w:rPr>
                <w:rFonts w:ascii="Times New Roman" w:eastAsia="Times New Roman" w:hAnsi="Times New Roman"/>
                <w:kern w:val="36"/>
                <w:sz w:val="24"/>
                <w:szCs w:val="24"/>
                <w:lang w:eastAsia="ru-RU"/>
              </w:rPr>
              <w:t xml:space="preserve">    </w:t>
            </w:r>
            <w:r w:rsidRPr="00D6550D">
              <w:rPr>
                <w:rFonts w:ascii="Times New Roman" w:eastAsia="Times New Roman" w:hAnsi="Times New Roman"/>
                <w:kern w:val="36"/>
                <w:sz w:val="24"/>
                <w:szCs w:val="24"/>
                <w:lang w:eastAsia="ru-RU"/>
              </w:rPr>
              <w:t xml:space="preserve"> ж.</w:t>
            </w:r>
            <w:r w:rsidR="007958F0" w:rsidRPr="00D6550D">
              <w:rPr>
                <w:rFonts w:ascii="Times New Roman" w:eastAsia="Times New Roman" w:hAnsi="Times New Roman"/>
                <w:kern w:val="36"/>
                <w:sz w:val="24"/>
                <w:szCs w:val="24"/>
                <w:lang w:eastAsia="ru-RU"/>
              </w:rPr>
              <w:t xml:space="preserve"> </w:t>
            </w:r>
            <w:r w:rsidRPr="00D6550D">
              <w:rPr>
                <w:rFonts w:ascii="Times New Roman" w:eastAsia="Times New Roman" w:hAnsi="Times New Roman"/>
                <w:kern w:val="36"/>
                <w:sz w:val="24"/>
                <w:szCs w:val="24"/>
                <w:lang w:eastAsia="ru-RU"/>
              </w:rPr>
              <w:t>д</w:t>
            </w:r>
            <w:r w:rsidR="007958F0" w:rsidRPr="00D6550D">
              <w:rPr>
                <w:rFonts w:ascii="Times New Roman" w:eastAsia="Times New Roman" w:hAnsi="Times New Roman"/>
                <w:kern w:val="36"/>
                <w:sz w:val="24"/>
                <w:szCs w:val="24"/>
                <w:lang w:eastAsia="ru-RU"/>
              </w:rPr>
              <w:t>.</w:t>
            </w:r>
            <w:r w:rsidRPr="00D6550D">
              <w:rPr>
                <w:rFonts w:ascii="Times New Roman" w:eastAsia="Times New Roman" w:hAnsi="Times New Roman"/>
                <w:kern w:val="36"/>
                <w:sz w:val="24"/>
                <w:szCs w:val="24"/>
                <w:lang w:eastAsia="ru-RU"/>
              </w:rPr>
              <w:t xml:space="preserve"> разъезд </w:t>
            </w:r>
            <w:proofErr w:type="spellStart"/>
            <w:r w:rsidRPr="00D6550D">
              <w:rPr>
                <w:rFonts w:ascii="Times New Roman" w:eastAsia="Times New Roman" w:hAnsi="Times New Roman"/>
                <w:kern w:val="36"/>
                <w:sz w:val="24"/>
                <w:szCs w:val="24"/>
                <w:lang w:eastAsia="ru-RU"/>
              </w:rPr>
              <w:t>Разинский</w:t>
            </w:r>
            <w:bookmarkEnd w:id="57"/>
            <w:bookmarkEnd w:id="58"/>
            <w:bookmarkEnd w:id="59"/>
            <w:bookmarkEnd w:id="60"/>
            <w:bookmarkEnd w:id="61"/>
            <w:proofErr w:type="spellEnd"/>
            <w:proofErr w:type="gramEnd"/>
          </w:p>
        </w:tc>
      </w:tr>
    </w:tbl>
    <w:p w14:paraId="2813664B" w14:textId="77777777" w:rsidR="00E359FD" w:rsidRPr="00D6550D" w:rsidRDefault="00B240A4" w:rsidP="00B240A4">
      <w:pPr>
        <w:jc w:val="both"/>
        <w:rPr>
          <w:rFonts w:ascii="Times New Roman" w:hAnsi="Times New Roman"/>
          <w:sz w:val="28"/>
          <w:szCs w:val="28"/>
        </w:rPr>
      </w:pPr>
      <w:r w:rsidRPr="00D6550D">
        <w:rPr>
          <w:rFonts w:ascii="Times New Roman" w:hAnsi="Times New Roman"/>
        </w:rPr>
        <w:t xml:space="preserve">Источник: Официальный сайт администрации муниципального района Безенчукский Самарской области </w:t>
      </w:r>
      <w:hyperlink r:id="rId44" w:history="1">
        <w:r w:rsidRPr="00D6550D">
          <w:rPr>
            <w:rStyle w:val="a3"/>
            <w:rFonts w:ascii="Times New Roman" w:eastAsia="Times New Roman" w:hAnsi="Times New Roman"/>
            <w:color w:val="auto"/>
            <w:kern w:val="36"/>
            <w:lang w:eastAsia="ru-RU"/>
          </w:rPr>
          <w:t>https://admbezenchuk.ru/</w:t>
        </w:r>
      </w:hyperlink>
    </w:p>
    <w:p w14:paraId="225FF6DB" w14:textId="77777777" w:rsidR="00E359FD" w:rsidRPr="00D6550D" w:rsidRDefault="00E359FD" w:rsidP="00E359FD">
      <w:pPr>
        <w:spacing w:line="360" w:lineRule="auto"/>
        <w:jc w:val="both"/>
        <w:rPr>
          <w:rFonts w:ascii="Times New Roman" w:hAnsi="Times New Roman"/>
          <w:sz w:val="28"/>
          <w:szCs w:val="28"/>
        </w:rPr>
      </w:pPr>
      <w:r w:rsidRPr="00D6550D">
        <w:rPr>
          <w:rFonts w:ascii="Times New Roman" w:hAnsi="Times New Roman"/>
          <w:sz w:val="28"/>
          <w:szCs w:val="28"/>
        </w:rPr>
        <w:t xml:space="preserve">Таблица </w:t>
      </w:r>
      <w:r w:rsidR="00B240A4" w:rsidRPr="00D6550D">
        <w:rPr>
          <w:rFonts w:ascii="Times New Roman" w:hAnsi="Times New Roman"/>
          <w:sz w:val="28"/>
          <w:szCs w:val="28"/>
        </w:rPr>
        <w:t>1.</w:t>
      </w:r>
      <w:r w:rsidR="007958F0" w:rsidRPr="00D6550D">
        <w:rPr>
          <w:rFonts w:ascii="Times New Roman" w:hAnsi="Times New Roman"/>
          <w:sz w:val="28"/>
          <w:szCs w:val="28"/>
        </w:rPr>
        <w:t>2</w:t>
      </w:r>
      <w:r w:rsidRPr="00D6550D">
        <w:rPr>
          <w:rFonts w:ascii="Times New Roman" w:hAnsi="Times New Roman"/>
          <w:sz w:val="28"/>
          <w:szCs w:val="28"/>
        </w:rPr>
        <w:t xml:space="preserve"> – Сельские поселения муниципального района Безенчукский</w:t>
      </w:r>
    </w:p>
    <w:tbl>
      <w:tblPr>
        <w:tblStyle w:val="a8"/>
        <w:tblW w:w="0" w:type="auto"/>
        <w:tblLook w:val="04A0" w:firstRow="1" w:lastRow="0" w:firstColumn="1" w:lastColumn="0" w:noHBand="0" w:noVBand="1"/>
      </w:tblPr>
      <w:tblGrid>
        <w:gridCol w:w="704"/>
        <w:gridCol w:w="3119"/>
        <w:gridCol w:w="5522"/>
      </w:tblGrid>
      <w:tr w:rsidR="00D6550D" w:rsidRPr="00D6550D" w14:paraId="422666B9" w14:textId="77777777" w:rsidTr="00AB4AB0">
        <w:trPr>
          <w:trHeight w:val="252"/>
        </w:trPr>
        <w:tc>
          <w:tcPr>
            <w:tcW w:w="704" w:type="dxa"/>
          </w:tcPr>
          <w:p w14:paraId="568E020E"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62" w:name="_Toc149544765"/>
            <w:bookmarkStart w:id="63" w:name="_Toc149550683"/>
            <w:bookmarkStart w:id="64" w:name="_Toc149550925"/>
            <w:bookmarkStart w:id="65" w:name="_Toc154117283"/>
            <w:bookmarkStart w:id="66" w:name="_Toc154573132"/>
            <w:r w:rsidRPr="00D6550D">
              <w:rPr>
                <w:rFonts w:ascii="Times New Roman" w:eastAsia="Times New Roman" w:hAnsi="Times New Roman"/>
                <w:b/>
                <w:bCs/>
                <w:kern w:val="36"/>
                <w:sz w:val="24"/>
                <w:szCs w:val="24"/>
                <w:lang w:eastAsia="ru-RU"/>
              </w:rPr>
              <w:t>№</w:t>
            </w:r>
            <w:bookmarkEnd w:id="62"/>
            <w:bookmarkEnd w:id="63"/>
            <w:bookmarkEnd w:id="64"/>
            <w:bookmarkEnd w:id="65"/>
            <w:bookmarkEnd w:id="66"/>
            <w:r w:rsidRPr="00D6550D">
              <w:rPr>
                <w:rFonts w:ascii="Times New Roman" w:eastAsia="Times New Roman" w:hAnsi="Times New Roman"/>
                <w:b/>
                <w:bCs/>
                <w:kern w:val="36"/>
                <w:sz w:val="24"/>
                <w:szCs w:val="24"/>
                <w:lang w:eastAsia="ru-RU"/>
              </w:rPr>
              <w:t xml:space="preserve"> </w:t>
            </w:r>
          </w:p>
        </w:tc>
        <w:tc>
          <w:tcPr>
            <w:tcW w:w="3119" w:type="dxa"/>
          </w:tcPr>
          <w:p w14:paraId="20F1AC67"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67" w:name="_Toc149544766"/>
            <w:bookmarkStart w:id="68" w:name="_Toc149550684"/>
            <w:bookmarkStart w:id="69" w:name="_Toc149550926"/>
            <w:bookmarkStart w:id="70" w:name="_Toc154117284"/>
            <w:bookmarkStart w:id="71" w:name="_Toc154573133"/>
            <w:r w:rsidRPr="00D6550D">
              <w:rPr>
                <w:rFonts w:ascii="Times New Roman" w:eastAsia="Times New Roman" w:hAnsi="Times New Roman"/>
                <w:b/>
                <w:bCs/>
                <w:kern w:val="36"/>
                <w:sz w:val="24"/>
                <w:szCs w:val="24"/>
                <w:lang w:eastAsia="ru-RU"/>
              </w:rPr>
              <w:t>Сельское поселение</w:t>
            </w:r>
            <w:bookmarkEnd w:id="67"/>
            <w:bookmarkEnd w:id="68"/>
            <w:bookmarkEnd w:id="69"/>
            <w:bookmarkEnd w:id="70"/>
            <w:bookmarkEnd w:id="71"/>
          </w:p>
        </w:tc>
        <w:tc>
          <w:tcPr>
            <w:tcW w:w="5522" w:type="dxa"/>
          </w:tcPr>
          <w:p w14:paraId="726FB2AC" w14:textId="77777777" w:rsidR="00E359FD" w:rsidRPr="00D6550D" w:rsidRDefault="00E359FD" w:rsidP="00EA10E1">
            <w:pPr>
              <w:spacing w:after="0"/>
              <w:jc w:val="center"/>
              <w:outlineLvl w:val="0"/>
              <w:rPr>
                <w:rFonts w:ascii="Times New Roman" w:eastAsia="Times New Roman" w:hAnsi="Times New Roman"/>
                <w:b/>
                <w:bCs/>
                <w:kern w:val="36"/>
                <w:sz w:val="24"/>
                <w:szCs w:val="24"/>
                <w:lang w:eastAsia="ru-RU"/>
              </w:rPr>
            </w:pPr>
            <w:bookmarkStart w:id="72" w:name="_Toc149544767"/>
            <w:bookmarkStart w:id="73" w:name="_Toc149550685"/>
            <w:bookmarkStart w:id="74" w:name="_Toc149550927"/>
            <w:bookmarkStart w:id="75" w:name="_Toc154117285"/>
            <w:bookmarkStart w:id="76" w:name="_Toc154573134"/>
            <w:r w:rsidRPr="00D6550D">
              <w:rPr>
                <w:rFonts w:ascii="Times New Roman" w:eastAsia="Times New Roman" w:hAnsi="Times New Roman"/>
                <w:b/>
                <w:bCs/>
                <w:kern w:val="36"/>
                <w:sz w:val="24"/>
                <w:szCs w:val="24"/>
                <w:lang w:eastAsia="ru-RU"/>
              </w:rPr>
              <w:t>Состав</w:t>
            </w:r>
            <w:bookmarkEnd w:id="72"/>
            <w:bookmarkEnd w:id="73"/>
            <w:bookmarkEnd w:id="74"/>
            <w:bookmarkEnd w:id="75"/>
            <w:bookmarkEnd w:id="76"/>
          </w:p>
        </w:tc>
      </w:tr>
      <w:tr w:rsidR="00D6550D" w:rsidRPr="00D6550D" w14:paraId="0D747420" w14:textId="77777777" w:rsidTr="006A1829">
        <w:tc>
          <w:tcPr>
            <w:tcW w:w="704" w:type="dxa"/>
          </w:tcPr>
          <w:p w14:paraId="563F92F5"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77" w:name="_Toc149544768"/>
            <w:bookmarkStart w:id="78" w:name="_Toc149550686"/>
            <w:bookmarkStart w:id="79" w:name="_Toc149550928"/>
            <w:bookmarkStart w:id="80" w:name="_Toc154117286"/>
            <w:bookmarkStart w:id="81" w:name="_Toc154573135"/>
            <w:r w:rsidRPr="00D6550D">
              <w:rPr>
                <w:rFonts w:ascii="Times New Roman" w:eastAsia="Times New Roman" w:hAnsi="Times New Roman"/>
                <w:kern w:val="36"/>
                <w:sz w:val="24"/>
                <w:szCs w:val="24"/>
                <w:lang w:eastAsia="ru-RU"/>
              </w:rPr>
              <w:t>1</w:t>
            </w:r>
            <w:bookmarkEnd w:id="77"/>
            <w:bookmarkEnd w:id="78"/>
            <w:bookmarkEnd w:id="79"/>
            <w:bookmarkEnd w:id="80"/>
            <w:bookmarkEnd w:id="81"/>
          </w:p>
        </w:tc>
        <w:tc>
          <w:tcPr>
            <w:tcW w:w="3119" w:type="dxa"/>
          </w:tcPr>
          <w:p w14:paraId="5FF5B358"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82" w:name="_Toc149544769"/>
            <w:bookmarkStart w:id="83" w:name="_Toc149550687"/>
            <w:bookmarkStart w:id="84" w:name="_Toc149550929"/>
            <w:bookmarkStart w:id="85" w:name="_Toc154117287"/>
            <w:bookmarkStart w:id="86" w:name="_Toc154573136"/>
            <w:r w:rsidRPr="00D6550D">
              <w:rPr>
                <w:rFonts w:ascii="Times New Roman" w:eastAsia="Times New Roman" w:hAnsi="Times New Roman"/>
                <w:kern w:val="36"/>
                <w:sz w:val="24"/>
                <w:szCs w:val="24"/>
                <w:lang w:eastAsia="ru-RU"/>
              </w:rPr>
              <w:t>Васильевка</w:t>
            </w:r>
            <w:bookmarkEnd w:id="82"/>
            <w:bookmarkEnd w:id="83"/>
            <w:bookmarkEnd w:id="84"/>
            <w:bookmarkEnd w:id="85"/>
            <w:bookmarkEnd w:id="86"/>
          </w:p>
          <w:p w14:paraId="6FEE17D9" w14:textId="77777777" w:rsidR="00E359FD" w:rsidRPr="00D6550D" w:rsidRDefault="003B3E7B" w:rsidP="00EA10E1">
            <w:pPr>
              <w:spacing w:after="0"/>
              <w:outlineLvl w:val="0"/>
              <w:rPr>
                <w:rFonts w:ascii="Times New Roman" w:eastAsia="Times New Roman" w:hAnsi="Times New Roman"/>
                <w:kern w:val="36"/>
                <w:sz w:val="24"/>
                <w:szCs w:val="24"/>
                <w:lang w:eastAsia="ru-RU"/>
              </w:rPr>
            </w:pPr>
            <w:hyperlink r:id="rId45" w:history="1">
              <w:bookmarkStart w:id="87" w:name="_Toc149544770"/>
              <w:bookmarkStart w:id="88" w:name="_Toc149550688"/>
              <w:bookmarkStart w:id="89" w:name="_Toc149550930"/>
              <w:bookmarkStart w:id="90" w:name="_Toc154117288"/>
              <w:bookmarkStart w:id="91" w:name="_Toc154573137"/>
              <w:r w:rsidR="00E359FD" w:rsidRPr="00D6550D">
                <w:rPr>
                  <w:rStyle w:val="a3"/>
                  <w:rFonts w:ascii="Times New Roman" w:eastAsia="Times New Roman" w:hAnsi="Times New Roman"/>
                  <w:color w:val="auto"/>
                  <w:sz w:val="24"/>
                  <w:szCs w:val="24"/>
                  <w:bdr w:val="none" w:sz="0" w:space="0" w:color="auto" w:frame="1"/>
                  <w:lang w:eastAsia="ru-RU"/>
                </w:rPr>
                <w:t>http://vasilievka.ru/</w:t>
              </w:r>
              <w:bookmarkEnd w:id="87"/>
              <w:bookmarkEnd w:id="88"/>
              <w:bookmarkEnd w:id="89"/>
              <w:bookmarkEnd w:id="90"/>
              <w:bookmarkEnd w:id="91"/>
            </w:hyperlink>
          </w:p>
        </w:tc>
        <w:tc>
          <w:tcPr>
            <w:tcW w:w="5522" w:type="dxa"/>
          </w:tcPr>
          <w:p w14:paraId="1C15DAB8"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92" w:name="_Toc149544771"/>
            <w:bookmarkStart w:id="93" w:name="_Toc149550689"/>
            <w:bookmarkStart w:id="94" w:name="_Toc149550931"/>
            <w:bookmarkStart w:id="95" w:name="_Toc154117289"/>
            <w:bookmarkStart w:id="96" w:name="_Toc154573138"/>
            <w:proofErr w:type="gramStart"/>
            <w:r w:rsidRPr="00D6550D">
              <w:rPr>
                <w:rFonts w:ascii="Times New Roman" w:eastAsia="Times New Roman" w:hAnsi="Times New Roman"/>
                <w:kern w:val="36"/>
                <w:sz w:val="24"/>
                <w:szCs w:val="24"/>
                <w:lang w:eastAsia="ru-RU"/>
              </w:rPr>
              <w:t>с</w:t>
            </w:r>
            <w:proofErr w:type="gramEnd"/>
            <w:r w:rsidRPr="00D6550D">
              <w:rPr>
                <w:rFonts w:ascii="Times New Roman" w:eastAsia="Times New Roman" w:hAnsi="Times New Roman"/>
                <w:kern w:val="36"/>
                <w:sz w:val="24"/>
                <w:szCs w:val="24"/>
                <w:lang w:eastAsia="ru-RU"/>
              </w:rPr>
              <w:t xml:space="preserve">. </w:t>
            </w:r>
            <w:proofErr w:type="gramStart"/>
            <w:r w:rsidRPr="00D6550D">
              <w:rPr>
                <w:rFonts w:ascii="Times New Roman" w:eastAsia="Times New Roman" w:hAnsi="Times New Roman"/>
                <w:kern w:val="36"/>
                <w:sz w:val="24"/>
                <w:szCs w:val="24"/>
                <w:lang w:eastAsia="ru-RU"/>
              </w:rPr>
              <w:t>Васильевка</w:t>
            </w:r>
            <w:proofErr w:type="gramEnd"/>
            <w:r w:rsidRPr="00D6550D">
              <w:rPr>
                <w:rFonts w:ascii="Times New Roman" w:eastAsia="Times New Roman" w:hAnsi="Times New Roman"/>
                <w:kern w:val="36"/>
                <w:sz w:val="24"/>
                <w:szCs w:val="24"/>
                <w:lang w:eastAsia="ru-RU"/>
              </w:rPr>
              <w:t xml:space="preserve">, </w:t>
            </w:r>
            <w:proofErr w:type="spellStart"/>
            <w:r w:rsidRPr="00D6550D">
              <w:rPr>
                <w:rFonts w:ascii="Times New Roman" w:eastAsia="Times New Roman" w:hAnsi="Times New Roman"/>
                <w:kern w:val="36"/>
                <w:sz w:val="24"/>
                <w:szCs w:val="24"/>
                <w:lang w:eastAsia="ru-RU"/>
              </w:rPr>
              <w:t>ж.д</w:t>
            </w:r>
            <w:proofErr w:type="spellEnd"/>
            <w:r w:rsidRPr="00D6550D">
              <w:rPr>
                <w:rFonts w:ascii="Times New Roman" w:eastAsia="Times New Roman" w:hAnsi="Times New Roman"/>
                <w:kern w:val="36"/>
                <w:sz w:val="24"/>
                <w:szCs w:val="24"/>
                <w:lang w:eastAsia="ru-RU"/>
              </w:rPr>
              <w:t>. разъезд Башкирский</w:t>
            </w:r>
            <w:bookmarkEnd w:id="92"/>
            <w:bookmarkEnd w:id="93"/>
            <w:bookmarkEnd w:id="94"/>
            <w:bookmarkEnd w:id="95"/>
            <w:bookmarkEnd w:id="96"/>
          </w:p>
        </w:tc>
      </w:tr>
      <w:tr w:rsidR="00D6550D" w:rsidRPr="00D6550D" w14:paraId="17FF5B52" w14:textId="77777777" w:rsidTr="006A1829">
        <w:tc>
          <w:tcPr>
            <w:tcW w:w="704" w:type="dxa"/>
          </w:tcPr>
          <w:p w14:paraId="4797BAB4"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97" w:name="_Toc149544772"/>
            <w:bookmarkStart w:id="98" w:name="_Toc149550690"/>
            <w:bookmarkStart w:id="99" w:name="_Toc149550932"/>
            <w:bookmarkStart w:id="100" w:name="_Toc154117290"/>
            <w:bookmarkStart w:id="101" w:name="_Toc154573139"/>
            <w:r w:rsidRPr="00D6550D">
              <w:rPr>
                <w:rFonts w:ascii="Times New Roman" w:eastAsia="Times New Roman" w:hAnsi="Times New Roman"/>
                <w:kern w:val="36"/>
                <w:sz w:val="24"/>
                <w:szCs w:val="24"/>
                <w:lang w:eastAsia="ru-RU"/>
              </w:rPr>
              <w:t>2</w:t>
            </w:r>
            <w:bookmarkEnd w:id="97"/>
            <w:bookmarkEnd w:id="98"/>
            <w:bookmarkEnd w:id="99"/>
            <w:bookmarkEnd w:id="100"/>
            <w:bookmarkEnd w:id="101"/>
          </w:p>
        </w:tc>
        <w:tc>
          <w:tcPr>
            <w:tcW w:w="3119" w:type="dxa"/>
          </w:tcPr>
          <w:p w14:paraId="22E26562" w14:textId="77777777" w:rsidR="00E359FD" w:rsidRPr="00D6550D" w:rsidRDefault="00E359FD" w:rsidP="00EA10E1">
            <w:pPr>
              <w:spacing w:after="0"/>
              <w:outlineLvl w:val="0"/>
              <w:rPr>
                <w:rFonts w:ascii="Times New Roman" w:eastAsia="Times New Roman" w:hAnsi="Times New Roman"/>
                <w:kern w:val="36"/>
                <w:sz w:val="24"/>
                <w:szCs w:val="24"/>
                <w:lang w:eastAsia="ru-RU"/>
              </w:rPr>
            </w:pPr>
            <w:bookmarkStart w:id="102" w:name="_Toc149544773"/>
            <w:bookmarkStart w:id="103" w:name="_Toc149550691"/>
            <w:bookmarkStart w:id="104" w:name="_Toc149550933"/>
            <w:bookmarkStart w:id="105" w:name="_Toc154117291"/>
            <w:bookmarkStart w:id="106" w:name="_Toc154573140"/>
            <w:r w:rsidRPr="00D6550D">
              <w:rPr>
                <w:rFonts w:ascii="Times New Roman" w:eastAsia="Times New Roman" w:hAnsi="Times New Roman"/>
                <w:kern w:val="36"/>
                <w:sz w:val="24"/>
                <w:szCs w:val="24"/>
                <w:lang w:eastAsia="ru-RU"/>
              </w:rPr>
              <w:t>Екатериновка</w:t>
            </w:r>
            <w:bookmarkEnd w:id="102"/>
            <w:bookmarkEnd w:id="103"/>
            <w:bookmarkEnd w:id="104"/>
            <w:bookmarkEnd w:id="105"/>
            <w:bookmarkEnd w:id="106"/>
          </w:p>
          <w:p w14:paraId="625819D8" w14:textId="77777777" w:rsidR="00E359FD" w:rsidRPr="00D6550D" w:rsidRDefault="003B3E7B" w:rsidP="00EA10E1">
            <w:pPr>
              <w:spacing w:after="0"/>
              <w:outlineLvl w:val="0"/>
              <w:rPr>
                <w:rFonts w:ascii="Times New Roman" w:eastAsia="Times New Roman" w:hAnsi="Times New Roman"/>
                <w:kern w:val="36"/>
                <w:sz w:val="24"/>
                <w:szCs w:val="24"/>
                <w:lang w:eastAsia="ru-RU"/>
              </w:rPr>
            </w:pPr>
            <w:hyperlink r:id="rId46" w:history="1">
              <w:bookmarkStart w:id="107" w:name="_Toc149544774"/>
              <w:bookmarkStart w:id="108" w:name="_Toc149550692"/>
              <w:bookmarkStart w:id="109" w:name="_Toc149550934"/>
              <w:bookmarkStart w:id="110" w:name="_Toc154117292"/>
              <w:bookmarkStart w:id="111" w:name="_Toc154573141"/>
              <w:r w:rsidR="00E359FD" w:rsidRPr="00D6550D">
                <w:rPr>
                  <w:rStyle w:val="a3"/>
                  <w:rFonts w:ascii="Times New Roman" w:hAnsi="Times New Roman"/>
                  <w:color w:val="auto"/>
                  <w:sz w:val="24"/>
                  <w:szCs w:val="24"/>
                </w:rPr>
                <w:t>http://admekaterin.ru/</w:t>
              </w:r>
              <w:bookmarkEnd w:id="107"/>
              <w:bookmarkEnd w:id="108"/>
              <w:bookmarkEnd w:id="109"/>
              <w:bookmarkEnd w:id="110"/>
              <w:bookmarkEnd w:id="111"/>
            </w:hyperlink>
          </w:p>
        </w:tc>
        <w:tc>
          <w:tcPr>
            <w:tcW w:w="5522" w:type="dxa"/>
          </w:tcPr>
          <w:p w14:paraId="68E46AFA" w14:textId="77777777" w:rsidR="007958F0" w:rsidRPr="00D6550D" w:rsidRDefault="00E359FD" w:rsidP="007958F0">
            <w:pPr>
              <w:spacing w:after="0"/>
              <w:outlineLvl w:val="0"/>
              <w:rPr>
                <w:rFonts w:ascii="Times New Roman" w:eastAsia="Times New Roman" w:hAnsi="Times New Roman"/>
                <w:kern w:val="36"/>
                <w:sz w:val="24"/>
                <w:szCs w:val="24"/>
                <w:lang w:eastAsia="ru-RU"/>
              </w:rPr>
            </w:pPr>
            <w:bookmarkStart w:id="112" w:name="_Toc154117293"/>
            <w:bookmarkStart w:id="113" w:name="_Toc154573142"/>
            <w:bookmarkStart w:id="114" w:name="_Toc149544775"/>
            <w:bookmarkStart w:id="115" w:name="_Toc149550693"/>
            <w:bookmarkStart w:id="116" w:name="_Toc149550935"/>
            <w:r w:rsidRPr="00D6550D">
              <w:rPr>
                <w:rFonts w:ascii="Times New Roman" w:eastAsia="Times New Roman" w:hAnsi="Times New Roman"/>
                <w:kern w:val="36"/>
                <w:sz w:val="24"/>
                <w:szCs w:val="24"/>
                <w:lang w:eastAsia="ru-RU"/>
              </w:rPr>
              <w:t>с. Екатериновка</w:t>
            </w:r>
            <w:proofErr w:type="gramStart"/>
            <w:r w:rsidRPr="00D6550D">
              <w:rPr>
                <w:rFonts w:ascii="Times New Roman" w:eastAsia="Times New Roman" w:hAnsi="Times New Roman"/>
                <w:kern w:val="36"/>
                <w:sz w:val="24"/>
                <w:szCs w:val="24"/>
                <w:lang w:eastAsia="ru-RU"/>
              </w:rPr>
              <w:t>.</w:t>
            </w:r>
            <w:proofErr w:type="gramEnd"/>
            <w:r w:rsidRPr="00D6550D">
              <w:rPr>
                <w:rFonts w:ascii="Times New Roman" w:eastAsia="Times New Roman" w:hAnsi="Times New Roman"/>
                <w:kern w:val="36"/>
                <w:sz w:val="24"/>
                <w:szCs w:val="24"/>
                <w:lang w:eastAsia="ru-RU"/>
              </w:rPr>
              <w:t xml:space="preserve"> </w:t>
            </w:r>
            <w:proofErr w:type="gramStart"/>
            <w:r w:rsidR="007958F0" w:rsidRPr="00D6550D">
              <w:rPr>
                <w:rFonts w:ascii="Times New Roman" w:eastAsia="Times New Roman" w:hAnsi="Times New Roman"/>
                <w:kern w:val="36"/>
                <w:sz w:val="24"/>
                <w:szCs w:val="24"/>
                <w:lang w:eastAsia="ru-RU"/>
              </w:rPr>
              <w:t>с</w:t>
            </w:r>
            <w:proofErr w:type="gramEnd"/>
            <w:r w:rsidRPr="00D6550D">
              <w:rPr>
                <w:rFonts w:ascii="Times New Roman" w:eastAsia="Times New Roman" w:hAnsi="Times New Roman"/>
                <w:kern w:val="36"/>
                <w:sz w:val="24"/>
                <w:szCs w:val="24"/>
                <w:lang w:eastAsia="ru-RU"/>
              </w:rPr>
              <w:t>. Александровка,</w:t>
            </w:r>
            <w:bookmarkEnd w:id="112"/>
            <w:bookmarkEnd w:id="113"/>
            <w:r w:rsidRPr="00D6550D">
              <w:rPr>
                <w:rFonts w:ascii="Times New Roman" w:eastAsia="Times New Roman" w:hAnsi="Times New Roman"/>
                <w:kern w:val="36"/>
                <w:sz w:val="24"/>
                <w:szCs w:val="24"/>
                <w:lang w:eastAsia="ru-RU"/>
              </w:rPr>
              <w:t xml:space="preserve"> </w:t>
            </w:r>
          </w:p>
          <w:p w14:paraId="1DE8EE29" w14:textId="77777777" w:rsidR="007958F0" w:rsidRPr="00D6550D" w:rsidRDefault="00E359FD" w:rsidP="007958F0">
            <w:pPr>
              <w:spacing w:after="0"/>
              <w:outlineLvl w:val="0"/>
              <w:rPr>
                <w:rFonts w:ascii="Times New Roman" w:eastAsia="Times New Roman" w:hAnsi="Times New Roman"/>
                <w:kern w:val="36"/>
                <w:sz w:val="24"/>
                <w:szCs w:val="24"/>
                <w:lang w:eastAsia="ru-RU"/>
              </w:rPr>
            </w:pPr>
            <w:bookmarkStart w:id="117" w:name="_Toc154117294"/>
            <w:bookmarkStart w:id="118" w:name="_Toc154573143"/>
            <w:r w:rsidRPr="00D6550D">
              <w:rPr>
                <w:rFonts w:ascii="Times New Roman" w:eastAsia="Times New Roman" w:hAnsi="Times New Roman"/>
                <w:kern w:val="36"/>
                <w:sz w:val="24"/>
                <w:szCs w:val="24"/>
                <w:lang w:eastAsia="ru-RU"/>
              </w:rPr>
              <w:t xml:space="preserve">с. </w:t>
            </w:r>
            <w:proofErr w:type="spellStart"/>
            <w:r w:rsidRPr="00D6550D">
              <w:rPr>
                <w:rFonts w:ascii="Times New Roman" w:eastAsia="Times New Roman" w:hAnsi="Times New Roman"/>
                <w:kern w:val="36"/>
                <w:sz w:val="24"/>
                <w:szCs w:val="24"/>
                <w:lang w:eastAsia="ru-RU"/>
              </w:rPr>
              <w:t>Верхнепечерское</w:t>
            </w:r>
            <w:proofErr w:type="spellEnd"/>
            <w:r w:rsidRPr="00D6550D">
              <w:rPr>
                <w:rFonts w:ascii="Times New Roman" w:eastAsia="Times New Roman" w:hAnsi="Times New Roman"/>
                <w:kern w:val="36"/>
                <w:sz w:val="24"/>
                <w:szCs w:val="24"/>
                <w:lang w:eastAsia="ru-RU"/>
              </w:rPr>
              <w:t xml:space="preserve">, </w:t>
            </w:r>
            <w:proofErr w:type="gramStart"/>
            <w:r w:rsidRPr="00D6550D">
              <w:rPr>
                <w:rFonts w:ascii="Times New Roman" w:eastAsia="Times New Roman" w:hAnsi="Times New Roman"/>
                <w:kern w:val="36"/>
                <w:sz w:val="24"/>
                <w:szCs w:val="24"/>
                <w:lang w:eastAsia="ru-RU"/>
              </w:rPr>
              <w:t>с</w:t>
            </w:r>
            <w:proofErr w:type="gramEnd"/>
            <w:r w:rsidRPr="00D6550D">
              <w:rPr>
                <w:rFonts w:ascii="Times New Roman" w:eastAsia="Times New Roman" w:hAnsi="Times New Roman"/>
                <w:kern w:val="36"/>
                <w:sz w:val="24"/>
                <w:szCs w:val="24"/>
                <w:lang w:eastAsia="ru-RU"/>
              </w:rPr>
              <w:t>. Владимировка,</w:t>
            </w:r>
            <w:bookmarkEnd w:id="117"/>
            <w:bookmarkEnd w:id="118"/>
            <w:r w:rsidRPr="00D6550D">
              <w:rPr>
                <w:rFonts w:ascii="Times New Roman" w:eastAsia="Times New Roman" w:hAnsi="Times New Roman"/>
                <w:kern w:val="36"/>
                <w:sz w:val="24"/>
                <w:szCs w:val="24"/>
                <w:lang w:eastAsia="ru-RU"/>
              </w:rPr>
              <w:t xml:space="preserve"> </w:t>
            </w:r>
          </w:p>
          <w:p w14:paraId="0C055F9B" w14:textId="77777777" w:rsidR="007958F0" w:rsidRPr="00D6550D" w:rsidRDefault="00E359FD" w:rsidP="007958F0">
            <w:pPr>
              <w:spacing w:after="0"/>
              <w:outlineLvl w:val="0"/>
              <w:rPr>
                <w:rFonts w:ascii="Times New Roman" w:eastAsia="Times New Roman" w:hAnsi="Times New Roman"/>
                <w:kern w:val="36"/>
                <w:sz w:val="24"/>
                <w:szCs w:val="24"/>
                <w:lang w:eastAsia="ru-RU"/>
              </w:rPr>
            </w:pPr>
            <w:bookmarkStart w:id="119" w:name="_Toc154117295"/>
            <w:bookmarkStart w:id="120" w:name="_Toc154573144"/>
            <w:r w:rsidRPr="00D6550D">
              <w:rPr>
                <w:rFonts w:ascii="Times New Roman" w:eastAsia="Times New Roman" w:hAnsi="Times New Roman"/>
                <w:kern w:val="36"/>
                <w:sz w:val="24"/>
                <w:szCs w:val="24"/>
                <w:lang w:eastAsia="ru-RU"/>
              </w:rPr>
              <w:t xml:space="preserve">д. Григорьевка, п. </w:t>
            </w:r>
            <w:proofErr w:type="spellStart"/>
            <w:r w:rsidRPr="00D6550D">
              <w:rPr>
                <w:rFonts w:ascii="Times New Roman" w:eastAsia="Times New Roman" w:hAnsi="Times New Roman"/>
                <w:kern w:val="36"/>
                <w:sz w:val="24"/>
                <w:szCs w:val="24"/>
                <w:lang w:eastAsia="ru-RU"/>
              </w:rPr>
              <w:t>Золотовский</w:t>
            </w:r>
            <w:proofErr w:type="spellEnd"/>
            <w:r w:rsidRPr="00D6550D">
              <w:rPr>
                <w:rFonts w:ascii="Times New Roman" w:eastAsia="Times New Roman" w:hAnsi="Times New Roman"/>
                <w:kern w:val="36"/>
                <w:sz w:val="24"/>
                <w:szCs w:val="24"/>
                <w:lang w:eastAsia="ru-RU"/>
              </w:rPr>
              <w:t>, с. Кануевка,</w:t>
            </w:r>
            <w:bookmarkEnd w:id="119"/>
            <w:bookmarkEnd w:id="120"/>
            <w:r w:rsidRPr="00D6550D">
              <w:rPr>
                <w:rFonts w:ascii="Times New Roman" w:eastAsia="Times New Roman" w:hAnsi="Times New Roman"/>
                <w:kern w:val="36"/>
                <w:sz w:val="24"/>
                <w:szCs w:val="24"/>
                <w:lang w:eastAsia="ru-RU"/>
              </w:rPr>
              <w:t xml:space="preserve"> </w:t>
            </w:r>
          </w:p>
          <w:p w14:paraId="45318670" w14:textId="77777777" w:rsidR="00E359FD" w:rsidRPr="00D6550D" w:rsidRDefault="00E359FD" w:rsidP="007958F0">
            <w:pPr>
              <w:spacing w:after="0"/>
              <w:outlineLvl w:val="0"/>
              <w:rPr>
                <w:rFonts w:ascii="Times New Roman" w:eastAsia="Times New Roman" w:hAnsi="Times New Roman"/>
                <w:kern w:val="36"/>
                <w:sz w:val="24"/>
                <w:szCs w:val="24"/>
                <w:lang w:eastAsia="ru-RU"/>
              </w:rPr>
            </w:pPr>
            <w:bookmarkStart w:id="121" w:name="_Toc154117296"/>
            <w:bookmarkStart w:id="122" w:name="_Toc154573145"/>
            <w:r w:rsidRPr="00D6550D">
              <w:rPr>
                <w:rFonts w:ascii="Times New Roman" w:eastAsia="Times New Roman" w:hAnsi="Times New Roman"/>
                <w:kern w:val="36"/>
                <w:sz w:val="24"/>
                <w:szCs w:val="24"/>
                <w:lang w:eastAsia="ru-RU"/>
              </w:rPr>
              <w:t>п. Плодосовхоз, кордон Власова Грива</w:t>
            </w:r>
            <w:bookmarkEnd w:id="114"/>
            <w:bookmarkEnd w:id="115"/>
            <w:bookmarkEnd w:id="116"/>
            <w:bookmarkEnd w:id="121"/>
            <w:bookmarkEnd w:id="122"/>
          </w:p>
        </w:tc>
      </w:tr>
    </w:tbl>
    <w:p w14:paraId="09D3A878" w14:textId="0078464D" w:rsidR="00384E2A" w:rsidRPr="00D6550D" w:rsidRDefault="00384E2A" w:rsidP="00384E2A">
      <w:pPr>
        <w:spacing w:after="0"/>
        <w:jc w:val="both"/>
        <w:rPr>
          <w:rFonts w:ascii="Times New Roman" w:hAnsi="Times New Roman"/>
          <w:sz w:val="28"/>
          <w:szCs w:val="28"/>
        </w:rPr>
      </w:pPr>
      <w:r w:rsidRPr="00D6550D">
        <w:rPr>
          <w:rFonts w:ascii="Times New Roman" w:hAnsi="Times New Roman"/>
          <w:sz w:val="28"/>
          <w:szCs w:val="28"/>
        </w:rPr>
        <w:lastRenderedPageBreak/>
        <w:t>Продолжение таблицы 1.2.</w:t>
      </w:r>
    </w:p>
    <w:tbl>
      <w:tblPr>
        <w:tblStyle w:val="a8"/>
        <w:tblW w:w="0" w:type="auto"/>
        <w:tblLook w:val="04A0" w:firstRow="1" w:lastRow="0" w:firstColumn="1" w:lastColumn="0" w:noHBand="0" w:noVBand="1"/>
      </w:tblPr>
      <w:tblGrid>
        <w:gridCol w:w="704"/>
        <w:gridCol w:w="3119"/>
        <w:gridCol w:w="5522"/>
      </w:tblGrid>
      <w:tr w:rsidR="00D6550D" w:rsidRPr="00D6550D" w14:paraId="2180E0C0" w14:textId="77777777" w:rsidTr="00B83661">
        <w:tc>
          <w:tcPr>
            <w:tcW w:w="704" w:type="dxa"/>
          </w:tcPr>
          <w:p w14:paraId="1C23BC93" w14:textId="72241BB2" w:rsidR="00384E2A" w:rsidRPr="00D6550D" w:rsidRDefault="00384E2A" w:rsidP="00384E2A">
            <w:pPr>
              <w:spacing w:after="0"/>
              <w:outlineLvl w:val="0"/>
              <w:rPr>
                <w:rFonts w:ascii="Times New Roman" w:eastAsia="Times New Roman" w:hAnsi="Times New Roman"/>
                <w:kern w:val="36"/>
                <w:sz w:val="24"/>
                <w:szCs w:val="24"/>
                <w:lang w:eastAsia="ru-RU"/>
              </w:rPr>
            </w:pPr>
            <w:bookmarkStart w:id="123" w:name="_Toc154117315"/>
            <w:bookmarkStart w:id="124" w:name="_Toc154573146"/>
            <w:r w:rsidRPr="00D6550D">
              <w:rPr>
                <w:rFonts w:ascii="Times New Roman" w:eastAsia="Times New Roman" w:hAnsi="Times New Roman"/>
                <w:b/>
                <w:bCs/>
                <w:kern w:val="36"/>
                <w:sz w:val="24"/>
                <w:szCs w:val="24"/>
                <w:lang w:eastAsia="ru-RU"/>
              </w:rPr>
              <w:t>№</w:t>
            </w:r>
            <w:bookmarkEnd w:id="123"/>
            <w:bookmarkEnd w:id="124"/>
            <w:r w:rsidRPr="00D6550D">
              <w:rPr>
                <w:rFonts w:ascii="Times New Roman" w:eastAsia="Times New Roman" w:hAnsi="Times New Roman"/>
                <w:b/>
                <w:bCs/>
                <w:kern w:val="36"/>
                <w:sz w:val="24"/>
                <w:szCs w:val="24"/>
                <w:lang w:eastAsia="ru-RU"/>
              </w:rPr>
              <w:t xml:space="preserve"> </w:t>
            </w:r>
          </w:p>
        </w:tc>
        <w:tc>
          <w:tcPr>
            <w:tcW w:w="3119" w:type="dxa"/>
          </w:tcPr>
          <w:p w14:paraId="22061E08" w14:textId="6E478262" w:rsidR="00384E2A" w:rsidRPr="00D6550D" w:rsidRDefault="00384E2A" w:rsidP="00384E2A">
            <w:pPr>
              <w:spacing w:after="0"/>
              <w:outlineLvl w:val="0"/>
              <w:rPr>
                <w:rFonts w:ascii="Times New Roman" w:eastAsia="Times New Roman" w:hAnsi="Times New Roman"/>
                <w:kern w:val="36"/>
                <w:sz w:val="24"/>
                <w:szCs w:val="24"/>
                <w:lang w:eastAsia="ru-RU"/>
              </w:rPr>
            </w:pPr>
            <w:bookmarkStart w:id="125" w:name="_Toc154117316"/>
            <w:bookmarkStart w:id="126" w:name="_Toc154573147"/>
            <w:r w:rsidRPr="00D6550D">
              <w:rPr>
                <w:rFonts w:ascii="Times New Roman" w:eastAsia="Times New Roman" w:hAnsi="Times New Roman"/>
                <w:b/>
                <w:bCs/>
                <w:kern w:val="36"/>
                <w:sz w:val="24"/>
                <w:szCs w:val="24"/>
                <w:lang w:eastAsia="ru-RU"/>
              </w:rPr>
              <w:t>Сельское поселение</w:t>
            </w:r>
            <w:bookmarkEnd w:id="125"/>
            <w:bookmarkEnd w:id="126"/>
          </w:p>
        </w:tc>
        <w:tc>
          <w:tcPr>
            <w:tcW w:w="5522" w:type="dxa"/>
          </w:tcPr>
          <w:p w14:paraId="5FBAEF72" w14:textId="4861DA38" w:rsidR="00384E2A" w:rsidRPr="00D6550D" w:rsidRDefault="00384E2A" w:rsidP="00384E2A">
            <w:pPr>
              <w:spacing w:after="0"/>
              <w:outlineLvl w:val="0"/>
              <w:rPr>
                <w:rFonts w:ascii="Times New Roman" w:eastAsia="Times New Roman" w:hAnsi="Times New Roman"/>
                <w:kern w:val="36"/>
                <w:sz w:val="24"/>
                <w:szCs w:val="24"/>
                <w:lang w:eastAsia="ru-RU"/>
              </w:rPr>
            </w:pPr>
            <w:bookmarkStart w:id="127" w:name="_Toc154117317"/>
            <w:bookmarkStart w:id="128" w:name="_Toc154573148"/>
            <w:r w:rsidRPr="00D6550D">
              <w:rPr>
                <w:rFonts w:ascii="Times New Roman" w:eastAsia="Times New Roman" w:hAnsi="Times New Roman"/>
                <w:b/>
                <w:bCs/>
                <w:kern w:val="36"/>
                <w:sz w:val="24"/>
                <w:szCs w:val="24"/>
                <w:lang w:eastAsia="ru-RU"/>
              </w:rPr>
              <w:t>Состав</w:t>
            </w:r>
            <w:bookmarkEnd w:id="127"/>
            <w:bookmarkEnd w:id="128"/>
          </w:p>
        </w:tc>
      </w:tr>
      <w:tr w:rsidR="00F97FA7" w:rsidRPr="00D6550D" w14:paraId="60CF2C2C" w14:textId="77777777" w:rsidTr="00B83661">
        <w:tc>
          <w:tcPr>
            <w:tcW w:w="704" w:type="dxa"/>
          </w:tcPr>
          <w:p w14:paraId="7F93D6C6" w14:textId="119279A0" w:rsidR="00F97FA7" w:rsidRPr="00D6550D" w:rsidRDefault="00F97FA7" w:rsidP="00F97FA7">
            <w:pPr>
              <w:spacing w:after="0"/>
              <w:outlineLvl w:val="0"/>
              <w:rPr>
                <w:rFonts w:ascii="Times New Roman" w:eastAsia="Times New Roman" w:hAnsi="Times New Roman"/>
                <w:kern w:val="36"/>
                <w:sz w:val="24"/>
                <w:szCs w:val="24"/>
                <w:lang w:eastAsia="ru-RU"/>
              </w:rPr>
            </w:pPr>
            <w:bookmarkStart w:id="129" w:name="_Toc149544776"/>
            <w:bookmarkStart w:id="130" w:name="_Toc149550694"/>
            <w:bookmarkStart w:id="131" w:name="_Toc149550936"/>
            <w:bookmarkStart w:id="132" w:name="_Toc154117297"/>
            <w:bookmarkStart w:id="133" w:name="_Toc154573149"/>
            <w:r w:rsidRPr="00D6550D">
              <w:rPr>
                <w:rFonts w:ascii="Times New Roman" w:eastAsia="Times New Roman" w:hAnsi="Times New Roman"/>
                <w:kern w:val="36"/>
                <w:sz w:val="24"/>
                <w:szCs w:val="24"/>
                <w:lang w:eastAsia="ru-RU"/>
              </w:rPr>
              <w:t>3</w:t>
            </w:r>
            <w:bookmarkEnd w:id="129"/>
            <w:bookmarkEnd w:id="130"/>
            <w:bookmarkEnd w:id="131"/>
            <w:bookmarkEnd w:id="132"/>
            <w:bookmarkEnd w:id="133"/>
          </w:p>
        </w:tc>
        <w:tc>
          <w:tcPr>
            <w:tcW w:w="3119" w:type="dxa"/>
          </w:tcPr>
          <w:p w14:paraId="3B50A78C"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34" w:name="_Toc149544777"/>
            <w:bookmarkStart w:id="135" w:name="_Toc149550695"/>
            <w:bookmarkStart w:id="136" w:name="_Toc149550937"/>
            <w:bookmarkStart w:id="137" w:name="_Toc154117298"/>
            <w:bookmarkStart w:id="138" w:name="_Toc154573150"/>
            <w:r w:rsidRPr="00D6550D">
              <w:rPr>
                <w:rFonts w:ascii="Times New Roman" w:eastAsia="Times New Roman" w:hAnsi="Times New Roman"/>
                <w:kern w:val="36"/>
                <w:sz w:val="24"/>
                <w:szCs w:val="24"/>
                <w:lang w:eastAsia="ru-RU"/>
              </w:rPr>
              <w:t>Звезда</w:t>
            </w:r>
            <w:bookmarkEnd w:id="134"/>
            <w:bookmarkEnd w:id="135"/>
            <w:bookmarkEnd w:id="136"/>
            <w:bookmarkEnd w:id="137"/>
            <w:bookmarkEnd w:id="138"/>
          </w:p>
          <w:p w14:paraId="65A36DA7" w14:textId="20387715" w:rsidR="00F97FA7" w:rsidRPr="00D6550D" w:rsidRDefault="003B3E7B" w:rsidP="00F97FA7">
            <w:pPr>
              <w:spacing w:after="0"/>
              <w:outlineLvl w:val="0"/>
              <w:rPr>
                <w:rFonts w:ascii="Times New Roman" w:eastAsia="Times New Roman" w:hAnsi="Times New Roman"/>
                <w:kern w:val="36"/>
                <w:sz w:val="24"/>
                <w:szCs w:val="24"/>
                <w:lang w:eastAsia="ru-RU"/>
              </w:rPr>
            </w:pPr>
            <w:hyperlink r:id="rId47" w:history="1">
              <w:bookmarkStart w:id="139" w:name="_Toc149544778"/>
              <w:bookmarkStart w:id="140" w:name="_Toc149550696"/>
              <w:bookmarkStart w:id="141" w:name="_Toc149550938"/>
              <w:bookmarkStart w:id="142" w:name="_Toc154117299"/>
              <w:bookmarkStart w:id="143" w:name="_Toc154573151"/>
              <w:r w:rsidR="00F97FA7" w:rsidRPr="00D6550D">
                <w:rPr>
                  <w:rStyle w:val="a3"/>
                  <w:rFonts w:ascii="Times New Roman" w:hAnsi="Times New Roman"/>
                  <w:color w:val="auto"/>
                  <w:sz w:val="24"/>
                  <w:szCs w:val="24"/>
                </w:rPr>
                <w:t>http://adminzvezda.ru/</w:t>
              </w:r>
              <w:bookmarkEnd w:id="139"/>
              <w:bookmarkEnd w:id="140"/>
              <w:bookmarkEnd w:id="141"/>
              <w:bookmarkEnd w:id="142"/>
              <w:bookmarkEnd w:id="143"/>
            </w:hyperlink>
          </w:p>
        </w:tc>
        <w:tc>
          <w:tcPr>
            <w:tcW w:w="5522" w:type="dxa"/>
          </w:tcPr>
          <w:p w14:paraId="49B28618" w14:textId="313D3693" w:rsidR="00F97FA7" w:rsidRPr="00D6550D" w:rsidRDefault="00F97FA7" w:rsidP="00F97FA7">
            <w:pPr>
              <w:spacing w:after="0"/>
              <w:outlineLvl w:val="0"/>
              <w:rPr>
                <w:rFonts w:ascii="Times New Roman" w:eastAsia="Times New Roman" w:hAnsi="Times New Roman"/>
                <w:kern w:val="36"/>
                <w:sz w:val="24"/>
                <w:szCs w:val="24"/>
                <w:lang w:eastAsia="ru-RU"/>
              </w:rPr>
            </w:pPr>
            <w:bookmarkStart w:id="144" w:name="_Toc149544779"/>
            <w:bookmarkStart w:id="145" w:name="_Toc149550697"/>
            <w:bookmarkStart w:id="146" w:name="_Toc149550939"/>
            <w:bookmarkStart w:id="147" w:name="_Toc154117300"/>
            <w:bookmarkStart w:id="148" w:name="_Toc154573152"/>
            <w:proofErr w:type="spellStart"/>
            <w:r w:rsidRPr="00D6550D">
              <w:rPr>
                <w:rFonts w:ascii="Times New Roman" w:eastAsia="Times New Roman" w:hAnsi="Times New Roman"/>
                <w:kern w:val="36"/>
                <w:sz w:val="24"/>
                <w:szCs w:val="24"/>
                <w:lang w:eastAsia="ru-RU"/>
              </w:rPr>
              <w:t>ж.д</w:t>
            </w:r>
            <w:proofErr w:type="spellEnd"/>
            <w:r w:rsidRPr="00D6550D">
              <w:rPr>
                <w:rFonts w:ascii="Times New Roman" w:eastAsia="Times New Roman" w:hAnsi="Times New Roman"/>
                <w:kern w:val="36"/>
                <w:sz w:val="24"/>
                <w:szCs w:val="24"/>
                <w:lang w:eastAsia="ru-RU"/>
              </w:rPr>
              <w:t xml:space="preserve">. станция Звезда, </w:t>
            </w:r>
            <w:proofErr w:type="gramStart"/>
            <w:r w:rsidRPr="00D6550D">
              <w:rPr>
                <w:rFonts w:ascii="Times New Roman" w:eastAsia="Times New Roman" w:hAnsi="Times New Roman"/>
                <w:kern w:val="36"/>
                <w:sz w:val="24"/>
                <w:szCs w:val="24"/>
                <w:lang w:eastAsia="ru-RU"/>
              </w:rPr>
              <w:t>с</w:t>
            </w:r>
            <w:proofErr w:type="gramEnd"/>
            <w:r w:rsidRPr="00D6550D">
              <w:rPr>
                <w:rFonts w:ascii="Times New Roman" w:eastAsia="Times New Roman" w:hAnsi="Times New Roman"/>
                <w:kern w:val="36"/>
                <w:sz w:val="24"/>
                <w:szCs w:val="24"/>
                <w:lang w:eastAsia="ru-RU"/>
              </w:rPr>
              <w:t xml:space="preserve">. Покровка, д. </w:t>
            </w:r>
            <w:proofErr w:type="spellStart"/>
            <w:r w:rsidRPr="00D6550D">
              <w:rPr>
                <w:rFonts w:ascii="Times New Roman" w:eastAsia="Times New Roman" w:hAnsi="Times New Roman"/>
                <w:kern w:val="36"/>
                <w:sz w:val="24"/>
                <w:szCs w:val="24"/>
                <w:lang w:eastAsia="ru-RU"/>
              </w:rPr>
              <w:t>Сретенка</w:t>
            </w:r>
            <w:bookmarkEnd w:id="144"/>
            <w:bookmarkEnd w:id="145"/>
            <w:bookmarkEnd w:id="146"/>
            <w:bookmarkEnd w:id="147"/>
            <w:bookmarkEnd w:id="148"/>
            <w:proofErr w:type="spellEnd"/>
          </w:p>
        </w:tc>
      </w:tr>
      <w:tr w:rsidR="00F97FA7" w:rsidRPr="00D6550D" w14:paraId="4449D2A3" w14:textId="77777777" w:rsidTr="00B83661">
        <w:tc>
          <w:tcPr>
            <w:tcW w:w="704" w:type="dxa"/>
          </w:tcPr>
          <w:p w14:paraId="06DE6B94" w14:textId="146365FE" w:rsidR="00F97FA7" w:rsidRPr="00D6550D" w:rsidRDefault="00F97FA7" w:rsidP="00F97FA7">
            <w:pPr>
              <w:spacing w:after="0"/>
              <w:outlineLvl w:val="0"/>
              <w:rPr>
                <w:rFonts w:ascii="Times New Roman" w:eastAsia="Times New Roman" w:hAnsi="Times New Roman"/>
                <w:kern w:val="36"/>
                <w:sz w:val="24"/>
                <w:szCs w:val="24"/>
                <w:lang w:eastAsia="ru-RU"/>
              </w:rPr>
            </w:pPr>
            <w:bookmarkStart w:id="149" w:name="_Toc149544780"/>
            <w:bookmarkStart w:id="150" w:name="_Toc149550698"/>
            <w:bookmarkStart w:id="151" w:name="_Toc149550940"/>
            <w:bookmarkStart w:id="152" w:name="_Toc154117301"/>
            <w:bookmarkStart w:id="153" w:name="_Toc154573153"/>
            <w:r w:rsidRPr="00D6550D">
              <w:rPr>
                <w:rFonts w:ascii="Times New Roman" w:eastAsia="Times New Roman" w:hAnsi="Times New Roman"/>
                <w:kern w:val="36"/>
                <w:sz w:val="24"/>
                <w:szCs w:val="24"/>
                <w:lang w:eastAsia="ru-RU"/>
              </w:rPr>
              <w:t>4</w:t>
            </w:r>
            <w:bookmarkEnd w:id="149"/>
            <w:bookmarkEnd w:id="150"/>
            <w:bookmarkEnd w:id="151"/>
            <w:bookmarkEnd w:id="152"/>
            <w:bookmarkEnd w:id="153"/>
          </w:p>
        </w:tc>
        <w:tc>
          <w:tcPr>
            <w:tcW w:w="3119" w:type="dxa"/>
          </w:tcPr>
          <w:p w14:paraId="444C8AC7"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54" w:name="_Toc149544781"/>
            <w:bookmarkStart w:id="155" w:name="_Toc149550699"/>
            <w:bookmarkStart w:id="156" w:name="_Toc149550941"/>
            <w:bookmarkStart w:id="157" w:name="_Toc154117302"/>
            <w:bookmarkStart w:id="158" w:name="_Toc154573154"/>
            <w:r w:rsidRPr="00D6550D">
              <w:rPr>
                <w:rFonts w:ascii="Times New Roman" w:eastAsia="Times New Roman" w:hAnsi="Times New Roman"/>
                <w:kern w:val="36"/>
                <w:sz w:val="24"/>
                <w:szCs w:val="24"/>
                <w:lang w:eastAsia="ru-RU"/>
              </w:rPr>
              <w:t>Купино</w:t>
            </w:r>
            <w:bookmarkEnd w:id="154"/>
            <w:bookmarkEnd w:id="155"/>
            <w:bookmarkEnd w:id="156"/>
            <w:bookmarkEnd w:id="157"/>
            <w:bookmarkEnd w:id="158"/>
          </w:p>
          <w:p w14:paraId="1DD1CD35" w14:textId="4774D566" w:rsidR="00F97FA7" w:rsidRPr="00D6550D" w:rsidRDefault="003B3E7B" w:rsidP="00F97FA7">
            <w:pPr>
              <w:spacing w:after="0"/>
              <w:outlineLvl w:val="0"/>
              <w:rPr>
                <w:rFonts w:ascii="Times New Roman" w:eastAsia="Times New Roman" w:hAnsi="Times New Roman"/>
                <w:kern w:val="36"/>
                <w:sz w:val="24"/>
                <w:szCs w:val="24"/>
                <w:lang w:eastAsia="ru-RU"/>
              </w:rPr>
            </w:pPr>
            <w:hyperlink r:id="rId48" w:history="1">
              <w:bookmarkStart w:id="159" w:name="_Toc149544782"/>
              <w:bookmarkStart w:id="160" w:name="_Toc149550700"/>
              <w:bookmarkStart w:id="161" w:name="_Toc149550942"/>
              <w:bookmarkStart w:id="162" w:name="_Toc154117303"/>
              <w:bookmarkStart w:id="163" w:name="_Toc154573155"/>
              <w:r w:rsidR="00F97FA7" w:rsidRPr="00D6550D">
                <w:rPr>
                  <w:rStyle w:val="a3"/>
                  <w:rFonts w:ascii="Times New Roman" w:eastAsia="Times New Roman" w:hAnsi="Times New Roman"/>
                  <w:color w:val="auto"/>
                  <w:sz w:val="24"/>
                  <w:szCs w:val="24"/>
                  <w:bdr w:val="none" w:sz="0" w:space="0" w:color="auto" w:frame="1"/>
                  <w:lang w:eastAsia="ru-RU"/>
                </w:rPr>
                <w:t>http://spkupino.ru/</w:t>
              </w:r>
              <w:bookmarkEnd w:id="159"/>
              <w:bookmarkEnd w:id="160"/>
              <w:bookmarkEnd w:id="161"/>
              <w:bookmarkEnd w:id="162"/>
              <w:bookmarkEnd w:id="163"/>
            </w:hyperlink>
          </w:p>
        </w:tc>
        <w:tc>
          <w:tcPr>
            <w:tcW w:w="5522" w:type="dxa"/>
          </w:tcPr>
          <w:p w14:paraId="682B937A"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64" w:name="_Toc154117304"/>
            <w:bookmarkStart w:id="165" w:name="_Toc154573156"/>
            <w:bookmarkStart w:id="166" w:name="_Toc149544783"/>
            <w:bookmarkStart w:id="167" w:name="_Toc149550701"/>
            <w:bookmarkStart w:id="168" w:name="_Toc149550943"/>
            <w:r w:rsidRPr="00D6550D">
              <w:rPr>
                <w:rFonts w:ascii="Times New Roman" w:eastAsia="Times New Roman" w:hAnsi="Times New Roman"/>
                <w:kern w:val="36"/>
                <w:sz w:val="24"/>
                <w:szCs w:val="24"/>
                <w:lang w:eastAsia="ru-RU"/>
              </w:rPr>
              <w:t xml:space="preserve">с. Купино, с. Никольское, </w:t>
            </w:r>
            <w:proofErr w:type="gramStart"/>
            <w:r w:rsidRPr="00D6550D">
              <w:rPr>
                <w:rFonts w:ascii="Times New Roman" w:eastAsia="Times New Roman" w:hAnsi="Times New Roman"/>
                <w:kern w:val="36"/>
                <w:sz w:val="24"/>
                <w:szCs w:val="24"/>
                <w:lang w:eastAsia="ru-RU"/>
              </w:rPr>
              <w:t>с</w:t>
            </w:r>
            <w:proofErr w:type="gramEnd"/>
            <w:r w:rsidRPr="00D6550D">
              <w:rPr>
                <w:rFonts w:ascii="Times New Roman" w:eastAsia="Times New Roman" w:hAnsi="Times New Roman"/>
                <w:kern w:val="36"/>
                <w:sz w:val="24"/>
                <w:szCs w:val="24"/>
                <w:lang w:eastAsia="ru-RU"/>
              </w:rPr>
              <w:t>. Толстовка,</w:t>
            </w:r>
            <w:bookmarkEnd w:id="164"/>
            <w:bookmarkEnd w:id="165"/>
            <w:r w:rsidRPr="00D6550D">
              <w:rPr>
                <w:rFonts w:ascii="Times New Roman" w:eastAsia="Times New Roman" w:hAnsi="Times New Roman"/>
                <w:kern w:val="36"/>
                <w:sz w:val="24"/>
                <w:szCs w:val="24"/>
                <w:lang w:eastAsia="ru-RU"/>
              </w:rPr>
              <w:t xml:space="preserve"> </w:t>
            </w:r>
          </w:p>
          <w:p w14:paraId="14BA25D3" w14:textId="6AC59EF6" w:rsidR="00F97FA7" w:rsidRPr="00D6550D" w:rsidRDefault="00F97FA7" w:rsidP="00F97FA7">
            <w:pPr>
              <w:spacing w:after="0"/>
              <w:outlineLvl w:val="0"/>
              <w:rPr>
                <w:rFonts w:ascii="Times New Roman" w:eastAsia="Times New Roman" w:hAnsi="Times New Roman"/>
                <w:kern w:val="36"/>
                <w:sz w:val="24"/>
                <w:szCs w:val="24"/>
                <w:lang w:eastAsia="ru-RU"/>
              </w:rPr>
            </w:pPr>
            <w:bookmarkStart w:id="169" w:name="_Toc154117305"/>
            <w:bookmarkStart w:id="170" w:name="_Toc154573157"/>
            <w:r w:rsidRPr="00D6550D">
              <w:rPr>
                <w:rFonts w:ascii="Times New Roman" w:eastAsia="Times New Roman" w:hAnsi="Times New Roman"/>
                <w:kern w:val="36"/>
                <w:sz w:val="24"/>
                <w:szCs w:val="24"/>
                <w:lang w:eastAsia="ru-RU"/>
              </w:rPr>
              <w:t xml:space="preserve">д. </w:t>
            </w:r>
            <w:proofErr w:type="spellStart"/>
            <w:r w:rsidRPr="00D6550D">
              <w:rPr>
                <w:rFonts w:ascii="Times New Roman" w:eastAsia="Times New Roman" w:hAnsi="Times New Roman"/>
                <w:kern w:val="36"/>
                <w:sz w:val="24"/>
                <w:szCs w:val="24"/>
                <w:lang w:eastAsia="ru-RU"/>
              </w:rPr>
              <w:t>Новокиевка</w:t>
            </w:r>
            <w:proofErr w:type="spellEnd"/>
            <w:r w:rsidRPr="00D6550D">
              <w:rPr>
                <w:rFonts w:ascii="Times New Roman" w:eastAsia="Times New Roman" w:hAnsi="Times New Roman"/>
                <w:kern w:val="36"/>
                <w:sz w:val="24"/>
                <w:szCs w:val="24"/>
                <w:lang w:eastAsia="ru-RU"/>
              </w:rPr>
              <w:t>.</w:t>
            </w:r>
            <w:bookmarkEnd w:id="166"/>
            <w:bookmarkEnd w:id="167"/>
            <w:bookmarkEnd w:id="168"/>
            <w:bookmarkEnd w:id="169"/>
            <w:bookmarkEnd w:id="170"/>
          </w:p>
        </w:tc>
      </w:tr>
      <w:tr w:rsidR="00F97FA7" w:rsidRPr="00D6550D" w14:paraId="76BD0905" w14:textId="77777777" w:rsidTr="00B83661">
        <w:tc>
          <w:tcPr>
            <w:tcW w:w="704" w:type="dxa"/>
          </w:tcPr>
          <w:p w14:paraId="5F229FE3" w14:textId="3A7035EF" w:rsidR="00F97FA7" w:rsidRPr="00D6550D" w:rsidRDefault="00F97FA7" w:rsidP="00F97FA7">
            <w:pPr>
              <w:spacing w:after="0"/>
              <w:outlineLvl w:val="0"/>
              <w:rPr>
                <w:rFonts w:ascii="Times New Roman" w:eastAsia="Times New Roman" w:hAnsi="Times New Roman"/>
                <w:kern w:val="36"/>
                <w:sz w:val="24"/>
                <w:szCs w:val="24"/>
                <w:lang w:eastAsia="ru-RU"/>
              </w:rPr>
            </w:pPr>
            <w:bookmarkStart w:id="171" w:name="_Toc149544784"/>
            <w:bookmarkStart w:id="172" w:name="_Toc149550702"/>
            <w:bookmarkStart w:id="173" w:name="_Toc149550944"/>
            <w:bookmarkStart w:id="174" w:name="_Toc154117306"/>
            <w:bookmarkStart w:id="175" w:name="_Toc154573158"/>
            <w:r w:rsidRPr="00D6550D">
              <w:rPr>
                <w:rFonts w:ascii="Times New Roman" w:eastAsia="Times New Roman" w:hAnsi="Times New Roman"/>
                <w:kern w:val="36"/>
                <w:sz w:val="24"/>
                <w:szCs w:val="24"/>
                <w:lang w:eastAsia="ru-RU"/>
              </w:rPr>
              <w:t>5</w:t>
            </w:r>
            <w:bookmarkEnd w:id="171"/>
            <w:bookmarkEnd w:id="172"/>
            <w:bookmarkEnd w:id="173"/>
            <w:bookmarkEnd w:id="174"/>
            <w:bookmarkEnd w:id="175"/>
          </w:p>
        </w:tc>
        <w:tc>
          <w:tcPr>
            <w:tcW w:w="3119" w:type="dxa"/>
          </w:tcPr>
          <w:p w14:paraId="7DD1E152"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76" w:name="_Toc149544785"/>
            <w:bookmarkStart w:id="177" w:name="_Toc149550703"/>
            <w:bookmarkStart w:id="178" w:name="_Toc149550945"/>
            <w:bookmarkStart w:id="179" w:name="_Toc154117307"/>
            <w:bookmarkStart w:id="180" w:name="_Toc154573159"/>
            <w:r w:rsidRPr="00D6550D">
              <w:rPr>
                <w:rFonts w:ascii="Times New Roman" w:eastAsia="Times New Roman" w:hAnsi="Times New Roman"/>
                <w:kern w:val="36"/>
                <w:sz w:val="24"/>
                <w:szCs w:val="24"/>
                <w:lang w:eastAsia="ru-RU"/>
              </w:rPr>
              <w:t>Натальино</w:t>
            </w:r>
            <w:bookmarkEnd w:id="176"/>
            <w:bookmarkEnd w:id="177"/>
            <w:bookmarkEnd w:id="178"/>
            <w:bookmarkEnd w:id="179"/>
            <w:bookmarkEnd w:id="180"/>
          </w:p>
          <w:p w14:paraId="4E5CBE27" w14:textId="77BDFC46" w:rsidR="00F97FA7" w:rsidRPr="00D6550D" w:rsidRDefault="003B3E7B" w:rsidP="00F97FA7">
            <w:pPr>
              <w:spacing w:after="0"/>
              <w:outlineLvl w:val="0"/>
              <w:rPr>
                <w:rFonts w:ascii="Times New Roman" w:eastAsia="Times New Roman" w:hAnsi="Times New Roman"/>
                <w:kern w:val="36"/>
                <w:sz w:val="24"/>
                <w:szCs w:val="24"/>
                <w:lang w:eastAsia="ru-RU"/>
              </w:rPr>
            </w:pPr>
            <w:hyperlink r:id="rId49" w:history="1">
              <w:bookmarkStart w:id="181" w:name="_Toc149544786"/>
              <w:bookmarkStart w:id="182" w:name="_Toc149550704"/>
              <w:bookmarkStart w:id="183" w:name="_Toc149550946"/>
              <w:bookmarkStart w:id="184" w:name="_Toc154117308"/>
              <w:bookmarkStart w:id="185" w:name="_Toc154573160"/>
              <w:r w:rsidR="00F97FA7" w:rsidRPr="00D6550D">
                <w:rPr>
                  <w:rStyle w:val="a3"/>
                  <w:rFonts w:ascii="Times New Roman" w:hAnsi="Times New Roman"/>
                  <w:color w:val="auto"/>
                  <w:sz w:val="24"/>
                  <w:szCs w:val="24"/>
                </w:rPr>
                <w:t>http://natalyino.ru/</w:t>
              </w:r>
              <w:bookmarkEnd w:id="181"/>
              <w:bookmarkEnd w:id="182"/>
              <w:bookmarkEnd w:id="183"/>
              <w:bookmarkEnd w:id="184"/>
              <w:bookmarkEnd w:id="185"/>
            </w:hyperlink>
          </w:p>
        </w:tc>
        <w:tc>
          <w:tcPr>
            <w:tcW w:w="5522" w:type="dxa"/>
          </w:tcPr>
          <w:p w14:paraId="4E840270"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86" w:name="_Toc154117309"/>
            <w:bookmarkStart w:id="187" w:name="_Toc154573161"/>
            <w:bookmarkStart w:id="188" w:name="_Toc149544787"/>
            <w:bookmarkStart w:id="189" w:name="_Toc149550705"/>
            <w:bookmarkStart w:id="190" w:name="_Toc149550947"/>
            <w:r w:rsidRPr="00D6550D">
              <w:rPr>
                <w:rFonts w:ascii="Times New Roman" w:eastAsia="Times New Roman" w:hAnsi="Times New Roman"/>
                <w:kern w:val="36"/>
                <w:sz w:val="24"/>
                <w:szCs w:val="24"/>
                <w:lang w:eastAsia="ru-RU"/>
              </w:rPr>
              <w:t xml:space="preserve">с. </w:t>
            </w:r>
            <w:proofErr w:type="gramStart"/>
            <w:r w:rsidRPr="00D6550D">
              <w:rPr>
                <w:rFonts w:ascii="Times New Roman" w:eastAsia="Times New Roman" w:hAnsi="Times New Roman"/>
                <w:kern w:val="36"/>
                <w:sz w:val="24"/>
                <w:szCs w:val="24"/>
                <w:lang w:eastAsia="ru-RU"/>
              </w:rPr>
              <w:t>Натальино</w:t>
            </w:r>
            <w:proofErr w:type="gramEnd"/>
            <w:r w:rsidRPr="00D6550D">
              <w:rPr>
                <w:rFonts w:ascii="Times New Roman" w:eastAsia="Times New Roman" w:hAnsi="Times New Roman"/>
                <w:kern w:val="36"/>
                <w:sz w:val="24"/>
                <w:szCs w:val="24"/>
                <w:lang w:eastAsia="ru-RU"/>
              </w:rPr>
              <w:t xml:space="preserve">, с. Калиновка, с. </w:t>
            </w:r>
            <w:proofErr w:type="spellStart"/>
            <w:r w:rsidRPr="00D6550D">
              <w:rPr>
                <w:rFonts w:ascii="Times New Roman" w:eastAsia="Times New Roman" w:hAnsi="Times New Roman"/>
                <w:kern w:val="36"/>
                <w:sz w:val="24"/>
                <w:szCs w:val="24"/>
                <w:lang w:eastAsia="ru-RU"/>
              </w:rPr>
              <w:t>Нижнеоброчено</w:t>
            </w:r>
            <w:proofErr w:type="spellEnd"/>
            <w:r w:rsidRPr="00D6550D">
              <w:rPr>
                <w:rFonts w:ascii="Times New Roman" w:eastAsia="Times New Roman" w:hAnsi="Times New Roman"/>
                <w:kern w:val="36"/>
                <w:sz w:val="24"/>
                <w:szCs w:val="24"/>
                <w:lang w:eastAsia="ru-RU"/>
              </w:rPr>
              <w:t>,</w:t>
            </w:r>
            <w:bookmarkEnd w:id="186"/>
            <w:bookmarkEnd w:id="187"/>
          </w:p>
          <w:p w14:paraId="56F7AD37" w14:textId="395E6A04" w:rsidR="00F97FA7" w:rsidRPr="00D6550D" w:rsidRDefault="00F97FA7" w:rsidP="00F97FA7">
            <w:pPr>
              <w:spacing w:after="0"/>
              <w:outlineLvl w:val="0"/>
              <w:rPr>
                <w:rFonts w:ascii="Times New Roman" w:eastAsia="Times New Roman" w:hAnsi="Times New Roman"/>
                <w:kern w:val="36"/>
                <w:sz w:val="24"/>
                <w:szCs w:val="24"/>
                <w:lang w:eastAsia="ru-RU"/>
              </w:rPr>
            </w:pPr>
            <w:r w:rsidRPr="00D6550D">
              <w:rPr>
                <w:rFonts w:ascii="Times New Roman" w:eastAsia="Times New Roman" w:hAnsi="Times New Roman"/>
                <w:kern w:val="36"/>
                <w:sz w:val="24"/>
                <w:szCs w:val="24"/>
                <w:lang w:eastAsia="ru-RU"/>
              </w:rPr>
              <w:t xml:space="preserve"> </w:t>
            </w:r>
            <w:bookmarkStart w:id="191" w:name="_Toc154117310"/>
            <w:bookmarkStart w:id="192" w:name="_Toc154573162"/>
            <w:r w:rsidRPr="00D6550D">
              <w:rPr>
                <w:rFonts w:ascii="Times New Roman" w:eastAsia="Times New Roman" w:hAnsi="Times New Roman"/>
                <w:kern w:val="36"/>
                <w:sz w:val="24"/>
                <w:szCs w:val="24"/>
                <w:lang w:eastAsia="ru-RU"/>
              </w:rPr>
              <w:t xml:space="preserve">с. </w:t>
            </w:r>
            <w:proofErr w:type="spellStart"/>
            <w:r w:rsidRPr="00D6550D">
              <w:rPr>
                <w:rFonts w:ascii="Times New Roman" w:eastAsia="Times New Roman" w:hAnsi="Times New Roman"/>
                <w:kern w:val="36"/>
                <w:sz w:val="24"/>
                <w:szCs w:val="24"/>
                <w:lang w:eastAsia="ru-RU"/>
              </w:rPr>
              <w:t>Новонатальино</w:t>
            </w:r>
            <w:proofErr w:type="spellEnd"/>
            <w:r w:rsidRPr="00D6550D">
              <w:rPr>
                <w:rFonts w:ascii="Times New Roman" w:eastAsia="Times New Roman" w:hAnsi="Times New Roman"/>
                <w:kern w:val="36"/>
                <w:sz w:val="24"/>
                <w:szCs w:val="24"/>
                <w:lang w:eastAsia="ru-RU"/>
              </w:rPr>
              <w:t xml:space="preserve">, с. </w:t>
            </w:r>
            <w:proofErr w:type="spellStart"/>
            <w:r w:rsidRPr="00D6550D">
              <w:rPr>
                <w:rFonts w:ascii="Times New Roman" w:eastAsia="Times New Roman" w:hAnsi="Times New Roman"/>
                <w:kern w:val="36"/>
                <w:sz w:val="24"/>
                <w:szCs w:val="24"/>
                <w:lang w:eastAsia="ru-RU"/>
              </w:rPr>
              <w:t>Потуловка</w:t>
            </w:r>
            <w:bookmarkEnd w:id="188"/>
            <w:bookmarkEnd w:id="189"/>
            <w:bookmarkEnd w:id="190"/>
            <w:bookmarkEnd w:id="191"/>
            <w:bookmarkEnd w:id="192"/>
            <w:proofErr w:type="spellEnd"/>
          </w:p>
        </w:tc>
      </w:tr>
      <w:tr w:rsidR="00F97FA7" w:rsidRPr="00D6550D" w14:paraId="13EF8E39" w14:textId="77777777" w:rsidTr="00B83661">
        <w:tc>
          <w:tcPr>
            <w:tcW w:w="704" w:type="dxa"/>
          </w:tcPr>
          <w:p w14:paraId="4D0FF030" w14:textId="7615E16F" w:rsidR="00F97FA7" w:rsidRPr="00D6550D" w:rsidRDefault="00F97FA7" w:rsidP="00F97FA7">
            <w:pPr>
              <w:spacing w:after="0"/>
              <w:outlineLvl w:val="0"/>
              <w:rPr>
                <w:rFonts w:ascii="Times New Roman" w:eastAsia="Times New Roman" w:hAnsi="Times New Roman"/>
                <w:kern w:val="36"/>
                <w:sz w:val="24"/>
                <w:szCs w:val="24"/>
                <w:lang w:eastAsia="ru-RU"/>
              </w:rPr>
            </w:pPr>
            <w:bookmarkStart w:id="193" w:name="_Toc149544788"/>
            <w:bookmarkStart w:id="194" w:name="_Toc149550706"/>
            <w:bookmarkStart w:id="195" w:name="_Toc149550948"/>
            <w:bookmarkStart w:id="196" w:name="_Toc154117311"/>
            <w:bookmarkStart w:id="197" w:name="_Toc154573163"/>
            <w:r w:rsidRPr="00D6550D">
              <w:rPr>
                <w:rFonts w:ascii="Times New Roman" w:eastAsia="Times New Roman" w:hAnsi="Times New Roman"/>
                <w:kern w:val="36"/>
                <w:sz w:val="24"/>
                <w:szCs w:val="24"/>
                <w:lang w:eastAsia="ru-RU"/>
              </w:rPr>
              <w:t>6</w:t>
            </w:r>
            <w:bookmarkEnd w:id="193"/>
            <w:bookmarkEnd w:id="194"/>
            <w:bookmarkEnd w:id="195"/>
            <w:bookmarkEnd w:id="196"/>
            <w:bookmarkEnd w:id="197"/>
          </w:p>
        </w:tc>
        <w:tc>
          <w:tcPr>
            <w:tcW w:w="3119" w:type="dxa"/>
          </w:tcPr>
          <w:p w14:paraId="40765231" w14:textId="77777777" w:rsidR="00F97FA7" w:rsidRPr="00D6550D" w:rsidRDefault="00F97FA7" w:rsidP="00F97FA7">
            <w:pPr>
              <w:spacing w:after="0"/>
              <w:outlineLvl w:val="0"/>
              <w:rPr>
                <w:rFonts w:ascii="Times New Roman" w:eastAsia="Times New Roman" w:hAnsi="Times New Roman"/>
                <w:kern w:val="36"/>
                <w:sz w:val="24"/>
                <w:szCs w:val="24"/>
                <w:lang w:eastAsia="ru-RU"/>
              </w:rPr>
            </w:pPr>
            <w:bookmarkStart w:id="198" w:name="_Toc149544789"/>
            <w:bookmarkStart w:id="199" w:name="_Toc149550707"/>
            <w:bookmarkStart w:id="200" w:name="_Toc149550949"/>
            <w:bookmarkStart w:id="201" w:name="_Toc154117312"/>
            <w:bookmarkStart w:id="202" w:name="_Toc154573164"/>
            <w:r w:rsidRPr="00D6550D">
              <w:rPr>
                <w:rFonts w:ascii="Times New Roman" w:eastAsia="Times New Roman" w:hAnsi="Times New Roman"/>
                <w:kern w:val="36"/>
                <w:sz w:val="24"/>
                <w:szCs w:val="24"/>
                <w:lang w:eastAsia="ru-RU"/>
              </w:rPr>
              <w:t>Ольгино</w:t>
            </w:r>
            <w:bookmarkEnd w:id="198"/>
            <w:bookmarkEnd w:id="199"/>
            <w:bookmarkEnd w:id="200"/>
            <w:bookmarkEnd w:id="201"/>
            <w:bookmarkEnd w:id="202"/>
          </w:p>
          <w:p w14:paraId="777E4683" w14:textId="163BE6D0" w:rsidR="00F97FA7" w:rsidRPr="00D6550D" w:rsidRDefault="003B3E7B" w:rsidP="00F97FA7">
            <w:pPr>
              <w:spacing w:after="0"/>
              <w:outlineLvl w:val="0"/>
              <w:rPr>
                <w:rFonts w:ascii="Times New Roman" w:eastAsia="Times New Roman" w:hAnsi="Times New Roman"/>
                <w:kern w:val="36"/>
                <w:sz w:val="24"/>
                <w:szCs w:val="24"/>
                <w:lang w:eastAsia="ru-RU"/>
              </w:rPr>
            </w:pPr>
            <w:hyperlink r:id="rId50" w:history="1">
              <w:bookmarkStart w:id="203" w:name="_Toc149544790"/>
              <w:bookmarkStart w:id="204" w:name="_Toc149550708"/>
              <w:bookmarkStart w:id="205" w:name="_Toc149550950"/>
              <w:bookmarkStart w:id="206" w:name="_Toc154117313"/>
              <w:bookmarkStart w:id="207" w:name="_Toc154573165"/>
              <w:r w:rsidR="00F97FA7" w:rsidRPr="00D6550D">
                <w:rPr>
                  <w:rStyle w:val="a3"/>
                  <w:rFonts w:ascii="Times New Roman" w:hAnsi="Times New Roman"/>
                  <w:color w:val="auto"/>
                  <w:sz w:val="24"/>
                  <w:szCs w:val="24"/>
                </w:rPr>
                <w:t>http://admolgino.ru/</w:t>
              </w:r>
              <w:bookmarkEnd w:id="203"/>
              <w:bookmarkEnd w:id="204"/>
              <w:bookmarkEnd w:id="205"/>
              <w:bookmarkEnd w:id="206"/>
              <w:bookmarkEnd w:id="207"/>
            </w:hyperlink>
          </w:p>
        </w:tc>
        <w:tc>
          <w:tcPr>
            <w:tcW w:w="5522" w:type="dxa"/>
          </w:tcPr>
          <w:p w14:paraId="42641111" w14:textId="13127835" w:rsidR="00F97FA7" w:rsidRPr="00D6550D" w:rsidRDefault="00F97FA7" w:rsidP="00F97FA7">
            <w:pPr>
              <w:spacing w:after="0"/>
              <w:outlineLvl w:val="0"/>
              <w:rPr>
                <w:rFonts w:ascii="Times New Roman" w:eastAsia="Times New Roman" w:hAnsi="Times New Roman"/>
                <w:kern w:val="36"/>
                <w:sz w:val="24"/>
                <w:szCs w:val="24"/>
                <w:lang w:eastAsia="ru-RU"/>
              </w:rPr>
            </w:pPr>
            <w:bookmarkStart w:id="208" w:name="_Toc149544791"/>
            <w:bookmarkStart w:id="209" w:name="_Toc149550709"/>
            <w:bookmarkStart w:id="210" w:name="_Toc149550951"/>
            <w:bookmarkStart w:id="211" w:name="_Toc154117314"/>
            <w:bookmarkStart w:id="212" w:name="_Toc154573166"/>
            <w:r w:rsidRPr="00D6550D">
              <w:rPr>
                <w:rFonts w:ascii="Times New Roman" w:eastAsia="Times New Roman" w:hAnsi="Times New Roman"/>
                <w:kern w:val="36"/>
                <w:sz w:val="24"/>
                <w:szCs w:val="24"/>
                <w:lang w:eastAsia="ru-RU"/>
              </w:rPr>
              <w:t xml:space="preserve">с. Ольгино, с. Макарьевка, с. </w:t>
            </w:r>
            <w:proofErr w:type="spellStart"/>
            <w:r w:rsidRPr="00D6550D">
              <w:rPr>
                <w:rFonts w:ascii="Times New Roman" w:eastAsia="Times New Roman" w:hAnsi="Times New Roman"/>
                <w:kern w:val="36"/>
                <w:sz w:val="24"/>
                <w:szCs w:val="24"/>
                <w:lang w:eastAsia="ru-RU"/>
              </w:rPr>
              <w:t>Иоганесфельд</w:t>
            </w:r>
            <w:bookmarkEnd w:id="208"/>
            <w:bookmarkEnd w:id="209"/>
            <w:bookmarkEnd w:id="210"/>
            <w:bookmarkEnd w:id="211"/>
            <w:bookmarkEnd w:id="212"/>
            <w:proofErr w:type="spellEnd"/>
          </w:p>
        </w:tc>
      </w:tr>
      <w:tr w:rsidR="00D6550D" w:rsidRPr="00D6550D" w14:paraId="217C96A8" w14:textId="77777777" w:rsidTr="00B83661">
        <w:tc>
          <w:tcPr>
            <w:tcW w:w="704" w:type="dxa"/>
          </w:tcPr>
          <w:p w14:paraId="0F919778"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13" w:name="_Toc149544792"/>
            <w:bookmarkStart w:id="214" w:name="_Toc149550710"/>
            <w:bookmarkStart w:id="215" w:name="_Toc149550952"/>
            <w:bookmarkStart w:id="216" w:name="_Toc154117318"/>
            <w:bookmarkStart w:id="217" w:name="_Toc154573167"/>
            <w:r w:rsidRPr="00D6550D">
              <w:rPr>
                <w:rFonts w:ascii="Times New Roman" w:eastAsia="Times New Roman" w:hAnsi="Times New Roman"/>
                <w:kern w:val="36"/>
                <w:sz w:val="24"/>
                <w:szCs w:val="24"/>
                <w:lang w:eastAsia="ru-RU"/>
              </w:rPr>
              <w:t>7</w:t>
            </w:r>
            <w:bookmarkEnd w:id="213"/>
            <w:bookmarkEnd w:id="214"/>
            <w:bookmarkEnd w:id="215"/>
            <w:bookmarkEnd w:id="216"/>
            <w:bookmarkEnd w:id="217"/>
          </w:p>
        </w:tc>
        <w:tc>
          <w:tcPr>
            <w:tcW w:w="3119" w:type="dxa"/>
          </w:tcPr>
          <w:p w14:paraId="5F6C89EB"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18" w:name="_Toc149544793"/>
            <w:bookmarkStart w:id="219" w:name="_Toc149550711"/>
            <w:bookmarkStart w:id="220" w:name="_Toc149550953"/>
            <w:bookmarkStart w:id="221" w:name="_Toc154117319"/>
            <w:bookmarkStart w:id="222" w:name="_Toc154573168"/>
            <w:r w:rsidRPr="00D6550D">
              <w:rPr>
                <w:rFonts w:ascii="Times New Roman" w:eastAsia="Times New Roman" w:hAnsi="Times New Roman"/>
                <w:kern w:val="36"/>
                <w:sz w:val="24"/>
                <w:szCs w:val="24"/>
                <w:lang w:eastAsia="ru-RU"/>
              </w:rPr>
              <w:t>Переволоки</w:t>
            </w:r>
            <w:bookmarkEnd w:id="218"/>
            <w:bookmarkEnd w:id="219"/>
            <w:bookmarkEnd w:id="220"/>
            <w:bookmarkEnd w:id="221"/>
            <w:bookmarkEnd w:id="222"/>
          </w:p>
          <w:p w14:paraId="61F3E678" w14:textId="77777777" w:rsidR="00384E2A" w:rsidRPr="00D6550D" w:rsidRDefault="003B3E7B" w:rsidP="00B83661">
            <w:pPr>
              <w:spacing w:after="0"/>
              <w:outlineLvl w:val="0"/>
              <w:rPr>
                <w:rFonts w:ascii="Times New Roman" w:eastAsia="Times New Roman" w:hAnsi="Times New Roman"/>
                <w:kern w:val="36"/>
                <w:sz w:val="24"/>
                <w:szCs w:val="24"/>
                <w:lang w:eastAsia="ru-RU"/>
              </w:rPr>
            </w:pPr>
            <w:hyperlink r:id="rId51" w:history="1">
              <w:bookmarkStart w:id="223" w:name="_Toc149544794"/>
              <w:bookmarkStart w:id="224" w:name="_Toc149550712"/>
              <w:bookmarkStart w:id="225" w:name="_Toc149550954"/>
              <w:bookmarkStart w:id="226" w:name="_Toc154117320"/>
              <w:bookmarkStart w:id="227" w:name="_Toc154573169"/>
              <w:r w:rsidR="00384E2A" w:rsidRPr="00D6550D">
                <w:rPr>
                  <w:rStyle w:val="a3"/>
                  <w:rFonts w:ascii="Times New Roman" w:hAnsi="Times New Roman"/>
                  <w:color w:val="auto"/>
                  <w:sz w:val="24"/>
                  <w:szCs w:val="24"/>
                </w:rPr>
                <w:t>http://perevoloki.ru/</w:t>
              </w:r>
              <w:bookmarkEnd w:id="223"/>
              <w:bookmarkEnd w:id="224"/>
              <w:bookmarkEnd w:id="225"/>
              <w:bookmarkEnd w:id="226"/>
              <w:bookmarkEnd w:id="227"/>
            </w:hyperlink>
          </w:p>
        </w:tc>
        <w:tc>
          <w:tcPr>
            <w:tcW w:w="5522" w:type="dxa"/>
          </w:tcPr>
          <w:p w14:paraId="64DD6B39"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28" w:name="_Toc154117321"/>
            <w:bookmarkStart w:id="229" w:name="_Toc154573170"/>
            <w:bookmarkStart w:id="230" w:name="_Toc149544795"/>
            <w:bookmarkStart w:id="231" w:name="_Toc149550713"/>
            <w:bookmarkStart w:id="232" w:name="_Toc149550955"/>
            <w:r w:rsidRPr="00D6550D">
              <w:rPr>
                <w:rFonts w:ascii="Times New Roman" w:eastAsia="Times New Roman" w:hAnsi="Times New Roman"/>
                <w:kern w:val="36"/>
                <w:sz w:val="24"/>
                <w:szCs w:val="24"/>
                <w:lang w:eastAsia="ru-RU"/>
              </w:rPr>
              <w:t xml:space="preserve">с. Переволоки, п. Дружба, п. </w:t>
            </w:r>
            <w:proofErr w:type="gramStart"/>
            <w:r w:rsidRPr="00D6550D">
              <w:rPr>
                <w:rFonts w:ascii="Times New Roman" w:eastAsia="Times New Roman" w:hAnsi="Times New Roman"/>
                <w:kern w:val="36"/>
                <w:sz w:val="24"/>
                <w:szCs w:val="24"/>
                <w:lang w:eastAsia="ru-RU"/>
              </w:rPr>
              <w:t>Заволжский</w:t>
            </w:r>
            <w:proofErr w:type="gramEnd"/>
            <w:r w:rsidRPr="00D6550D">
              <w:rPr>
                <w:rFonts w:ascii="Times New Roman" w:eastAsia="Times New Roman" w:hAnsi="Times New Roman"/>
                <w:kern w:val="36"/>
                <w:sz w:val="24"/>
                <w:szCs w:val="24"/>
                <w:lang w:eastAsia="ru-RU"/>
              </w:rPr>
              <w:t>,</w:t>
            </w:r>
            <w:bookmarkEnd w:id="228"/>
            <w:bookmarkEnd w:id="229"/>
            <w:r w:rsidRPr="00D6550D">
              <w:rPr>
                <w:rFonts w:ascii="Times New Roman" w:eastAsia="Times New Roman" w:hAnsi="Times New Roman"/>
                <w:kern w:val="36"/>
                <w:sz w:val="24"/>
                <w:szCs w:val="24"/>
                <w:lang w:eastAsia="ru-RU"/>
              </w:rPr>
              <w:t xml:space="preserve"> </w:t>
            </w:r>
          </w:p>
          <w:p w14:paraId="1D675D8C"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33" w:name="_Toc154117322"/>
            <w:bookmarkStart w:id="234" w:name="_Toc154573171"/>
            <w:r w:rsidRPr="00D6550D">
              <w:rPr>
                <w:rFonts w:ascii="Times New Roman" w:eastAsia="Times New Roman" w:hAnsi="Times New Roman"/>
                <w:kern w:val="36"/>
                <w:sz w:val="24"/>
                <w:szCs w:val="24"/>
                <w:lang w:eastAsia="ru-RU"/>
              </w:rPr>
              <w:t>д. Красноселки</w:t>
            </w:r>
            <w:bookmarkEnd w:id="230"/>
            <w:bookmarkEnd w:id="231"/>
            <w:bookmarkEnd w:id="232"/>
            <w:bookmarkEnd w:id="233"/>
            <w:bookmarkEnd w:id="234"/>
          </w:p>
        </w:tc>
      </w:tr>
      <w:tr w:rsidR="00D6550D" w:rsidRPr="00D6550D" w14:paraId="11805BB6" w14:textId="77777777" w:rsidTr="00B83661">
        <w:tc>
          <w:tcPr>
            <w:tcW w:w="704" w:type="dxa"/>
          </w:tcPr>
          <w:p w14:paraId="43AC79DB"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35" w:name="_Toc149544796"/>
            <w:bookmarkStart w:id="236" w:name="_Toc149550714"/>
            <w:bookmarkStart w:id="237" w:name="_Toc149550956"/>
            <w:bookmarkStart w:id="238" w:name="_Toc154117323"/>
            <w:bookmarkStart w:id="239" w:name="_Toc154573172"/>
            <w:r w:rsidRPr="00D6550D">
              <w:rPr>
                <w:rFonts w:ascii="Times New Roman" w:eastAsia="Times New Roman" w:hAnsi="Times New Roman"/>
                <w:kern w:val="36"/>
                <w:sz w:val="24"/>
                <w:szCs w:val="24"/>
                <w:lang w:eastAsia="ru-RU"/>
              </w:rPr>
              <w:t>8</w:t>
            </w:r>
            <w:bookmarkEnd w:id="235"/>
            <w:bookmarkEnd w:id="236"/>
            <w:bookmarkEnd w:id="237"/>
            <w:bookmarkEnd w:id="238"/>
            <w:bookmarkEnd w:id="239"/>
          </w:p>
        </w:tc>
        <w:tc>
          <w:tcPr>
            <w:tcW w:w="3119" w:type="dxa"/>
          </w:tcPr>
          <w:p w14:paraId="4ACBA3B2"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40" w:name="_Toc149544797"/>
            <w:bookmarkStart w:id="241" w:name="_Toc149550715"/>
            <w:bookmarkStart w:id="242" w:name="_Toc149550957"/>
            <w:bookmarkStart w:id="243" w:name="_Toc154117324"/>
            <w:bookmarkStart w:id="244" w:name="_Toc154573173"/>
            <w:r w:rsidRPr="00D6550D">
              <w:rPr>
                <w:rFonts w:ascii="Times New Roman" w:eastAsia="Times New Roman" w:hAnsi="Times New Roman"/>
                <w:kern w:val="36"/>
                <w:sz w:val="24"/>
                <w:szCs w:val="24"/>
                <w:lang w:eastAsia="ru-RU"/>
              </w:rPr>
              <w:t>Песочное</w:t>
            </w:r>
            <w:bookmarkEnd w:id="240"/>
            <w:bookmarkEnd w:id="241"/>
            <w:bookmarkEnd w:id="242"/>
            <w:bookmarkEnd w:id="243"/>
            <w:bookmarkEnd w:id="244"/>
          </w:p>
          <w:p w14:paraId="0153B50A" w14:textId="77777777" w:rsidR="00384E2A" w:rsidRPr="00D6550D" w:rsidRDefault="003B3E7B" w:rsidP="00B83661">
            <w:pPr>
              <w:spacing w:after="0"/>
              <w:outlineLvl w:val="0"/>
              <w:rPr>
                <w:rFonts w:ascii="Times New Roman" w:eastAsia="Times New Roman" w:hAnsi="Times New Roman"/>
                <w:kern w:val="36"/>
                <w:sz w:val="24"/>
                <w:szCs w:val="24"/>
                <w:lang w:eastAsia="ru-RU"/>
              </w:rPr>
            </w:pPr>
            <w:hyperlink r:id="rId52" w:history="1">
              <w:bookmarkStart w:id="245" w:name="_Toc149544798"/>
              <w:bookmarkStart w:id="246" w:name="_Toc149550716"/>
              <w:bookmarkStart w:id="247" w:name="_Toc149550958"/>
              <w:bookmarkStart w:id="248" w:name="_Toc154117325"/>
              <w:bookmarkStart w:id="249" w:name="_Toc154573174"/>
              <w:r w:rsidR="00384E2A" w:rsidRPr="00D6550D">
                <w:rPr>
                  <w:rStyle w:val="a3"/>
                  <w:rFonts w:ascii="Times New Roman" w:hAnsi="Times New Roman"/>
                  <w:color w:val="auto"/>
                  <w:sz w:val="24"/>
                  <w:szCs w:val="24"/>
                </w:rPr>
                <w:t>http://pesoch.ru/</w:t>
              </w:r>
              <w:bookmarkEnd w:id="245"/>
              <w:bookmarkEnd w:id="246"/>
              <w:bookmarkEnd w:id="247"/>
              <w:bookmarkEnd w:id="248"/>
              <w:bookmarkEnd w:id="249"/>
            </w:hyperlink>
          </w:p>
        </w:tc>
        <w:tc>
          <w:tcPr>
            <w:tcW w:w="5522" w:type="dxa"/>
          </w:tcPr>
          <w:p w14:paraId="0354FE27"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50" w:name="_Toc154117326"/>
            <w:bookmarkStart w:id="251" w:name="_Toc154573175"/>
            <w:bookmarkStart w:id="252" w:name="_Toc149544799"/>
            <w:bookmarkStart w:id="253" w:name="_Toc149550717"/>
            <w:bookmarkStart w:id="254" w:name="_Toc149550959"/>
            <w:r w:rsidRPr="00D6550D">
              <w:rPr>
                <w:rFonts w:ascii="Times New Roman" w:eastAsia="Times New Roman" w:hAnsi="Times New Roman"/>
                <w:kern w:val="36"/>
                <w:sz w:val="24"/>
                <w:szCs w:val="24"/>
                <w:lang w:eastAsia="ru-RU"/>
              </w:rPr>
              <w:t xml:space="preserve">с. </w:t>
            </w:r>
            <w:proofErr w:type="gramStart"/>
            <w:r w:rsidRPr="00D6550D">
              <w:rPr>
                <w:rFonts w:ascii="Times New Roman" w:eastAsia="Times New Roman" w:hAnsi="Times New Roman"/>
                <w:kern w:val="36"/>
                <w:sz w:val="24"/>
                <w:szCs w:val="24"/>
                <w:lang w:eastAsia="ru-RU"/>
              </w:rPr>
              <w:t>Песочное</w:t>
            </w:r>
            <w:proofErr w:type="gramEnd"/>
            <w:r w:rsidRPr="00D6550D">
              <w:rPr>
                <w:rFonts w:ascii="Times New Roman" w:eastAsia="Times New Roman" w:hAnsi="Times New Roman"/>
                <w:kern w:val="36"/>
                <w:sz w:val="24"/>
                <w:szCs w:val="24"/>
                <w:lang w:eastAsia="ru-RU"/>
              </w:rPr>
              <w:t>, с. Новомихайловка,</w:t>
            </w:r>
            <w:bookmarkEnd w:id="250"/>
            <w:bookmarkEnd w:id="251"/>
            <w:r w:rsidRPr="00D6550D">
              <w:rPr>
                <w:rFonts w:ascii="Times New Roman" w:eastAsia="Times New Roman" w:hAnsi="Times New Roman"/>
                <w:kern w:val="36"/>
                <w:sz w:val="24"/>
                <w:szCs w:val="24"/>
                <w:lang w:eastAsia="ru-RU"/>
              </w:rPr>
              <w:t xml:space="preserve"> </w:t>
            </w:r>
          </w:p>
          <w:p w14:paraId="6EA6D683"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55" w:name="_Toc154117327"/>
            <w:bookmarkStart w:id="256" w:name="_Toc154573176"/>
            <w:proofErr w:type="spellStart"/>
            <w:proofErr w:type="gramStart"/>
            <w:r w:rsidRPr="00D6550D">
              <w:rPr>
                <w:rFonts w:ascii="Times New Roman" w:eastAsia="Times New Roman" w:hAnsi="Times New Roman"/>
                <w:kern w:val="36"/>
                <w:sz w:val="24"/>
                <w:szCs w:val="24"/>
                <w:lang w:eastAsia="ru-RU"/>
              </w:rPr>
              <w:t>ж</w:t>
            </w:r>
            <w:proofErr w:type="gramEnd"/>
            <w:r w:rsidRPr="00D6550D">
              <w:rPr>
                <w:rFonts w:ascii="Times New Roman" w:eastAsia="Times New Roman" w:hAnsi="Times New Roman"/>
                <w:kern w:val="36"/>
                <w:sz w:val="24"/>
                <w:szCs w:val="24"/>
                <w:lang w:eastAsia="ru-RU"/>
              </w:rPr>
              <w:t>.д</w:t>
            </w:r>
            <w:proofErr w:type="spellEnd"/>
            <w:r w:rsidRPr="00D6550D">
              <w:rPr>
                <w:rFonts w:ascii="Times New Roman" w:eastAsia="Times New Roman" w:hAnsi="Times New Roman"/>
                <w:kern w:val="36"/>
                <w:sz w:val="24"/>
                <w:szCs w:val="24"/>
                <w:lang w:eastAsia="ru-RU"/>
              </w:rPr>
              <w:t xml:space="preserve">. станция </w:t>
            </w:r>
            <w:proofErr w:type="spellStart"/>
            <w:r w:rsidRPr="00D6550D">
              <w:rPr>
                <w:rFonts w:ascii="Times New Roman" w:eastAsia="Times New Roman" w:hAnsi="Times New Roman"/>
                <w:kern w:val="36"/>
                <w:sz w:val="24"/>
                <w:szCs w:val="24"/>
                <w:lang w:eastAsia="ru-RU"/>
              </w:rPr>
              <w:t>Широкополье</w:t>
            </w:r>
            <w:bookmarkEnd w:id="252"/>
            <w:bookmarkEnd w:id="253"/>
            <w:bookmarkEnd w:id="254"/>
            <w:bookmarkEnd w:id="255"/>
            <w:bookmarkEnd w:id="256"/>
            <w:proofErr w:type="spellEnd"/>
          </w:p>
        </w:tc>
      </w:tr>
      <w:tr w:rsidR="00D6550D" w:rsidRPr="00D6550D" w14:paraId="554E4FD4" w14:textId="77777777" w:rsidTr="00B83661">
        <w:tc>
          <w:tcPr>
            <w:tcW w:w="704" w:type="dxa"/>
          </w:tcPr>
          <w:p w14:paraId="044B0081"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57" w:name="_Toc149544800"/>
            <w:bookmarkStart w:id="258" w:name="_Toc149550718"/>
            <w:bookmarkStart w:id="259" w:name="_Toc149550960"/>
            <w:bookmarkStart w:id="260" w:name="_Toc154117328"/>
            <w:bookmarkStart w:id="261" w:name="_Toc154573177"/>
            <w:r w:rsidRPr="00D6550D">
              <w:rPr>
                <w:rFonts w:ascii="Times New Roman" w:eastAsia="Times New Roman" w:hAnsi="Times New Roman"/>
                <w:kern w:val="36"/>
                <w:sz w:val="24"/>
                <w:szCs w:val="24"/>
                <w:lang w:eastAsia="ru-RU"/>
              </w:rPr>
              <w:t>9</w:t>
            </w:r>
            <w:bookmarkEnd w:id="257"/>
            <w:bookmarkEnd w:id="258"/>
            <w:bookmarkEnd w:id="259"/>
            <w:bookmarkEnd w:id="260"/>
            <w:bookmarkEnd w:id="261"/>
          </w:p>
        </w:tc>
        <w:tc>
          <w:tcPr>
            <w:tcW w:w="3119" w:type="dxa"/>
          </w:tcPr>
          <w:p w14:paraId="4C5F0EDB"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62" w:name="_Toc149544801"/>
            <w:bookmarkStart w:id="263" w:name="_Toc149550719"/>
            <w:bookmarkStart w:id="264" w:name="_Toc149550961"/>
            <w:bookmarkStart w:id="265" w:name="_Toc154117329"/>
            <w:bookmarkStart w:id="266" w:name="_Toc154573178"/>
            <w:r w:rsidRPr="00D6550D">
              <w:rPr>
                <w:rFonts w:ascii="Times New Roman" w:eastAsia="Times New Roman" w:hAnsi="Times New Roman"/>
                <w:kern w:val="36"/>
                <w:sz w:val="24"/>
                <w:szCs w:val="24"/>
                <w:lang w:eastAsia="ru-RU"/>
              </w:rPr>
              <w:t>Преполовенка</w:t>
            </w:r>
            <w:bookmarkEnd w:id="262"/>
            <w:bookmarkEnd w:id="263"/>
            <w:bookmarkEnd w:id="264"/>
            <w:bookmarkEnd w:id="265"/>
            <w:bookmarkEnd w:id="266"/>
          </w:p>
          <w:p w14:paraId="75C9D806" w14:textId="77777777" w:rsidR="00384E2A" w:rsidRPr="00D6550D" w:rsidRDefault="003B3E7B" w:rsidP="00B83661">
            <w:pPr>
              <w:spacing w:after="0"/>
              <w:outlineLvl w:val="0"/>
              <w:rPr>
                <w:rFonts w:ascii="Times New Roman" w:eastAsia="Times New Roman" w:hAnsi="Times New Roman"/>
                <w:kern w:val="36"/>
                <w:sz w:val="24"/>
                <w:szCs w:val="24"/>
                <w:lang w:eastAsia="ru-RU"/>
              </w:rPr>
            </w:pPr>
            <w:hyperlink r:id="rId53" w:history="1">
              <w:bookmarkStart w:id="267" w:name="_Toc149544802"/>
              <w:bookmarkStart w:id="268" w:name="_Toc149550720"/>
              <w:bookmarkStart w:id="269" w:name="_Toc149550962"/>
              <w:bookmarkStart w:id="270" w:name="_Toc154117330"/>
              <w:bookmarkStart w:id="271" w:name="_Toc154573179"/>
              <w:r w:rsidR="00384E2A" w:rsidRPr="00D6550D">
                <w:rPr>
                  <w:rStyle w:val="a3"/>
                  <w:rFonts w:ascii="Times New Roman" w:hAnsi="Times New Roman"/>
                  <w:color w:val="auto"/>
                  <w:sz w:val="24"/>
                  <w:szCs w:val="24"/>
                </w:rPr>
                <w:t>http://prepolovenka.ru/</w:t>
              </w:r>
              <w:bookmarkEnd w:id="267"/>
              <w:bookmarkEnd w:id="268"/>
              <w:bookmarkEnd w:id="269"/>
              <w:bookmarkEnd w:id="270"/>
              <w:bookmarkEnd w:id="271"/>
            </w:hyperlink>
          </w:p>
        </w:tc>
        <w:tc>
          <w:tcPr>
            <w:tcW w:w="5522" w:type="dxa"/>
          </w:tcPr>
          <w:p w14:paraId="5B7150AB"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72" w:name="_Toc154117331"/>
            <w:bookmarkStart w:id="273" w:name="_Toc154573180"/>
            <w:bookmarkStart w:id="274" w:name="_Toc149544803"/>
            <w:bookmarkStart w:id="275" w:name="_Toc149550721"/>
            <w:bookmarkStart w:id="276" w:name="_Toc149550963"/>
            <w:r w:rsidRPr="00D6550D">
              <w:rPr>
                <w:rFonts w:ascii="Times New Roman" w:eastAsia="Times New Roman" w:hAnsi="Times New Roman"/>
                <w:kern w:val="36"/>
                <w:sz w:val="24"/>
                <w:szCs w:val="24"/>
                <w:lang w:eastAsia="ru-RU"/>
              </w:rPr>
              <w:t xml:space="preserve">с. Преполовенка, </w:t>
            </w:r>
            <w:proofErr w:type="spellStart"/>
            <w:r w:rsidRPr="00D6550D">
              <w:rPr>
                <w:rFonts w:ascii="Times New Roman" w:eastAsia="Times New Roman" w:hAnsi="Times New Roman"/>
                <w:kern w:val="36"/>
                <w:sz w:val="24"/>
                <w:szCs w:val="24"/>
                <w:lang w:eastAsia="ru-RU"/>
              </w:rPr>
              <w:t>ж.д</w:t>
            </w:r>
            <w:proofErr w:type="spellEnd"/>
            <w:r w:rsidRPr="00D6550D">
              <w:rPr>
                <w:rFonts w:ascii="Times New Roman" w:eastAsia="Times New Roman" w:hAnsi="Times New Roman"/>
                <w:kern w:val="36"/>
                <w:sz w:val="24"/>
                <w:szCs w:val="24"/>
                <w:lang w:eastAsia="ru-RU"/>
              </w:rPr>
              <w:t>. станция Мыльная,</w:t>
            </w:r>
            <w:bookmarkEnd w:id="272"/>
            <w:bookmarkEnd w:id="273"/>
            <w:r w:rsidRPr="00D6550D">
              <w:rPr>
                <w:rFonts w:ascii="Times New Roman" w:eastAsia="Times New Roman" w:hAnsi="Times New Roman"/>
                <w:kern w:val="36"/>
                <w:sz w:val="24"/>
                <w:szCs w:val="24"/>
                <w:lang w:eastAsia="ru-RU"/>
              </w:rPr>
              <w:t xml:space="preserve"> </w:t>
            </w:r>
          </w:p>
          <w:p w14:paraId="25309EF1"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77" w:name="_Toc154117332"/>
            <w:bookmarkStart w:id="278" w:name="_Toc154573181"/>
            <w:r w:rsidRPr="00D6550D">
              <w:rPr>
                <w:rFonts w:ascii="Times New Roman" w:eastAsia="Times New Roman" w:hAnsi="Times New Roman"/>
                <w:kern w:val="36"/>
                <w:sz w:val="24"/>
                <w:szCs w:val="24"/>
                <w:lang w:eastAsia="ru-RU"/>
              </w:rPr>
              <w:t xml:space="preserve">п. Экономия, </w:t>
            </w:r>
            <w:proofErr w:type="spellStart"/>
            <w:r w:rsidRPr="00D6550D">
              <w:rPr>
                <w:rFonts w:ascii="Times New Roman" w:eastAsia="Times New Roman" w:hAnsi="Times New Roman"/>
                <w:kern w:val="36"/>
                <w:sz w:val="24"/>
                <w:szCs w:val="24"/>
                <w:lang w:eastAsia="ru-RU"/>
              </w:rPr>
              <w:t>ж.д</w:t>
            </w:r>
            <w:proofErr w:type="spellEnd"/>
            <w:r w:rsidRPr="00D6550D">
              <w:rPr>
                <w:rFonts w:ascii="Times New Roman" w:eastAsia="Times New Roman" w:hAnsi="Times New Roman"/>
                <w:kern w:val="36"/>
                <w:sz w:val="24"/>
                <w:szCs w:val="24"/>
                <w:lang w:eastAsia="ru-RU"/>
              </w:rPr>
              <w:t>. будка 1004 км</w:t>
            </w:r>
            <w:bookmarkEnd w:id="274"/>
            <w:bookmarkEnd w:id="275"/>
            <w:bookmarkEnd w:id="276"/>
            <w:bookmarkEnd w:id="277"/>
            <w:bookmarkEnd w:id="278"/>
          </w:p>
        </w:tc>
      </w:tr>
      <w:tr w:rsidR="00D6550D" w:rsidRPr="00D6550D" w14:paraId="5BA38B0E" w14:textId="77777777" w:rsidTr="00B83661">
        <w:tc>
          <w:tcPr>
            <w:tcW w:w="704" w:type="dxa"/>
          </w:tcPr>
          <w:p w14:paraId="38594E69"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79" w:name="_Toc149544804"/>
            <w:bookmarkStart w:id="280" w:name="_Toc149550722"/>
            <w:bookmarkStart w:id="281" w:name="_Toc149550964"/>
            <w:bookmarkStart w:id="282" w:name="_Toc154117333"/>
            <w:bookmarkStart w:id="283" w:name="_Toc154573182"/>
            <w:r w:rsidRPr="00D6550D">
              <w:rPr>
                <w:rFonts w:ascii="Times New Roman" w:eastAsia="Times New Roman" w:hAnsi="Times New Roman"/>
                <w:kern w:val="36"/>
                <w:sz w:val="24"/>
                <w:szCs w:val="24"/>
                <w:lang w:eastAsia="ru-RU"/>
              </w:rPr>
              <w:t>10</w:t>
            </w:r>
            <w:bookmarkEnd w:id="279"/>
            <w:bookmarkEnd w:id="280"/>
            <w:bookmarkEnd w:id="281"/>
            <w:bookmarkEnd w:id="282"/>
            <w:bookmarkEnd w:id="283"/>
          </w:p>
        </w:tc>
        <w:tc>
          <w:tcPr>
            <w:tcW w:w="3119" w:type="dxa"/>
          </w:tcPr>
          <w:p w14:paraId="5521D62E"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84" w:name="_Toc149544805"/>
            <w:bookmarkStart w:id="285" w:name="_Toc149550723"/>
            <w:bookmarkStart w:id="286" w:name="_Toc149550965"/>
            <w:bookmarkStart w:id="287" w:name="_Toc154117334"/>
            <w:bookmarkStart w:id="288" w:name="_Toc154573183"/>
            <w:r w:rsidRPr="00D6550D">
              <w:rPr>
                <w:rFonts w:ascii="Times New Roman" w:eastAsia="Times New Roman" w:hAnsi="Times New Roman"/>
                <w:kern w:val="36"/>
                <w:sz w:val="24"/>
                <w:szCs w:val="24"/>
                <w:lang w:eastAsia="ru-RU"/>
              </w:rPr>
              <w:t>Прибой</w:t>
            </w:r>
            <w:bookmarkEnd w:id="284"/>
            <w:bookmarkEnd w:id="285"/>
            <w:bookmarkEnd w:id="286"/>
            <w:bookmarkEnd w:id="287"/>
            <w:bookmarkEnd w:id="288"/>
          </w:p>
          <w:p w14:paraId="0E2279DB" w14:textId="77777777" w:rsidR="00384E2A" w:rsidRPr="00D6550D" w:rsidRDefault="003B3E7B" w:rsidP="00B83661">
            <w:pPr>
              <w:spacing w:after="0"/>
              <w:outlineLvl w:val="0"/>
              <w:rPr>
                <w:rFonts w:ascii="Times New Roman" w:eastAsia="Times New Roman" w:hAnsi="Times New Roman"/>
                <w:kern w:val="36"/>
                <w:sz w:val="24"/>
                <w:szCs w:val="24"/>
                <w:lang w:eastAsia="ru-RU"/>
              </w:rPr>
            </w:pPr>
            <w:hyperlink r:id="rId54" w:history="1">
              <w:bookmarkStart w:id="289" w:name="_Toc149544806"/>
              <w:bookmarkStart w:id="290" w:name="_Toc149550724"/>
              <w:bookmarkStart w:id="291" w:name="_Toc149550966"/>
              <w:bookmarkStart w:id="292" w:name="_Toc154117335"/>
              <w:bookmarkStart w:id="293" w:name="_Toc154573184"/>
              <w:r w:rsidR="00384E2A" w:rsidRPr="00D6550D">
                <w:rPr>
                  <w:rStyle w:val="a3"/>
                  <w:rFonts w:ascii="Times New Roman" w:hAnsi="Times New Roman"/>
                  <w:color w:val="auto"/>
                  <w:sz w:val="24"/>
                  <w:szCs w:val="24"/>
                </w:rPr>
                <w:t>http://admpriboy.ru/</w:t>
              </w:r>
              <w:bookmarkEnd w:id="289"/>
              <w:bookmarkEnd w:id="290"/>
              <w:bookmarkEnd w:id="291"/>
              <w:bookmarkEnd w:id="292"/>
              <w:bookmarkEnd w:id="293"/>
            </w:hyperlink>
          </w:p>
        </w:tc>
        <w:tc>
          <w:tcPr>
            <w:tcW w:w="5522" w:type="dxa"/>
          </w:tcPr>
          <w:p w14:paraId="5BA9838D"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94" w:name="_Toc154117336"/>
            <w:bookmarkStart w:id="295" w:name="_Toc154573185"/>
            <w:bookmarkStart w:id="296" w:name="_Toc149544807"/>
            <w:bookmarkStart w:id="297" w:name="_Toc149550725"/>
            <w:bookmarkStart w:id="298" w:name="_Toc149550967"/>
            <w:r w:rsidRPr="00D6550D">
              <w:rPr>
                <w:rFonts w:ascii="Times New Roman" w:eastAsia="Times New Roman" w:hAnsi="Times New Roman"/>
                <w:kern w:val="36"/>
                <w:sz w:val="24"/>
                <w:szCs w:val="24"/>
                <w:lang w:eastAsia="ru-RU"/>
              </w:rPr>
              <w:t xml:space="preserve">п. Прибой, п. </w:t>
            </w:r>
            <w:proofErr w:type="spellStart"/>
            <w:r w:rsidRPr="00D6550D">
              <w:rPr>
                <w:rFonts w:ascii="Times New Roman" w:eastAsia="Times New Roman" w:hAnsi="Times New Roman"/>
                <w:kern w:val="36"/>
                <w:sz w:val="24"/>
                <w:szCs w:val="24"/>
                <w:lang w:eastAsia="ru-RU"/>
              </w:rPr>
              <w:t>Рузановский</w:t>
            </w:r>
            <w:proofErr w:type="spellEnd"/>
            <w:r w:rsidRPr="00D6550D">
              <w:rPr>
                <w:rFonts w:ascii="Times New Roman" w:eastAsia="Times New Roman" w:hAnsi="Times New Roman"/>
                <w:kern w:val="36"/>
                <w:sz w:val="24"/>
                <w:szCs w:val="24"/>
                <w:lang w:eastAsia="ru-RU"/>
              </w:rPr>
              <w:t>, п. Победа, п. Залесье,</w:t>
            </w:r>
            <w:bookmarkEnd w:id="294"/>
            <w:bookmarkEnd w:id="295"/>
          </w:p>
          <w:p w14:paraId="11288C85" w14:textId="77777777" w:rsidR="00384E2A" w:rsidRPr="00D6550D" w:rsidRDefault="00384E2A" w:rsidP="00B83661">
            <w:pPr>
              <w:spacing w:after="0"/>
              <w:outlineLvl w:val="0"/>
              <w:rPr>
                <w:rFonts w:ascii="Times New Roman" w:eastAsia="Times New Roman" w:hAnsi="Times New Roman"/>
                <w:kern w:val="36"/>
                <w:sz w:val="24"/>
                <w:szCs w:val="24"/>
                <w:lang w:eastAsia="ru-RU"/>
              </w:rPr>
            </w:pPr>
            <w:bookmarkStart w:id="299" w:name="_Toc154117337"/>
            <w:bookmarkStart w:id="300" w:name="_Toc154573186"/>
            <w:r w:rsidRPr="00D6550D">
              <w:rPr>
                <w:rFonts w:ascii="Times New Roman" w:eastAsia="Times New Roman" w:hAnsi="Times New Roman"/>
                <w:kern w:val="36"/>
                <w:sz w:val="24"/>
                <w:szCs w:val="24"/>
                <w:lang w:eastAsia="ru-RU"/>
              </w:rPr>
              <w:t>с. Троицкое</w:t>
            </w:r>
            <w:bookmarkEnd w:id="296"/>
            <w:bookmarkEnd w:id="297"/>
            <w:bookmarkEnd w:id="298"/>
            <w:bookmarkEnd w:id="299"/>
            <w:bookmarkEnd w:id="300"/>
          </w:p>
        </w:tc>
      </w:tr>
    </w:tbl>
    <w:p w14:paraId="1AB9E582" w14:textId="77777777" w:rsidR="00D044FD" w:rsidRDefault="00D044FD" w:rsidP="00B240A4">
      <w:pPr>
        <w:jc w:val="both"/>
        <w:rPr>
          <w:rFonts w:ascii="Times New Roman" w:hAnsi="Times New Roman"/>
        </w:rPr>
      </w:pPr>
    </w:p>
    <w:p w14:paraId="799404E3" w14:textId="17F2C10A" w:rsidR="00E359FD" w:rsidRPr="00D6550D" w:rsidRDefault="00E359FD" w:rsidP="00B240A4">
      <w:pPr>
        <w:jc w:val="both"/>
        <w:rPr>
          <w:rStyle w:val="a3"/>
          <w:rFonts w:ascii="Times New Roman" w:eastAsia="Times New Roman" w:hAnsi="Times New Roman"/>
          <w:color w:val="auto"/>
          <w:kern w:val="36"/>
          <w:lang w:eastAsia="ru-RU"/>
        </w:rPr>
      </w:pPr>
      <w:r w:rsidRPr="00D6550D">
        <w:rPr>
          <w:rFonts w:ascii="Times New Roman" w:hAnsi="Times New Roman"/>
        </w:rPr>
        <w:t xml:space="preserve">Источник: Официальный сайт администрации муниципального района Безенчукский Самарской области </w:t>
      </w:r>
      <w:hyperlink r:id="rId55" w:history="1">
        <w:r w:rsidRPr="00D6550D">
          <w:rPr>
            <w:rStyle w:val="a3"/>
            <w:rFonts w:ascii="Times New Roman" w:eastAsia="Times New Roman" w:hAnsi="Times New Roman"/>
            <w:color w:val="auto"/>
            <w:kern w:val="36"/>
            <w:lang w:eastAsia="ru-RU"/>
          </w:rPr>
          <w:t>https://admbezenchuk.ru/</w:t>
        </w:r>
      </w:hyperlink>
    </w:p>
    <w:p w14:paraId="3E8C75F8"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Численность населения поселений района сильно варьируется: на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приходится более половины общей численности населения района (55,84</w:t>
      </w:r>
      <w:r w:rsidR="00B340DD" w:rsidRPr="00D6550D">
        <w:rPr>
          <w:rFonts w:ascii="Times New Roman" w:hAnsi="Times New Roman"/>
          <w:sz w:val="28"/>
          <w:szCs w:val="28"/>
        </w:rPr>
        <w:t xml:space="preserve"> </w:t>
      </w:r>
      <w:r w:rsidRPr="00D6550D">
        <w:rPr>
          <w:rFonts w:ascii="Times New Roman" w:hAnsi="Times New Roman"/>
          <w:sz w:val="28"/>
          <w:szCs w:val="28"/>
        </w:rPr>
        <w:t xml:space="preserve">%), </w:t>
      </w:r>
      <w:r w:rsidR="009D69E8" w:rsidRPr="00D6550D">
        <w:rPr>
          <w:rFonts w:ascii="Times New Roman" w:hAnsi="Times New Roman"/>
          <w:sz w:val="28"/>
          <w:szCs w:val="28"/>
        </w:rPr>
        <w:t>на</w:t>
      </w:r>
      <w:r w:rsidRPr="00D6550D">
        <w:rPr>
          <w:rFonts w:ascii="Times New Roman" w:hAnsi="Times New Roman"/>
          <w:sz w:val="28"/>
          <w:szCs w:val="28"/>
        </w:rPr>
        <w:t xml:space="preserve"> остальные пос</w:t>
      </w:r>
      <w:r w:rsidR="009D69E8" w:rsidRPr="00D6550D">
        <w:rPr>
          <w:rFonts w:ascii="Times New Roman" w:hAnsi="Times New Roman"/>
          <w:sz w:val="28"/>
          <w:szCs w:val="28"/>
        </w:rPr>
        <w:t>е</w:t>
      </w:r>
      <w:r w:rsidRPr="00D6550D">
        <w:rPr>
          <w:rFonts w:ascii="Times New Roman" w:hAnsi="Times New Roman"/>
          <w:sz w:val="28"/>
          <w:szCs w:val="28"/>
        </w:rPr>
        <w:t>л</w:t>
      </w:r>
      <w:r w:rsidR="009D69E8" w:rsidRPr="00D6550D">
        <w:rPr>
          <w:rFonts w:ascii="Times New Roman" w:hAnsi="Times New Roman"/>
          <w:sz w:val="28"/>
          <w:szCs w:val="28"/>
        </w:rPr>
        <w:t>е</w:t>
      </w:r>
      <w:r w:rsidRPr="00D6550D">
        <w:rPr>
          <w:rFonts w:ascii="Times New Roman" w:hAnsi="Times New Roman"/>
          <w:sz w:val="28"/>
          <w:szCs w:val="28"/>
        </w:rPr>
        <w:t xml:space="preserve">ния </w:t>
      </w:r>
      <w:r w:rsidR="009D69E8" w:rsidRPr="00D6550D">
        <w:rPr>
          <w:rFonts w:ascii="Times New Roman" w:hAnsi="Times New Roman"/>
          <w:sz w:val="28"/>
          <w:szCs w:val="28"/>
        </w:rPr>
        <w:t>приходится</w:t>
      </w:r>
      <w:r w:rsidRPr="00D6550D">
        <w:rPr>
          <w:rFonts w:ascii="Times New Roman" w:hAnsi="Times New Roman"/>
          <w:sz w:val="28"/>
          <w:szCs w:val="28"/>
        </w:rPr>
        <w:t xml:space="preserve"> 44,16</w:t>
      </w:r>
      <w:r w:rsidR="00B340DD" w:rsidRPr="00D6550D">
        <w:rPr>
          <w:rFonts w:ascii="Times New Roman" w:hAnsi="Times New Roman"/>
          <w:sz w:val="28"/>
          <w:szCs w:val="28"/>
        </w:rPr>
        <w:t xml:space="preserve"> </w:t>
      </w:r>
      <w:r w:rsidRPr="00D6550D">
        <w:rPr>
          <w:rFonts w:ascii="Times New Roman" w:hAnsi="Times New Roman"/>
          <w:sz w:val="28"/>
          <w:szCs w:val="28"/>
        </w:rPr>
        <w:t xml:space="preserve">% численности населения (таблица </w:t>
      </w:r>
      <w:r w:rsidR="00B240A4" w:rsidRPr="00D6550D">
        <w:rPr>
          <w:rFonts w:ascii="Times New Roman" w:hAnsi="Times New Roman"/>
          <w:sz w:val="28"/>
          <w:szCs w:val="28"/>
        </w:rPr>
        <w:t>1.</w:t>
      </w:r>
      <w:r w:rsidR="00B340DD" w:rsidRPr="00D6550D">
        <w:rPr>
          <w:rFonts w:ascii="Times New Roman" w:hAnsi="Times New Roman"/>
          <w:sz w:val="28"/>
          <w:szCs w:val="28"/>
        </w:rPr>
        <w:t>3</w:t>
      </w:r>
      <w:r w:rsidRPr="00D6550D">
        <w:rPr>
          <w:rFonts w:ascii="Times New Roman" w:hAnsi="Times New Roman"/>
          <w:sz w:val="28"/>
          <w:szCs w:val="28"/>
        </w:rPr>
        <w:t>).</w:t>
      </w:r>
    </w:p>
    <w:p w14:paraId="2D968E86" w14:textId="77777777" w:rsidR="009D69E8" w:rsidRPr="00D6550D" w:rsidRDefault="00E359FD" w:rsidP="009D69E8">
      <w:pPr>
        <w:spacing w:line="360" w:lineRule="auto"/>
        <w:jc w:val="both"/>
        <w:rPr>
          <w:rStyle w:val="a3"/>
          <w:rFonts w:ascii="Times New Roman" w:eastAsia="Times New Roman" w:hAnsi="Times New Roman"/>
          <w:color w:val="auto"/>
          <w:kern w:val="36"/>
          <w:lang w:eastAsia="ru-RU"/>
        </w:rPr>
      </w:pPr>
      <w:r w:rsidRPr="00D6550D">
        <w:rPr>
          <w:rFonts w:ascii="Times New Roman" w:hAnsi="Times New Roman"/>
          <w:sz w:val="28"/>
          <w:szCs w:val="28"/>
        </w:rPr>
        <w:t xml:space="preserve">Таблица </w:t>
      </w:r>
      <w:r w:rsidR="00B240A4" w:rsidRPr="00D6550D">
        <w:rPr>
          <w:rFonts w:ascii="Times New Roman" w:hAnsi="Times New Roman"/>
          <w:sz w:val="28"/>
          <w:szCs w:val="28"/>
        </w:rPr>
        <w:t>1.</w:t>
      </w:r>
      <w:r w:rsidR="00B340DD" w:rsidRPr="00D6550D">
        <w:rPr>
          <w:rFonts w:ascii="Times New Roman" w:hAnsi="Times New Roman"/>
          <w:sz w:val="28"/>
          <w:szCs w:val="28"/>
        </w:rPr>
        <w:t>3</w:t>
      </w:r>
      <w:r w:rsidRPr="00D6550D">
        <w:rPr>
          <w:rFonts w:ascii="Times New Roman" w:hAnsi="Times New Roman"/>
          <w:sz w:val="28"/>
          <w:szCs w:val="28"/>
        </w:rPr>
        <w:t xml:space="preserve"> – Численность населения городских и сельских поселений муниципального района Безенчукский </w:t>
      </w:r>
      <w:r w:rsidR="009D69E8" w:rsidRPr="00D6550D">
        <w:rPr>
          <w:rFonts w:ascii="Times New Roman" w:hAnsi="Times New Roman"/>
          <w:sz w:val="28"/>
          <w:szCs w:val="28"/>
        </w:rPr>
        <w:t>(</w:t>
      </w:r>
      <w:r w:rsidR="009D69E8" w:rsidRPr="00D6550D">
        <w:rPr>
          <w:rFonts w:ascii="Times New Roman" w:hAnsi="Times New Roman"/>
        </w:rPr>
        <w:t>Информация по данным Росстата по состоянию на 01.01.2023г.)</w:t>
      </w:r>
    </w:p>
    <w:tbl>
      <w:tblPr>
        <w:tblStyle w:val="a8"/>
        <w:tblW w:w="0" w:type="auto"/>
        <w:tblLook w:val="04A0" w:firstRow="1" w:lastRow="0" w:firstColumn="1" w:lastColumn="0" w:noHBand="0" w:noVBand="1"/>
      </w:tblPr>
      <w:tblGrid>
        <w:gridCol w:w="3256"/>
        <w:gridCol w:w="2409"/>
        <w:gridCol w:w="3544"/>
      </w:tblGrid>
      <w:tr w:rsidR="00D6550D" w:rsidRPr="00D6550D" w14:paraId="357EAE0D" w14:textId="77777777" w:rsidTr="006A1829">
        <w:tc>
          <w:tcPr>
            <w:tcW w:w="3256" w:type="dxa"/>
          </w:tcPr>
          <w:p w14:paraId="03E685F2" w14:textId="77777777" w:rsidR="00E359FD" w:rsidRPr="00D6550D" w:rsidRDefault="00E359FD" w:rsidP="00135037">
            <w:pPr>
              <w:spacing w:after="0" w:line="240" w:lineRule="auto"/>
              <w:jc w:val="center"/>
              <w:outlineLvl w:val="0"/>
              <w:rPr>
                <w:rFonts w:ascii="Times New Roman" w:eastAsia="Times New Roman" w:hAnsi="Times New Roman"/>
                <w:b/>
                <w:bCs/>
                <w:kern w:val="36"/>
                <w:sz w:val="24"/>
                <w:szCs w:val="24"/>
                <w:lang w:eastAsia="ru-RU"/>
              </w:rPr>
            </w:pPr>
            <w:bookmarkStart w:id="301" w:name="_Toc149544808"/>
            <w:bookmarkStart w:id="302" w:name="_Toc149550726"/>
            <w:bookmarkStart w:id="303" w:name="_Toc149550968"/>
            <w:bookmarkStart w:id="304" w:name="_Toc154117338"/>
            <w:bookmarkStart w:id="305" w:name="_Toc154573187"/>
            <w:r w:rsidRPr="00D6550D">
              <w:rPr>
                <w:rFonts w:ascii="Times New Roman" w:eastAsia="Times New Roman" w:hAnsi="Times New Roman"/>
                <w:b/>
                <w:bCs/>
                <w:kern w:val="36"/>
                <w:sz w:val="24"/>
                <w:szCs w:val="24"/>
                <w:lang w:eastAsia="ru-RU"/>
              </w:rPr>
              <w:t>Наименование городского/сельского поселения</w:t>
            </w:r>
            <w:bookmarkEnd w:id="301"/>
            <w:bookmarkEnd w:id="302"/>
            <w:bookmarkEnd w:id="303"/>
            <w:bookmarkEnd w:id="304"/>
            <w:bookmarkEnd w:id="305"/>
          </w:p>
        </w:tc>
        <w:tc>
          <w:tcPr>
            <w:tcW w:w="2409" w:type="dxa"/>
          </w:tcPr>
          <w:p w14:paraId="3DAD5188" w14:textId="77777777" w:rsidR="00E359FD" w:rsidRPr="00D6550D" w:rsidRDefault="00E359FD" w:rsidP="00135037">
            <w:pPr>
              <w:spacing w:after="0" w:line="240" w:lineRule="auto"/>
              <w:jc w:val="center"/>
              <w:outlineLvl w:val="0"/>
              <w:rPr>
                <w:rFonts w:ascii="Times New Roman" w:eastAsia="Times New Roman" w:hAnsi="Times New Roman"/>
                <w:b/>
                <w:bCs/>
                <w:kern w:val="36"/>
                <w:sz w:val="24"/>
                <w:szCs w:val="24"/>
                <w:lang w:eastAsia="ru-RU"/>
              </w:rPr>
            </w:pPr>
            <w:bookmarkStart w:id="306" w:name="_Toc149544809"/>
            <w:bookmarkStart w:id="307" w:name="_Toc149550727"/>
            <w:bookmarkStart w:id="308" w:name="_Toc149550969"/>
            <w:bookmarkStart w:id="309" w:name="_Toc154117339"/>
            <w:bookmarkStart w:id="310" w:name="_Toc154573188"/>
            <w:r w:rsidRPr="00D6550D">
              <w:rPr>
                <w:rFonts w:ascii="Times New Roman" w:eastAsia="Times New Roman" w:hAnsi="Times New Roman"/>
                <w:b/>
                <w:bCs/>
                <w:kern w:val="36"/>
                <w:sz w:val="24"/>
                <w:szCs w:val="24"/>
                <w:lang w:eastAsia="ru-RU"/>
              </w:rPr>
              <w:t>Численность населения, чел.</w:t>
            </w:r>
            <w:bookmarkEnd w:id="306"/>
            <w:bookmarkEnd w:id="307"/>
            <w:bookmarkEnd w:id="308"/>
            <w:bookmarkEnd w:id="309"/>
            <w:bookmarkEnd w:id="310"/>
          </w:p>
        </w:tc>
        <w:tc>
          <w:tcPr>
            <w:tcW w:w="3544" w:type="dxa"/>
          </w:tcPr>
          <w:p w14:paraId="3D1DA639" w14:textId="77777777" w:rsidR="00E359FD" w:rsidRPr="00D6550D" w:rsidRDefault="00E359FD" w:rsidP="00135037">
            <w:pPr>
              <w:spacing w:after="0" w:line="240" w:lineRule="auto"/>
              <w:jc w:val="center"/>
              <w:outlineLvl w:val="0"/>
              <w:rPr>
                <w:rFonts w:ascii="Times New Roman" w:eastAsia="Times New Roman" w:hAnsi="Times New Roman"/>
                <w:b/>
                <w:bCs/>
                <w:kern w:val="36"/>
                <w:sz w:val="24"/>
                <w:szCs w:val="24"/>
                <w:lang w:eastAsia="ru-RU"/>
              </w:rPr>
            </w:pPr>
            <w:bookmarkStart w:id="311" w:name="_Toc149544810"/>
            <w:bookmarkStart w:id="312" w:name="_Toc149550728"/>
            <w:bookmarkStart w:id="313" w:name="_Toc149550970"/>
            <w:bookmarkStart w:id="314" w:name="_Toc154117340"/>
            <w:bookmarkStart w:id="315" w:name="_Toc154573189"/>
            <w:r w:rsidRPr="00D6550D">
              <w:rPr>
                <w:rFonts w:ascii="Times New Roman" w:eastAsia="Times New Roman" w:hAnsi="Times New Roman"/>
                <w:b/>
                <w:bCs/>
                <w:kern w:val="36"/>
                <w:sz w:val="24"/>
                <w:szCs w:val="24"/>
                <w:lang w:eastAsia="ru-RU"/>
              </w:rPr>
              <w:t>Доля в общей численности населения района, %</w:t>
            </w:r>
            <w:bookmarkEnd w:id="311"/>
            <w:bookmarkEnd w:id="312"/>
            <w:bookmarkEnd w:id="313"/>
            <w:bookmarkEnd w:id="314"/>
            <w:bookmarkEnd w:id="315"/>
          </w:p>
        </w:tc>
      </w:tr>
      <w:tr w:rsidR="00F97FA7" w:rsidRPr="00D6550D" w14:paraId="7D154344" w14:textId="77777777" w:rsidTr="00F97FA7">
        <w:tc>
          <w:tcPr>
            <w:tcW w:w="3256" w:type="dxa"/>
            <w:vAlign w:val="center"/>
          </w:tcPr>
          <w:p w14:paraId="178B8D97" w14:textId="33C29219" w:rsidR="00F97FA7" w:rsidRPr="00D6550D" w:rsidRDefault="00F97FA7" w:rsidP="00F97FA7">
            <w:pPr>
              <w:spacing w:after="0" w:line="240" w:lineRule="auto"/>
              <w:jc w:val="center"/>
              <w:outlineLvl w:val="0"/>
              <w:rPr>
                <w:rFonts w:ascii="Times New Roman" w:eastAsia="Times New Roman" w:hAnsi="Times New Roman"/>
                <w:kern w:val="36"/>
                <w:sz w:val="24"/>
                <w:szCs w:val="24"/>
                <w:lang w:eastAsia="ru-RU"/>
              </w:rPr>
            </w:pPr>
            <w:bookmarkStart w:id="316" w:name="_Toc154573190"/>
            <w:r>
              <w:rPr>
                <w:rFonts w:ascii="Times New Roman" w:eastAsia="Times New Roman" w:hAnsi="Times New Roman"/>
                <w:kern w:val="36"/>
                <w:sz w:val="24"/>
                <w:szCs w:val="24"/>
                <w:lang w:eastAsia="ru-RU"/>
              </w:rPr>
              <w:t>1</w:t>
            </w:r>
            <w:bookmarkEnd w:id="316"/>
          </w:p>
        </w:tc>
        <w:tc>
          <w:tcPr>
            <w:tcW w:w="2409" w:type="dxa"/>
            <w:vAlign w:val="center"/>
          </w:tcPr>
          <w:p w14:paraId="5FC391AD" w14:textId="4A6B8F70" w:rsidR="00F97FA7" w:rsidRPr="00D6550D" w:rsidRDefault="00F97FA7" w:rsidP="00F97FA7">
            <w:pPr>
              <w:spacing w:after="0" w:line="240" w:lineRule="auto"/>
              <w:ind w:right="454"/>
              <w:jc w:val="center"/>
              <w:outlineLvl w:val="0"/>
              <w:rPr>
                <w:rFonts w:ascii="Times New Roman" w:eastAsia="Times New Roman" w:hAnsi="Times New Roman"/>
                <w:kern w:val="36"/>
                <w:sz w:val="24"/>
                <w:szCs w:val="24"/>
                <w:lang w:eastAsia="ru-RU"/>
              </w:rPr>
            </w:pPr>
            <w:bookmarkStart w:id="317" w:name="_Toc154573191"/>
            <w:r>
              <w:rPr>
                <w:rFonts w:ascii="Times New Roman" w:eastAsia="Times New Roman" w:hAnsi="Times New Roman"/>
                <w:kern w:val="36"/>
                <w:sz w:val="24"/>
                <w:szCs w:val="24"/>
                <w:lang w:eastAsia="ru-RU"/>
              </w:rPr>
              <w:t>2</w:t>
            </w:r>
            <w:bookmarkEnd w:id="317"/>
          </w:p>
        </w:tc>
        <w:tc>
          <w:tcPr>
            <w:tcW w:w="3544" w:type="dxa"/>
            <w:vAlign w:val="center"/>
          </w:tcPr>
          <w:p w14:paraId="6CB8800C" w14:textId="1B6AAB09" w:rsidR="00F97FA7" w:rsidRPr="00D6550D" w:rsidRDefault="00F97FA7" w:rsidP="00F97FA7">
            <w:pPr>
              <w:spacing w:after="0" w:line="240" w:lineRule="auto"/>
              <w:ind w:right="454"/>
              <w:jc w:val="center"/>
              <w:outlineLvl w:val="0"/>
              <w:rPr>
                <w:rFonts w:ascii="Times New Roman" w:eastAsia="Times New Roman" w:hAnsi="Times New Roman"/>
                <w:kern w:val="36"/>
                <w:sz w:val="24"/>
                <w:szCs w:val="24"/>
                <w:lang w:eastAsia="ru-RU"/>
              </w:rPr>
            </w:pPr>
            <w:bookmarkStart w:id="318" w:name="_Toc154573192"/>
            <w:r>
              <w:rPr>
                <w:rFonts w:ascii="Times New Roman" w:eastAsia="Times New Roman" w:hAnsi="Times New Roman"/>
                <w:kern w:val="36"/>
                <w:sz w:val="24"/>
                <w:szCs w:val="24"/>
                <w:lang w:eastAsia="ru-RU"/>
              </w:rPr>
              <w:t>3</w:t>
            </w:r>
            <w:bookmarkEnd w:id="318"/>
          </w:p>
        </w:tc>
      </w:tr>
      <w:tr w:rsidR="00D6550D" w:rsidRPr="00D6550D" w14:paraId="7067ECDA" w14:textId="77777777" w:rsidTr="006A1829">
        <w:tc>
          <w:tcPr>
            <w:tcW w:w="3256" w:type="dxa"/>
          </w:tcPr>
          <w:p w14:paraId="57E7FE4A" w14:textId="77777777" w:rsidR="00E359FD" w:rsidRPr="00D6550D" w:rsidRDefault="00E359FD" w:rsidP="00135037">
            <w:pPr>
              <w:spacing w:after="0" w:line="240" w:lineRule="auto"/>
              <w:outlineLvl w:val="0"/>
              <w:rPr>
                <w:rFonts w:ascii="Times New Roman" w:eastAsia="Times New Roman" w:hAnsi="Times New Roman"/>
                <w:kern w:val="36"/>
                <w:sz w:val="24"/>
                <w:szCs w:val="24"/>
                <w:lang w:eastAsia="ru-RU"/>
              </w:rPr>
            </w:pPr>
            <w:bookmarkStart w:id="319" w:name="_Toc149544811"/>
            <w:bookmarkStart w:id="320" w:name="_Toc149550729"/>
            <w:bookmarkStart w:id="321" w:name="_Toc149550971"/>
            <w:bookmarkStart w:id="322" w:name="_Toc154117341"/>
            <w:bookmarkStart w:id="323" w:name="_Toc154573193"/>
            <w:r w:rsidRPr="00D6550D">
              <w:rPr>
                <w:rFonts w:ascii="Times New Roman" w:eastAsia="Times New Roman" w:hAnsi="Times New Roman"/>
                <w:kern w:val="36"/>
                <w:sz w:val="24"/>
                <w:szCs w:val="24"/>
                <w:lang w:eastAsia="ru-RU"/>
              </w:rPr>
              <w:t>Безенчукский район - всего</w:t>
            </w:r>
            <w:bookmarkEnd w:id="319"/>
            <w:bookmarkEnd w:id="320"/>
            <w:bookmarkEnd w:id="321"/>
            <w:bookmarkEnd w:id="322"/>
            <w:bookmarkEnd w:id="323"/>
          </w:p>
        </w:tc>
        <w:tc>
          <w:tcPr>
            <w:tcW w:w="2409" w:type="dxa"/>
          </w:tcPr>
          <w:p w14:paraId="7A13475A"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24" w:name="_Toc149544812"/>
            <w:bookmarkStart w:id="325" w:name="_Toc149550730"/>
            <w:bookmarkStart w:id="326" w:name="_Toc149550972"/>
            <w:bookmarkStart w:id="327" w:name="_Toc154117342"/>
            <w:bookmarkStart w:id="328" w:name="_Toc154573194"/>
            <w:r w:rsidRPr="00D6550D">
              <w:rPr>
                <w:rFonts w:ascii="Times New Roman" w:eastAsia="Times New Roman" w:hAnsi="Times New Roman"/>
                <w:kern w:val="36"/>
                <w:sz w:val="24"/>
                <w:szCs w:val="24"/>
                <w:lang w:eastAsia="ru-RU"/>
              </w:rPr>
              <w:t>37479</w:t>
            </w:r>
            <w:bookmarkEnd w:id="324"/>
            <w:bookmarkEnd w:id="325"/>
            <w:bookmarkEnd w:id="326"/>
            <w:bookmarkEnd w:id="327"/>
            <w:bookmarkEnd w:id="328"/>
          </w:p>
        </w:tc>
        <w:tc>
          <w:tcPr>
            <w:tcW w:w="3544" w:type="dxa"/>
          </w:tcPr>
          <w:p w14:paraId="50A54C2B" w14:textId="68A6640C"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29" w:name="_Toc149544813"/>
            <w:bookmarkStart w:id="330" w:name="_Toc149550731"/>
            <w:bookmarkStart w:id="331" w:name="_Toc149550973"/>
            <w:bookmarkStart w:id="332" w:name="_Toc154117343"/>
            <w:bookmarkStart w:id="333" w:name="_Toc154573195"/>
            <w:r w:rsidRPr="00D6550D">
              <w:rPr>
                <w:rFonts w:ascii="Times New Roman" w:eastAsia="Times New Roman" w:hAnsi="Times New Roman"/>
                <w:kern w:val="36"/>
                <w:sz w:val="24"/>
                <w:szCs w:val="24"/>
                <w:lang w:eastAsia="ru-RU"/>
              </w:rPr>
              <w:t>100</w:t>
            </w:r>
            <w:bookmarkEnd w:id="329"/>
            <w:bookmarkEnd w:id="330"/>
            <w:bookmarkEnd w:id="331"/>
            <w:bookmarkEnd w:id="332"/>
            <w:r w:rsidR="00D044FD">
              <w:rPr>
                <w:rFonts w:ascii="Times New Roman" w:eastAsia="Times New Roman" w:hAnsi="Times New Roman"/>
                <w:kern w:val="36"/>
                <w:sz w:val="24"/>
                <w:szCs w:val="24"/>
                <w:lang w:eastAsia="ru-RU"/>
              </w:rPr>
              <w:t>,00</w:t>
            </w:r>
            <w:bookmarkEnd w:id="333"/>
          </w:p>
        </w:tc>
      </w:tr>
      <w:tr w:rsidR="00D6550D" w:rsidRPr="00D6550D" w14:paraId="26D22662" w14:textId="77777777" w:rsidTr="006A1829">
        <w:tc>
          <w:tcPr>
            <w:tcW w:w="3256" w:type="dxa"/>
          </w:tcPr>
          <w:p w14:paraId="5DF6623A" w14:textId="77777777" w:rsidR="00E359FD" w:rsidRPr="00D6550D" w:rsidRDefault="00B340DD" w:rsidP="00135037">
            <w:pPr>
              <w:spacing w:after="0" w:line="240" w:lineRule="auto"/>
              <w:outlineLvl w:val="0"/>
              <w:rPr>
                <w:rFonts w:ascii="Times New Roman" w:eastAsia="Times New Roman" w:hAnsi="Times New Roman"/>
                <w:kern w:val="36"/>
                <w:sz w:val="24"/>
                <w:szCs w:val="24"/>
                <w:lang w:eastAsia="ru-RU"/>
              </w:rPr>
            </w:pPr>
            <w:bookmarkStart w:id="334" w:name="_Toc149544814"/>
            <w:bookmarkStart w:id="335" w:name="_Toc149550732"/>
            <w:bookmarkStart w:id="336" w:name="_Toc149550974"/>
            <w:bookmarkStart w:id="337" w:name="_Toc154117344"/>
            <w:bookmarkStart w:id="338" w:name="_Toc154573196"/>
            <w:proofErr w:type="spellStart"/>
            <w:r w:rsidRPr="00D6550D">
              <w:rPr>
                <w:rFonts w:ascii="Times New Roman" w:eastAsia="Times New Roman" w:hAnsi="Times New Roman"/>
                <w:kern w:val="36"/>
                <w:sz w:val="24"/>
                <w:szCs w:val="24"/>
                <w:lang w:eastAsia="ru-RU"/>
              </w:rPr>
              <w:t>пгт</w:t>
            </w:r>
            <w:proofErr w:type="spellEnd"/>
            <w:r w:rsidR="00E359FD" w:rsidRPr="00D6550D">
              <w:rPr>
                <w:rFonts w:ascii="Times New Roman" w:eastAsia="Times New Roman" w:hAnsi="Times New Roman"/>
                <w:kern w:val="36"/>
                <w:sz w:val="24"/>
                <w:szCs w:val="24"/>
                <w:lang w:eastAsia="ru-RU"/>
              </w:rPr>
              <w:t xml:space="preserve"> Безенчук</w:t>
            </w:r>
            <w:bookmarkEnd w:id="334"/>
            <w:bookmarkEnd w:id="335"/>
            <w:bookmarkEnd w:id="336"/>
            <w:bookmarkEnd w:id="337"/>
            <w:bookmarkEnd w:id="338"/>
          </w:p>
        </w:tc>
        <w:tc>
          <w:tcPr>
            <w:tcW w:w="2409" w:type="dxa"/>
          </w:tcPr>
          <w:p w14:paraId="50232ECD"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39" w:name="_Toc149544815"/>
            <w:bookmarkStart w:id="340" w:name="_Toc149550733"/>
            <w:bookmarkStart w:id="341" w:name="_Toc149550975"/>
            <w:bookmarkStart w:id="342" w:name="_Toc154117345"/>
            <w:bookmarkStart w:id="343" w:name="_Toc154573197"/>
            <w:r w:rsidRPr="00D6550D">
              <w:rPr>
                <w:rFonts w:ascii="Times New Roman" w:eastAsia="Times New Roman" w:hAnsi="Times New Roman"/>
                <w:kern w:val="36"/>
                <w:sz w:val="24"/>
                <w:szCs w:val="24"/>
                <w:lang w:eastAsia="ru-RU"/>
              </w:rPr>
              <w:t>20927</w:t>
            </w:r>
            <w:bookmarkEnd w:id="339"/>
            <w:bookmarkEnd w:id="340"/>
            <w:bookmarkEnd w:id="341"/>
            <w:bookmarkEnd w:id="342"/>
            <w:bookmarkEnd w:id="343"/>
          </w:p>
        </w:tc>
        <w:tc>
          <w:tcPr>
            <w:tcW w:w="3544" w:type="dxa"/>
          </w:tcPr>
          <w:p w14:paraId="70C73F3E"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44" w:name="_Toc149544816"/>
            <w:bookmarkStart w:id="345" w:name="_Toc149550734"/>
            <w:bookmarkStart w:id="346" w:name="_Toc149550976"/>
            <w:bookmarkStart w:id="347" w:name="_Toc154117346"/>
            <w:bookmarkStart w:id="348" w:name="_Toc154573198"/>
            <w:r w:rsidRPr="00D6550D">
              <w:rPr>
                <w:rFonts w:ascii="Times New Roman" w:eastAsia="Times New Roman" w:hAnsi="Times New Roman"/>
                <w:kern w:val="36"/>
                <w:sz w:val="24"/>
                <w:szCs w:val="24"/>
                <w:lang w:eastAsia="ru-RU"/>
              </w:rPr>
              <w:t>55,84</w:t>
            </w:r>
            <w:bookmarkEnd w:id="344"/>
            <w:bookmarkEnd w:id="345"/>
            <w:bookmarkEnd w:id="346"/>
            <w:bookmarkEnd w:id="347"/>
            <w:bookmarkEnd w:id="348"/>
          </w:p>
        </w:tc>
      </w:tr>
      <w:tr w:rsidR="00D6550D" w:rsidRPr="00D6550D" w14:paraId="604B5797" w14:textId="77777777" w:rsidTr="006A1829">
        <w:tc>
          <w:tcPr>
            <w:tcW w:w="3256" w:type="dxa"/>
          </w:tcPr>
          <w:p w14:paraId="671756FD" w14:textId="77777777" w:rsidR="00E359FD" w:rsidRPr="00D6550D" w:rsidRDefault="00B340DD" w:rsidP="00135037">
            <w:pPr>
              <w:spacing w:after="0" w:line="240" w:lineRule="auto"/>
              <w:outlineLvl w:val="0"/>
              <w:rPr>
                <w:rFonts w:ascii="Times New Roman" w:eastAsia="Times New Roman" w:hAnsi="Times New Roman"/>
                <w:kern w:val="36"/>
                <w:sz w:val="24"/>
                <w:szCs w:val="24"/>
                <w:lang w:eastAsia="ru-RU"/>
              </w:rPr>
            </w:pPr>
            <w:bookmarkStart w:id="349" w:name="_Toc149544817"/>
            <w:bookmarkStart w:id="350" w:name="_Toc149550735"/>
            <w:bookmarkStart w:id="351" w:name="_Toc149550977"/>
            <w:bookmarkStart w:id="352" w:name="_Toc154117347"/>
            <w:bookmarkStart w:id="353" w:name="_Toc154573199"/>
            <w:proofErr w:type="spellStart"/>
            <w:r w:rsidRPr="00D6550D">
              <w:rPr>
                <w:rFonts w:ascii="Times New Roman" w:eastAsia="Times New Roman" w:hAnsi="Times New Roman"/>
                <w:kern w:val="36"/>
                <w:sz w:val="24"/>
                <w:szCs w:val="24"/>
                <w:lang w:eastAsia="ru-RU"/>
              </w:rPr>
              <w:t>пгт</w:t>
            </w:r>
            <w:proofErr w:type="spellEnd"/>
            <w:r w:rsidR="00E359FD" w:rsidRPr="00D6550D">
              <w:rPr>
                <w:rFonts w:ascii="Times New Roman" w:eastAsia="Times New Roman" w:hAnsi="Times New Roman"/>
                <w:kern w:val="36"/>
                <w:sz w:val="24"/>
                <w:szCs w:val="24"/>
                <w:lang w:eastAsia="ru-RU"/>
              </w:rPr>
              <w:t xml:space="preserve"> Осинки</w:t>
            </w:r>
            <w:bookmarkEnd w:id="349"/>
            <w:bookmarkEnd w:id="350"/>
            <w:bookmarkEnd w:id="351"/>
            <w:bookmarkEnd w:id="352"/>
            <w:bookmarkEnd w:id="353"/>
          </w:p>
        </w:tc>
        <w:tc>
          <w:tcPr>
            <w:tcW w:w="2409" w:type="dxa"/>
          </w:tcPr>
          <w:p w14:paraId="05711C81"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54" w:name="_Toc149544818"/>
            <w:bookmarkStart w:id="355" w:name="_Toc149550736"/>
            <w:bookmarkStart w:id="356" w:name="_Toc149550978"/>
            <w:bookmarkStart w:id="357" w:name="_Toc154117348"/>
            <w:bookmarkStart w:id="358" w:name="_Toc154573200"/>
            <w:r w:rsidRPr="00D6550D">
              <w:rPr>
                <w:rFonts w:ascii="Times New Roman" w:eastAsia="Times New Roman" w:hAnsi="Times New Roman"/>
                <w:kern w:val="36"/>
                <w:sz w:val="24"/>
                <w:szCs w:val="24"/>
                <w:lang w:eastAsia="ru-RU"/>
              </w:rPr>
              <w:t>3324</w:t>
            </w:r>
            <w:bookmarkEnd w:id="354"/>
            <w:bookmarkEnd w:id="355"/>
            <w:bookmarkEnd w:id="356"/>
            <w:bookmarkEnd w:id="357"/>
            <w:bookmarkEnd w:id="358"/>
          </w:p>
        </w:tc>
        <w:tc>
          <w:tcPr>
            <w:tcW w:w="3544" w:type="dxa"/>
          </w:tcPr>
          <w:p w14:paraId="5F5F2640"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59" w:name="_Toc149544819"/>
            <w:bookmarkStart w:id="360" w:name="_Toc149550737"/>
            <w:bookmarkStart w:id="361" w:name="_Toc149550979"/>
            <w:bookmarkStart w:id="362" w:name="_Toc154117349"/>
            <w:bookmarkStart w:id="363" w:name="_Toc154573201"/>
            <w:r w:rsidRPr="00D6550D">
              <w:rPr>
                <w:rFonts w:ascii="Times New Roman" w:eastAsia="Times New Roman" w:hAnsi="Times New Roman"/>
                <w:kern w:val="36"/>
                <w:sz w:val="24"/>
                <w:szCs w:val="24"/>
                <w:lang w:eastAsia="ru-RU"/>
              </w:rPr>
              <w:t>8,87</w:t>
            </w:r>
            <w:bookmarkEnd w:id="359"/>
            <w:bookmarkEnd w:id="360"/>
            <w:bookmarkEnd w:id="361"/>
            <w:bookmarkEnd w:id="362"/>
            <w:bookmarkEnd w:id="363"/>
          </w:p>
        </w:tc>
      </w:tr>
      <w:tr w:rsidR="00D6550D" w:rsidRPr="00D6550D" w14:paraId="11F82B24" w14:textId="77777777" w:rsidTr="006A1829">
        <w:tc>
          <w:tcPr>
            <w:tcW w:w="3256" w:type="dxa"/>
          </w:tcPr>
          <w:p w14:paraId="456C1CBD" w14:textId="77777777" w:rsidR="00E359FD" w:rsidRPr="00D6550D" w:rsidRDefault="00E359FD" w:rsidP="00135037">
            <w:pPr>
              <w:spacing w:after="0" w:line="240" w:lineRule="auto"/>
              <w:outlineLvl w:val="0"/>
              <w:rPr>
                <w:rFonts w:ascii="Times New Roman" w:eastAsia="Times New Roman" w:hAnsi="Times New Roman"/>
                <w:kern w:val="36"/>
                <w:sz w:val="24"/>
                <w:szCs w:val="24"/>
                <w:lang w:eastAsia="ru-RU"/>
              </w:rPr>
            </w:pPr>
            <w:bookmarkStart w:id="364" w:name="_Toc149544820"/>
            <w:bookmarkStart w:id="365" w:name="_Toc149550738"/>
            <w:bookmarkStart w:id="366" w:name="_Toc149550980"/>
            <w:bookmarkStart w:id="367" w:name="_Toc154117350"/>
            <w:bookmarkStart w:id="368" w:name="_Toc154573202"/>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Васильевка</w:t>
            </w:r>
            <w:bookmarkEnd w:id="364"/>
            <w:bookmarkEnd w:id="365"/>
            <w:bookmarkEnd w:id="366"/>
            <w:bookmarkEnd w:id="367"/>
            <w:bookmarkEnd w:id="368"/>
          </w:p>
        </w:tc>
        <w:tc>
          <w:tcPr>
            <w:tcW w:w="2409" w:type="dxa"/>
          </w:tcPr>
          <w:p w14:paraId="5F97532D"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69" w:name="_Toc149544821"/>
            <w:bookmarkStart w:id="370" w:name="_Toc149550739"/>
            <w:bookmarkStart w:id="371" w:name="_Toc149550981"/>
            <w:bookmarkStart w:id="372" w:name="_Toc154117351"/>
            <w:bookmarkStart w:id="373" w:name="_Toc154573203"/>
            <w:r w:rsidRPr="00D6550D">
              <w:rPr>
                <w:rFonts w:ascii="Times New Roman" w:eastAsia="Times New Roman" w:hAnsi="Times New Roman"/>
                <w:kern w:val="36"/>
                <w:sz w:val="24"/>
                <w:szCs w:val="24"/>
                <w:lang w:eastAsia="ru-RU"/>
              </w:rPr>
              <w:t>1066</w:t>
            </w:r>
            <w:bookmarkEnd w:id="369"/>
            <w:bookmarkEnd w:id="370"/>
            <w:bookmarkEnd w:id="371"/>
            <w:bookmarkEnd w:id="372"/>
            <w:bookmarkEnd w:id="373"/>
          </w:p>
        </w:tc>
        <w:tc>
          <w:tcPr>
            <w:tcW w:w="3544" w:type="dxa"/>
          </w:tcPr>
          <w:p w14:paraId="4B5EE15B" w14:textId="77777777" w:rsidR="00E359FD" w:rsidRPr="00D6550D" w:rsidRDefault="00E359FD" w:rsidP="00135037">
            <w:pPr>
              <w:spacing w:after="0" w:line="240" w:lineRule="auto"/>
              <w:ind w:right="454"/>
              <w:jc w:val="right"/>
              <w:outlineLvl w:val="0"/>
              <w:rPr>
                <w:rFonts w:ascii="Times New Roman" w:eastAsia="Times New Roman" w:hAnsi="Times New Roman"/>
                <w:kern w:val="36"/>
                <w:sz w:val="24"/>
                <w:szCs w:val="24"/>
                <w:lang w:eastAsia="ru-RU"/>
              </w:rPr>
            </w:pPr>
            <w:bookmarkStart w:id="374" w:name="_Toc149544822"/>
            <w:bookmarkStart w:id="375" w:name="_Toc149550740"/>
            <w:bookmarkStart w:id="376" w:name="_Toc149550982"/>
            <w:bookmarkStart w:id="377" w:name="_Toc154117352"/>
            <w:bookmarkStart w:id="378" w:name="_Toc154573204"/>
            <w:r w:rsidRPr="00D6550D">
              <w:rPr>
                <w:rFonts w:ascii="Times New Roman" w:eastAsia="Times New Roman" w:hAnsi="Times New Roman"/>
                <w:kern w:val="36"/>
                <w:sz w:val="24"/>
                <w:szCs w:val="24"/>
                <w:lang w:eastAsia="ru-RU"/>
              </w:rPr>
              <w:t>2,84</w:t>
            </w:r>
            <w:bookmarkEnd w:id="374"/>
            <w:bookmarkEnd w:id="375"/>
            <w:bookmarkEnd w:id="376"/>
            <w:bookmarkEnd w:id="377"/>
            <w:bookmarkEnd w:id="378"/>
          </w:p>
        </w:tc>
      </w:tr>
      <w:tr w:rsidR="00D6550D" w:rsidRPr="00D6550D" w14:paraId="5450FA5D" w14:textId="77777777" w:rsidTr="008C5D44">
        <w:tc>
          <w:tcPr>
            <w:tcW w:w="3256" w:type="dxa"/>
          </w:tcPr>
          <w:p w14:paraId="08E35401" w14:textId="77777777" w:rsidR="00B240A4" w:rsidRPr="00D6550D" w:rsidRDefault="00B240A4" w:rsidP="008C5D44">
            <w:pPr>
              <w:spacing w:after="0" w:line="240" w:lineRule="auto"/>
              <w:outlineLvl w:val="0"/>
              <w:rPr>
                <w:rFonts w:ascii="Times New Roman" w:eastAsia="Times New Roman" w:hAnsi="Times New Roman"/>
                <w:kern w:val="36"/>
                <w:sz w:val="24"/>
                <w:szCs w:val="24"/>
                <w:lang w:eastAsia="ru-RU"/>
              </w:rPr>
            </w:pPr>
            <w:bookmarkStart w:id="379" w:name="_Toc149544823"/>
            <w:bookmarkStart w:id="380" w:name="_Toc149550741"/>
            <w:bookmarkStart w:id="381" w:name="_Toc149550983"/>
            <w:bookmarkStart w:id="382" w:name="_Toc154117353"/>
            <w:bookmarkStart w:id="383" w:name="_Toc154573205"/>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Екатериновка</w:t>
            </w:r>
            <w:bookmarkEnd w:id="379"/>
            <w:bookmarkEnd w:id="380"/>
            <w:bookmarkEnd w:id="381"/>
            <w:bookmarkEnd w:id="382"/>
            <w:bookmarkEnd w:id="383"/>
          </w:p>
        </w:tc>
        <w:tc>
          <w:tcPr>
            <w:tcW w:w="2409" w:type="dxa"/>
          </w:tcPr>
          <w:p w14:paraId="141A5526"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384" w:name="_Toc149544824"/>
            <w:bookmarkStart w:id="385" w:name="_Toc149550742"/>
            <w:bookmarkStart w:id="386" w:name="_Toc149550984"/>
            <w:bookmarkStart w:id="387" w:name="_Toc154117354"/>
            <w:bookmarkStart w:id="388" w:name="_Toc154573206"/>
            <w:r w:rsidRPr="00D6550D">
              <w:rPr>
                <w:rFonts w:ascii="Times New Roman" w:eastAsia="Times New Roman" w:hAnsi="Times New Roman"/>
                <w:kern w:val="36"/>
                <w:sz w:val="24"/>
                <w:szCs w:val="24"/>
                <w:lang w:eastAsia="ru-RU"/>
              </w:rPr>
              <w:t>2232</w:t>
            </w:r>
            <w:bookmarkEnd w:id="384"/>
            <w:bookmarkEnd w:id="385"/>
            <w:bookmarkEnd w:id="386"/>
            <w:bookmarkEnd w:id="387"/>
            <w:bookmarkEnd w:id="388"/>
          </w:p>
        </w:tc>
        <w:tc>
          <w:tcPr>
            <w:tcW w:w="3544" w:type="dxa"/>
          </w:tcPr>
          <w:p w14:paraId="514161C7"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389" w:name="_Toc149544825"/>
            <w:bookmarkStart w:id="390" w:name="_Toc149550743"/>
            <w:bookmarkStart w:id="391" w:name="_Toc149550985"/>
            <w:bookmarkStart w:id="392" w:name="_Toc154117355"/>
            <w:bookmarkStart w:id="393" w:name="_Toc154573207"/>
            <w:r w:rsidRPr="00D6550D">
              <w:rPr>
                <w:rFonts w:ascii="Times New Roman" w:eastAsia="Times New Roman" w:hAnsi="Times New Roman"/>
                <w:kern w:val="36"/>
                <w:sz w:val="24"/>
                <w:szCs w:val="24"/>
                <w:lang w:eastAsia="ru-RU"/>
              </w:rPr>
              <w:t>5,96</w:t>
            </w:r>
            <w:bookmarkEnd w:id="389"/>
            <w:bookmarkEnd w:id="390"/>
            <w:bookmarkEnd w:id="391"/>
            <w:bookmarkEnd w:id="392"/>
            <w:bookmarkEnd w:id="393"/>
          </w:p>
        </w:tc>
      </w:tr>
      <w:tr w:rsidR="00D6550D" w:rsidRPr="00D6550D" w14:paraId="5DF0D079" w14:textId="77777777" w:rsidTr="008C5D44">
        <w:tc>
          <w:tcPr>
            <w:tcW w:w="3256" w:type="dxa"/>
          </w:tcPr>
          <w:p w14:paraId="41A1B147" w14:textId="77777777" w:rsidR="00B240A4" w:rsidRPr="00D6550D" w:rsidRDefault="00B240A4" w:rsidP="008C5D44">
            <w:pPr>
              <w:spacing w:after="0" w:line="240" w:lineRule="auto"/>
              <w:outlineLvl w:val="0"/>
              <w:rPr>
                <w:rFonts w:ascii="Times New Roman" w:eastAsia="Times New Roman" w:hAnsi="Times New Roman"/>
                <w:kern w:val="36"/>
                <w:sz w:val="24"/>
                <w:szCs w:val="24"/>
                <w:lang w:eastAsia="ru-RU"/>
              </w:rPr>
            </w:pPr>
            <w:bookmarkStart w:id="394" w:name="_Toc149544826"/>
            <w:bookmarkStart w:id="395" w:name="_Toc149550744"/>
            <w:bookmarkStart w:id="396" w:name="_Toc149550986"/>
            <w:bookmarkStart w:id="397" w:name="_Toc154117356"/>
            <w:bookmarkStart w:id="398" w:name="_Toc154573208"/>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Звезда</w:t>
            </w:r>
            <w:bookmarkEnd w:id="394"/>
            <w:bookmarkEnd w:id="395"/>
            <w:bookmarkEnd w:id="396"/>
            <w:bookmarkEnd w:id="397"/>
            <w:bookmarkEnd w:id="398"/>
          </w:p>
        </w:tc>
        <w:tc>
          <w:tcPr>
            <w:tcW w:w="2409" w:type="dxa"/>
          </w:tcPr>
          <w:p w14:paraId="731AD56B"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399" w:name="_Toc149544827"/>
            <w:bookmarkStart w:id="400" w:name="_Toc149550745"/>
            <w:bookmarkStart w:id="401" w:name="_Toc149550987"/>
            <w:bookmarkStart w:id="402" w:name="_Toc154117357"/>
            <w:bookmarkStart w:id="403" w:name="_Toc154573209"/>
            <w:r w:rsidRPr="00D6550D">
              <w:rPr>
                <w:rFonts w:ascii="Times New Roman" w:eastAsia="Times New Roman" w:hAnsi="Times New Roman"/>
                <w:kern w:val="36"/>
                <w:sz w:val="24"/>
                <w:szCs w:val="24"/>
                <w:lang w:eastAsia="ru-RU"/>
              </w:rPr>
              <w:t>2011</w:t>
            </w:r>
            <w:bookmarkEnd w:id="399"/>
            <w:bookmarkEnd w:id="400"/>
            <w:bookmarkEnd w:id="401"/>
            <w:bookmarkEnd w:id="402"/>
            <w:bookmarkEnd w:id="403"/>
          </w:p>
        </w:tc>
        <w:tc>
          <w:tcPr>
            <w:tcW w:w="3544" w:type="dxa"/>
          </w:tcPr>
          <w:p w14:paraId="677A67E6"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04" w:name="_Toc149544828"/>
            <w:bookmarkStart w:id="405" w:name="_Toc149550746"/>
            <w:bookmarkStart w:id="406" w:name="_Toc149550988"/>
            <w:bookmarkStart w:id="407" w:name="_Toc154117358"/>
            <w:bookmarkStart w:id="408" w:name="_Toc154573210"/>
            <w:r w:rsidRPr="00D6550D">
              <w:rPr>
                <w:rFonts w:ascii="Times New Roman" w:eastAsia="Times New Roman" w:hAnsi="Times New Roman"/>
                <w:kern w:val="36"/>
                <w:sz w:val="24"/>
                <w:szCs w:val="24"/>
                <w:lang w:eastAsia="ru-RU"/>
              </w:rPr>
              <w:t>5,37</w:t>
            </w:r>
            <w:bookmarkEnd w:id="404"/>
            <w:bookmarkEnd w:id="405"/>
            <w:bookmarkEnd w:id="406"/>
            <w:bookmarkEnd w:id="407"/>
            <w:bookmarkEnd w:id="408"/>
          </w:p>
        </w:tc>
      </w:tr>
      <w:tr w:rsidR="00D6550D" w:rsidRPr="00D6550D" w14:paraId="552F16EA" w14:textId="77777777" w:rsidTr="008C5D44">
        <w:tc>
          <w:tcPr>
            <w:tcW w:w="3256" w:type="dxa"/>
          </w:tcPr>
          <w:p w14:paraId="7A7A9DB3" w14:textId="77777777" w:rsidR="00B240A4" w:rsidRPr="00D6550D" w:rsidRDefault="00B240A4" w:rsidP="008C5D44">
            <w:pPr>
              <w:spacing w:after="0" w:line="240" w:lineRule="auto"/>
              <w:outlineLvl w:val="0"/>
              <w:rPr>
                <w:rFonts w:ascii="Times New Roman" w:eastAsia="Times New Roman" w:hAnsi="Times New Roman"/>
                <w:kern w:val="36"/>
                <w:sz w:val="24"/>
                <w:szCs w:val="24"/>
                <w:lang w:eastAsia="ru-RU"/>
              </w:rPr>
            </w:pPr>
            <w:bookmarkStart w:id="409" w:name="_Toc149544829"/>
            <w:bookmarkStart w:id="410" w:name="_Toc149550747"/>
            <w:bookmarkStart w:id="411" w:name="_Toc149550989"/>
            <w:bookmarkStart w:id="412" w:name="_Toc154117359"/>
            <w:bookmarkStart w:id="413" w:name="_Toc154573211"/>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Купино</w:t>
            </w:r>
            <w:bookmarkEnd w:id="409"/>
            <w:bookmarkEnd w:id="410"/>
            <w:bookmarkEnd w:id="411"/>
            <w:bookmarkEnd w:id="412"/>
            <w:bookmarkEnd w:id="413"/>
          </w:p>
        </w:tc>
        <w:tc>
          <w:tcPr>
            <w:tcW w:w="2409" w:type="dxa"/>
          </w:tcPr>
          <w:p w14:paraId="4D00E3DF"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14" w:name="_Toc149544830"/>
            <w:bookmarkStart w:id="415" w:name="_Toc149550748"/>
            <w:bookmarkStart w:id="416" w:name="_Toc149550990"/>
            <w:bookmarkStart w:id="417" w:name="_Toc154117360"/>
            <w:bookmarkStart w:id="418" w:name="_Toc154573212"/>
            <w:r w:rsidRPr="00D6550D">
              <w:rPr>
                <w:rFonts w:ascii="Times New Roman" w:eastAsia="Times New Roman" w:hAnsi="Times New Roman"/>
                <w:kern w:val="36"/>
                <w:sz w:val="24"/>
                <w:szCs w:val="24"/>
                <w:lang w:eastAsia="ru-RU"/>
              </w:rPr>
              <w:t>1385</w:t>
            </w:r>
            <w:bookmarkEnd w:id="414"/>
            <w:bookmarkEnd w:id="415"/>
            <w:bookmarkEnd w:id="416"/>
            <w:bookmarkEnd w:id="417"/>
            <w:bookmarkEnd w:id="418"/>
          </w:p>
        </w:tc>
        <w:tc>
          <w:tcPr>
            <w:tcW w:w="3544" w:type="dxa"/>
          </w:tcPr>
          <w:p w14:paraId="3632C7FD"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19" w:name="_Toc149544831"/>
            <w:bookmarkStart w:id="420" w:name="_Toc149550749"/>
            <w:bookmarkStart w:id="421" w:name="_Toc149550991"/>
            <w:bookmarkStart w:id="422" w:name="_Toc154117361"/>
            <w:bookmarkStart w:id="423" w:name="_Toc154573213"/>
            <w:r w:rsidRPr="00D6550D">
              <w:rPr>
                <w:rFonts w:ascii="Times New Roman" w:eastAsia="Times New Roman" w:hAnsi="Times New Roman"/>
                <w:kern w:val="36"/>
                <w:sz w:val="24"/>
                <w:szCs w:val="24"/>
                <w:lang w:eastAsia="ru-RU"/>
              </w:rPr>
              <w:t>3,70</w:t>
            </w:r>
            <w:bookmarkEnd w:id="419"/>
            <w:bookmarkEnd w:id="420"/>
            <w:bookmarkEnd w:id="421"/>
            <w:bookmarkEnd w:id="422"/>
            <w:bookmarkEnd w:id="423"/>
          </w:p>
        </w:tc>
      </w:tr>
      <w:tr w:rsidR="00D6550D" w:rsidRPr="00D6550D" w14:paraId="252A4CAC" w14:textId="77777777" w:rsidTr="008C5D44">
        <w:tc>
          <w:tcPr>
            <w:tcW w:w="3256" w:type="dxa"/>
          </w:tcPr>
          <w:p w14:paraId="0A8EFF54" w14:textId="77777777" w:rsidR="00B240A4" w:rsidRPr="00D6550D" w:rsidRDefault="00B240A4" w:rsidP="008C5D44">
            <w:pPr>
              <w:spacing w:after="0" w:line="240" w:lineRule="auto"/>
              <w:outlineLvl w:val="0"/>
              <w:rPr>
                <w:rFonts w:ascii="Times New Roman" w:eastAsia="Times New Roman" w:hAnsi="Times New Roman"/>
                <w:kern w:val="36"/>
                <w:sz w:val="24"/>
                <w:szCs w:val="24"/>
                <w:lang w:eastAsia="ru-RU"/>
              </w:rPr>
            </w:pPr>
            <w:bookmarkStart w:id="424" w:name="_Toc149544832"/>
            <w:bookmarkStart w:id="425" w:name="_Toc149550750"/>
            <w:bookmarkStart w:id="426" w:name="_Toc149550992"/>
            <w:bookmarkStart w:id="427" w:name="_Toc154117362"/>
            <w:bookmarkStart w:id="428" w:name="_Toc154573214"/>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Натальино</w:t>
            </w:r>
            <w:bookmarkEnd w:id="424"/>
            <w:bookmarkEnd w:id="425"/>
            <w:bookmarkEnd w:id="426"/>
            <w:bookmarkEnd w:id="427"/>
            <w:bookmarkEnd w:id="428"/>
          </w:p>
        </w:tc>
        <w:tc>
          <w:tcPr>
            <w:tcW w:w="2409" w:type="dxa"/>
          </w:tcPr>
          <w:p w14:paraId="2AE5F7B5"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29" w:name="_Toc149544833"/>
            <w:bookmarkStart w:id="430" w:name="_Toc149550751"/>
            <w:bookmarkStart w:id="431" w:name="_Toc149550993"/>
            <w:bookmarkStart w:id="432" w:name="_Toc154117363"/>
            <w:bookmarkStart w:id="433" w:name="_Toc154573215"/>
            <w:r w:rsidRPr="00D6550D">
              <w:rPr>
                <w:rFonts w:ascii="Times New Roman" w:eastAsia="Times New Roman" w:hAnsi="Times New Roman"/>
                <w:kern w:val="36"/>
                <w:sz w:val="24"/>
                <w:szCs w:val="24"/>
                <w:lang w:eastAsia="ru-RU"/>
              </w:rPr>
              <w:t>915</w:t>
            </w:r>
            <w:bookmarkEnd w:id="429"/>
            <w:bookmarkEnd w:id="430"/>
            <w:bookmarkEnd w:id="431"/>
            <w:bookmarkEnd w:id="432"/>
            <w:bookmarkEnd w:id="433"/>
          </w:p>
        </w:tc>
        <w:tc>
          <w:tcPr>
            <w:tcW w:w="3544" w:type="dxa"/>
          </w:tcPr>
          <w:p w14:paraId="535CAB73"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34" w:name="_Toc149544834"/>
            <w:bookmarkStart w:id="435" w:name="_Toc149550752"/>
            <w:bookmarkStart w:id="436" w:name="_Toc149550994"/>
            <w:bookmarkStart w:id="437" w:name="_Toc154117364"/>
            <w:bookmarkStart w:id="438" w:name="_Toc154573216"/>
            <w:r w:rsidRPr="00D6550D">
              <w:rPr>
                <w:rFonts w:ascii="Times New Roman" w:eastAsia="Times New Roman" w:hAnsi="Times New Roman"/>
                <w:kern w:val="36"/>
                <w:sz w:val="24"/>
                <w:szCs w:val="24"/>
                <w:lang w:eastAsia="ru-RU"/>
              </w:rPr>
              <w:t>2,44</w:t>
            </w:r>
            <w:bookmarkEnd w:id="434"/>
            <w:bookmarkEnd w:id="435"/>
            <w:bookmarkEnd w:id="436"/>
            <w:bookmarkEnd w:id="437"/>
            <w:bookmarkEnd w:id="438"/>
          </w:p>
        </w:tc>
      </w:tr>
      <w:tr w:rsidR="00D6550D" w:rsidRPr="00D6550D" w14:paraId="7562E322" w14:textId="77777777" w:rsidTr="008C5D44">
        <w:tc>
          <w:tcPr>
            <w:tcW w:w="3256" w:type="dxa"/>
          </w:tcPr>
          <w:p w14:paraId="62CC198E" w14:textId="77777777" w:rsidR="00B240A4" w:rsidRPr="00D6550D" w:rsidRDefault="00B240A4" w:rsidP="008C5D44">
            <w:pPr>
              <w:spacing w:after="0" w:line="240" w:lineRule="auto"/>
              <w:outlineLvl w:val="0"/>
              <w:rPr>
                <w:rFonts w:ascii="Times New Roman" w:eastAsia="Times New Roman" w:hAnsi="Times New Roman"/>
                <w:kern w:val="36"/>
                <w:sz w:val="24"/>
                <w:szCs w:val="24"/>
                <w:lang w:eastAsia="ru-RU"/>
              </w:rPr>
            </w:pPr>
            <w:bookmarkStart w:id="439" w:name="_Toc149544835"/>
            <w:bookmarkStart w:id="440" w:name="_Toc149550753"/>
            <w:bookmarkStart w:id="441" w:name="_Toc149550995"/>
            <w:bookmarkStart w:id="442" w:name="_Toc154117365"/>
            <w:bookmarkStart w:id="443" w:name="_Toc154573217"/>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Ольгино</w:t>
            </w:r>
            <w:bookmarkEnd w:id="439"/>
            <w:bookmarkEnd w:id="440"/>
            <w:bookmarkEnd w:id="441"/>
            <w:bookmarkEnd w:id="442"/>
            <w:bookmarkEnd w:id="443"/>
          </w:p>
        </w:tc>
        <w:tc>
          <w:tcPr>
            <w:tcW w:w="2409" w:type="dxa"/>
          </w:tcPr>
          <w:p w14:paraId="4AFD49D5"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44" w:name="_Toc149544836"/>
            <w:bookmarkStart w:id="445" w:name="_Toc149550754"/>
            <w:bookmarkStart w:id="446" w:name="_Toc149550996"/>
            <w:bookmarkStart w:id="447" w:name="_Toc154117366"/>
            <w:bookmarkStart w:id="448" w:name="_Toc154573218"/>
            <w:r w:rsidRPr="00D6550D">
              <w:rPr>
                <w:rFonts w:ascii="Times New Roman" w:eastAsia="Times New Roman" w:hAnsi="Times New Roman"/>
                <w:kern w:val="36"/>
                <w:sz w:val="24"/>
                <w:szCs w:val="24"/>
                <w:lang w:eastAsia="ru-RU"/>
              </w:rPr>
              <w:t>1606</w:t>
            </w:r>
            <w:bookmarkEnd w:id="444"/>
            <w:bookmarkEnd w:id="445"/>
            <w:bookmarkEnd w:id="446"/>
            <w:bookmarkEnd w:id="447"/>
            <w:bookmarkEnd w:id="448"/>
          </w:p>
        </w:tc>
        <w:tc>
          <w:tcPr>
            <w:tcW w:w="3544" w:type="dxa"/>
          </w:tcPr>
          <w:p w14:paraId="720643C5" w14:textId="77777777" w:rsidR="00B240A4" w:rsidRPr="00D6550D" w:rsidRDefault="00B240A4" w:rsidP="008C5D44">
            <w:pPr>
              <w:spacing w:after="0" w:line="240" w:lineRule="auto"/>
              <w:ind w:right="454"/>
              <w:jc w:val="right"/>
              <w:outlineLvl w:val="0"/>
              <w:rPr>
                <w:rFonts w:ascii="Times New Roman" w:eastAsia="Times New Roman" w:hAnsi="Times New Roman"/>
                <w:kern w:val="36"/>
                <w:sz w:val="24"/>
                <w:szCs w:val="24"/>
                <w:lang w:eastAsia="ru-RU"/>
              </w:rPr>
            </w:pPr>
            <w:bookmarkStart w:id="449" w:name="_Toc149544837"/>
            <w:bookmarkStart w:id="450" w:name="_Toc149550755"/>
            <w:bookmarkStart w:id="451" w:name="_Toc149550997"/>
            <w:bookmarkStart w:id="452" w:name="_Toc154117367"/>
            <w:bookmarkStart w:id="453" w:name="_Toc154573219"/>
            <w:r w:rsidRPr="00D6550D">
              <w:rPr>
                <w:rFonts w:ascii="Times New Roman" w:eastAsia="Times New Roman" w:hAnsi="Times New Roman"/>
                <w:kern w:val="36"/>
                <w:sz w:val="24"/>
                <w:szCs w:val="24"/>
                <w:lang w:eastAsia="ru-RU"/>
              </w:rPr>
              <w:t>4,29</w:t>
            </w:r>
            <w:bookmarkEnd w:id="449"/>
            <w:bookmarkEnd w:id="450"/>
            <w:bookmarkEnd w:id="451"/>
            <w:bookmarkEnd w:id="452"/>
            <w:bookmarkEnd w:id="453"/>
          </w:p>
        </w:tc>
      </w:tr>
    </w:tbl>
    <w:p w14:paraId="52590690" w14:textId="6CCED7A0" w:rsidR="00D044FD" w:rsidRPr="00F97FA7" w:rsidRDefault="00F97FA7" w:rsidP="00B240A4">
      <w:pPr>
        <w:spacing w:after="0"/>
        <w:jc w:val="both"/>
        <w:rPr>
          <w:rFonts w:ascii="Times New Roman" w:hAnsi="Times New Roman"/>
          <w:sz w:val="28"/>
          <w:szCs w:val="28"/>
        </w:rPr>
      </w:pPr>
      <w:r w:rsidRPr="00F97FA7">
        <w:rPr>
          <w:rFonts w:ascii="Times New Roman" w:hAnsi="Times New Roman"/>
          <w:sz w:val="28"/>
          <w:szCs w:val="28"/>
        </w:rPr>
        <w:lastRenderedPageBreak/>
        <w:t>Продолжение таблицы 1.3</w:t>
      </w:r>
    </w:p>
    <w:tbl>
      <w:tblPr>
        <w:tblStyle w:val="a8"/>
        <w:tblW w:w="0" w:type="auto"/>
        <w:tblLook w:val="04A0" w:firstRow="1" w:lastRow="0" w:firstColumn="1" w:lastColumn="0" w:noHBand="0" w:noVBand="1"/>
      </w:tblPr>
      <w:tblGrid>
        <w:gridCol w:w="3256"/>
        <w:gridCol w:w="2409"/>
        <w:gridCol w:w="3544"/>
      </w:tblGrid>
      <w:tr w:rsidR="00F97FA7" w:rsidRPr="00D6550D" w14:paraId="39F4547F" w14:textId="77777777" w:rsidTr="00F97FA7">
        <w:tc>
          <w:tcPr>
            <w:tcW w:w="3256" w:type="dxa"/>
            <w:vAlign w:val="center"/>
          </w:tcPr>
          <w:p w14:paraId="33793ECB" w14:textId="6D5A5A36" w:rsidR="00F97FA7" w:rsidRPr="00D6550D" w:rsidRDefault="00F97FA7" w:rsidP="00F97FA7">
            <w:pPr>
              <w:spacing w:after="0" w:line="240" w:lineRule="auto"/>
              <w:jc w:val="center"/>
              <w:outlineLvl w:val="0"/>
              <w:rPr>
                <w:rFonts w:ascii="Times New Roman" w:eastAsia="Times New Roman" w:hAnsi="Times New Roman"/>
                <w:kern w:val="36"/>
                <w:sz w:val="24"/>
                <w:szCs w:val="24"/>
                <w:lang w:eastAsia="ru-RU"/>
              </w:rPr>
            </w:pPr>
            <w:bookmarkStart w:id="454" w:name="_Toc154573220"/>
            <w:r>
              <w:rPr>
                <w:rFonts w:ascii="Times New Roman" w:eastAsia="Times New Roman" w:hAnsi="Times New Roman"/>
                <w:kern w:val="36"/>
                <w:sz w:val="24"/>
                <w:szCs w:val="24"/>
                <w:lang w:eastAsia="ru-RU"/>
              </w:rPr>
              <w:t>1</w:t>
            </w:r>
            <w:bookmarkEnd w:id="454"/>
          </w:p>
        </w:tc>
        <w:tc>
          <w:tcPr>
            <w:tcW w:w="2409" w:type="dxa"/>
            <w:vAlign w:val="center"/>
          </w:tcPr>
          <w:p w14:paraId="4D6AD33A" w14:textId="3E43ADCC" w:rsidR="00F97FA7" w:rsidRPr="00D6550D" w:rsidRDefault="00F97FA7" w:rsidP="00F97FA7">
            <w:pPr>
              <w:spacing w:after="0" w:line="240" w:lineRule="auto"/>
              <w:ind w:right="454"/>
              <w:jc w:val="center"/>
              <w:outlineLvl w:val="0"/>
              <w:rPr>
                <w:rFonts w:ascii="Times New Roman" w:eastAsia="Times New Roman" w:hAnsi="Times New Roman"/>
                <w:kern w:val="36"/>
                <w:sz w:val="24"/>
                <w:szCs w:val="24"/>
                <w:lang w:eastAsia="ru-RU"/>
              </w:rPr>
            </w:pPr>
            <w:bookmarkStart w:id="455" w:name="_Toc154573221"/>
            <w:r>
              <w:rPr>
                <w:rFonts w:ascii="Times New Roman" w:eastAsia="Times New Roman" w:hAnsi="Times New Roman"/>
                <w:kern w:val="36"/>
                <w:sz w:val="24"/>
                <w:szCs w:val="24"/>
                <w:lang w:eastAsia="ru-RU"/>
              </w:rPr>
              <w:t>2</w:t>
            </w:r>
            <w:bookmarkEnd w:id="455"/>
          </w:p>
        </w:tc>
        <w:tc>
          <w:tcPr>
            <w:tcW w:w="3544" w:type="dxa"/>
            <w:vAlign w:val="center"/>
          </w:tcPr>
          <w:p w14:paraId="16363DFA" w14:textId="456F3F67" w:rsidR="00F97FA7" w:rsidRPr="00D6550D" w:rsidRDefault="00F97FA7" w:rsidP="00F97FA7">
            <w:pPr>
              <w:spacing w:after="0" w:line="240" w:lineRule="auto"/>
              <w:ind w:right="454"/>
              <w:jc w:val="center"/>
              <w:outlineLvl w:val="0"/>
              <w:rPr>
                <w:rFonts w:ascii="Times New Roman" w:eastAsia="Times New Roman" w:hAnsi="Times New Roman"/>
                <w:kern w:val="36"/>
                <w:sz w:val="24"/>
                <w:szCs w:val="24"/>
                <w:lang w:eastAsia="ru-RU"/>
              </w:rPr>
            </w:pPr>
            <w:bookmarkStart w:id="456" w:name="_Toc154573222"/>
            <w:r>
              <w:rPr>
                <w:rFonts w:ascii="Times New Roman" w:eastAsia="Times New Roman" w:hAnsi="Times New Roman"/>
                <w:kern w:val="36"/>
                <w:sz w:val="24"/>
                <w:szCs w:val="24"/>
                <w:lang w:eastAsia="ru-RU"/>
              </w:rPr>
              <w:t>3</w:t>
            </w:r>
            <w:bookmarkEnd w:id="456"/>
          </w:p>
        </w:tc>
      </w:tr>
      <w:tr w:rsidR="00F97FA7" w:rsidRPr="00D6550D" w14:paraId="06E8D749" w14:textId="77777777" w:rsidTr="003B3E7B">
        <w:tc>
          <w:tcPr>
            <w:tcW w:w="3256" w:type="dxa"/>
          </w:tcPr>
          <w:p w14:paraId="6F3325D0" w14:textId="3DCD1E79" w:rsidR="00F97FA7" w:rsidRPr="00D6550D" w:rsidRDefault="00F97FA7" w:rsidP="00F97FA7">
            <w:pPr>
              <w:spacing w:after="0" w:line="240" w:lineRule="auto"/>
              <w:outlineLvl w:val="0"/>
              <w:rPr>
                <w:rFonts w:ascii="Times New Roman" w:eastAsia="Times New Roman" w:hAnsi="Times New Roman"/>
                <w:kern w:val="36"/>
                <w:sz w:val="24"/>
                <w:szCs w:val="24"/>
                <w:lang w:eastAsia="ru-RU"/>
              </w:rPr>
            </w:pPr>
            <w:bookmarkStart w:id="457" w:name="_Toc154573223"/>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Переволоки</w:t>
            </w:r>
            <w:bookmarkEnd w:id="457"/>
          </w:p>
        </w:tc>
        <w:tc>
          <w:tcPr>
            <w:tcW w:w="2409" w:type="dxa"/>
          </w:tcPr>
          <w:p w14:paraId="183E8923" w14:textId="0116CA0C" w:rsidR="00F97FA7" w:rsidRPr="00D6550D" w:rsidRDefault="00F97FA7" w:rsidP="00F97FA7">
            <w:pPr>
              <w:spacing w:after="0" w:line="240" w:lineRule="auto"/>
              <w:ind w:right="454"/>
              <w:jc w:val="right"/>
              <w:outlineLvl w:val="0"/>
              <w:rPr>
                <w:rFonts w:ascii="Times New Roman" w:eastAsia="Times New Roman" w:hAnsi="Times New Roman"/>
                <w:kern w:val="36"/>
                <w:sz w:val="24"/>
                <w:szCs w:val="24"/>
                <w:lang w:eastAsia="ru-RU"/>
              </w:rPr>
            </w:pPr>
            <w:bookmarkStart w:id="458" w:name="_Toc154573224"/>
            <w:r w:rsidRPr="00D6550D">
              <w:rPr>
                <w:rFonts w:ascii="Times New Roman" w:eastAsia="Times New Roman" w:hAnsi="Times New Roman"/>
                <w:kern w:val="36"/>
                <w:sz w:val="24"/>
                <w:szCs w:val="24"/>
                <w:lang w:eastAsia="ru-RU"/>
              </w:rPr>
              <w:t>1183</w:t>
            </w:r>
            <w:bookmarkEnd w:id="458"/>
          </w:p>
        </w:tc>
        <w:tc>
          <w:tcPr>
            <w:tcW w:w="3544" w:type="dxa"/>
          </w:tcPr>
          <w:p w14:paraId="321FBED6" w14:textId="6251E9C7" w:rsidR="00F97FA7" w:rsidRPr="00D6550D" w:rsidRDefault="00F97FA7" w:rsidP="00F97FA7">
            <w:pPr>
              <w:spacing w:after="0" w:line="240" w:lineRule="auto"/>
              <w:ind w:right="454"/>
              <w:jc w:val="right"/>
              <w:outlineLvl w:val="0"/>
              <w:rPr>
                <w:rFonts w:ascii="Times New Roman" w:eastAsia="Times New Roman" w:hAnsi="Times New Roman"/>
                <w:kern w:val="36"/>
                <w:sz w:val="24"/>
                <w:szCs w:val="24"/>
                <w:lang w:eastAsia="ru-RU"/>
              </w:rPr>
            </w:pPr>
            <w:bookmarkStart w:id="459" w:name="_Toc154573225"/>
            <w:r w:rsidRPr="00D6550D">
              <w:rPr>
                <w:rFonts w:ascii="Times New Roman" w:eastAsia="Times New Roman" w:hAnsi="Times New Roman"/>
                <w:kern w:val="36"/>
                <w:sz w:val="24"/>
                <w:szCs w:val="24"/>
                <w:lang w:eastAsia="ru-RU"/>
              </w:rPr>
              <w:t>3,16</w:t>
            </w:r>
            <w:bookmarkEnd w:id="459"/>
          </w:p>
        </w:tc>
      </w:tr>
      <w:tr w:rsidR="00F97FA7" w:rsidRPr="00D6550D" w14:paraId="51FFF947" w14:textId="77777777" w:rsidTr="003B3E7B">
        <w:tc>
          <w:tcPr>
            <w:tcW w:w="3256" w:type="dxa"/>
          </w:tcPr>
          <w:p w14:paraId="054D38C9" w14:textId="77777777" w:rsidR="00F97FA7" w:rsidRPr="00D6550D" w:rsidRDefault="00F97FA7" w:rsidP="003B3E7B">
            <w:pPr>
              <w:spacing w:after="0" w:line="240" w:lineRule="auto"/>
              <w:outlineLvl w:val="0"/>
              <w:rPr>
                <w:rFonts w:ascii="Times New Roman" w:eastAsia="Times New Roman" w:hAnsi="Times New Roman"/>
                <w:kern w:val="36"/>
                <w:sz w:val="24"/>
                <w:szCs w:val="24"/>
                <w:lang w:eastAsia="ru-RU"/>
              </w:rPr>
            </w:pPr>
            <w:bookmarkStart w:id="460" w:name="_Toc149544841"/>
            <w:bookmarkStart w:id="461" w:name="_Toc149550759"/>
            <w:bookmarkStart w:id="462" w:name="_Toc149551001"/>
            <w:bookmarkStart w:id="463" w:name="_Toc154117371"/>
            <w:bookmarkStart w:id="464" w:name="_Toc154573226"/>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Песочное</w:t>
            </w:r>
            <w:bookmarkEnd w:id="460"/>
            <w:bookmarkEnd w:id="461"/>
            <w:bookmarkEnd w:id="462"/>
            <w:bookmarkEnd w:id="463"/>
            <w:bookmarkEnd w:id="464"/>
          </w:p>
        </w:tc>
        <w:tc>
          <w:tcPr>
            <w:tcW w:w="2409" w:type="dxa"/>
          </w:tcPr>
          <w:p w14:paraId="7E88319C"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465" w:name="_Toc149544842"/>
            <w:bookmarkStart w:id="466" w:name="_Toc149550760"/>
            <w:bookmarkStart w:id="467" w:name="_Toc149551002"/>
            <w:bookmarkStart w:id="468" w:name="_Toc154117372"/>
            <w:bookmarkStart w:id="469" w:name="_Toc154573227"/>
            <w:r w:rsidRPr="00D6550D">
              <w:rPr>
                <w:rFonts w:ascii="Times New Roman" w:eastAsia="Times New Roman" w:hAnsi="Times New Roman"/>
                <w:kern w:val="36"/>
                <w:sz w:val="24"/>
                <w:szCs w:val="24"/>
                <w:lang w:eastAsia="ru-RU"/>
              </w:rPr>
              <w:t>827</w:t>
            </w:r>
            <w:bookmarkEnd w:id="465"/>
            <w:bookmarkEnd w:id="466"/>
            <w:bookmarkEnd w:id="467"/>
            <w:bookmarkEnd w:id="468"/>
            <w:bookmarkEnd w:id="469"/>
          </w:p>
        </w:tc>
        <w:tc>
          <w:tcPr>
            <w:tcW w:w="3544" w:type="dxa"/>
          </w:tcPr>
          <w:p w14:paraId="49E42F86"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470" w:name="_Toc149544843"/>
            <w:bookmarkStart w:id="471" w:name="_Toc149550761"/>
            <w:bookmarkStart w:id="472" w:name="_Toc149551003"/>
            <w:bookmarkStart w:id="473" w:name="_Toc154117373"/>
            <w:bookmarkStart w:id="474" w:name="_Toc154573228"/>
            <w:r w:rsidRPr="00D6550D">
              <w:rPr>
                <w:rFonts w:ascii="Times New Roman" w:eastAsia="Times New Roman" w:hAnsi="Times New Roman"/>
                <w:kern w:val="36"/>
                <w:sz w:val="24"/>
                <w:szCs w:val="24"/>
                <w:lang w:eastAsia="ru-RU"/>
              </w:rPr>
              <w:t>2,21</w:t>
            </w:r>
            <w:bookmarkEnd w:id="470"/>
            <w:bookmarkEnd w:id="471"/>
            <w:bookmarkEnd w:id="472"/>
            <w:bookmarkEnd w:id="473"/>
            <w:bookmarkEnd w:id="474"/>
          </w:p>
        </w:tc>
      </w:tr>
      <w:tr w:rsidR="00F97FA7" w:rsidRPr="00D6550D" w14:paraId="24F584B1" w14:textId="77777777" w:rsidTr="003B3E7B">
        <w:tc>
          <w:tcPr>
            <w:tcW w:w="3256" w:type="dxa"/>
          </w:tcPr>
          <w:p w14:paraId="640AEB36" w14:textId="77777777" w:rsidR="00F97FA7" w:rsidRPr="00D6550D" w:rsidRDefault="00F97FA7" w:rsidP="003B3E7B">
            <w:pPr>
              <w:spacing w:after="0" w:line="240" w:lineRule="auto"/>
              <w:outlineLvl w:val="0"/>
              <w:rPr>
                <w:rFonts w:ascii="Times New Roman" w:eastAsia="Times New Roman" w:hAnsi="Times New Roman"/>
                <w:kern w:val="36"/>
                <w:sz w:val="24"/>
                <w:szCs w:val="24"/>
                <w:lang w:eastAsia="ru-RU"/>
              </w:rPr>
            </w:pPr>
            <w:bookmarkStart w:id="475" w:name="_Toc149544844"/>
            <w:bookmarkStart w:id="476" w:name="_Toc149550762"/>
            <w:bookmarkStart w:id="477" w:name="_Toc149551004"/>
            <w:bookmarkStart w:id="478" w:name="_Toc154117374"/>
            <w:bookmarkStart w:id="479" w:name="_Toc154573229"/>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Преполовенка</w:t>
            </w:r>
            <w:bookmarkEnd w:id="475"/>
            <w:bookmarkEnd w:id="476"/>
            <w:bookmarkEnd w:id="477"/>
            <w:bookmarkEnd w:id="478"/>
            <w:bookmarkEnd w:id="479"/>
          </w:p>
        </w:tc>
        <w:tc>
          <w:tcPr>
            <w:tcW w:w="2409" w:type="dxa"/>
          </w:tcPr>
          <w:p w14:paraId="11EE6F54"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480" w:name="_Toc149544845"/>
            <w:bookmarkStart w:id="481" w:name="_Toc149550763"/>
            <w:bookmarkStart w:id="482" w:name="_Toc149551005"/>
            <w:bookmarkStart w:id="483" w:name="_Toc154117375"/>
            <w:bookmarkStart w:id="484" w:name="_Toc154573230"/>
            <w:r w:rsidRPr="00D6550D">
              <w:rPr>
                <w:rFonts w:ascii="Times New Roman" w:eastAsia="Times New Roman" w:hAnsi="Times New Roman"/>
                <w:kern w:val="36"/>
                <w:sz w:val="24"/>
                <w:szCs w:val="24"/>
                <w:lang w:eastAsia="ru-RU"/>
              </w:rPr>
              <w:t>1039</w:t>
            </w:r>
            <w:bookmarkEnd w:id="480"/>
            <w:bookmarkEnd w:id="481"/>
            <w:bookmarkEnd w:id="482"/>
            <w:bookmarkEnd w:id="483"/>
            <w:bookmarkEnd w:id="484"/>
          </w:p>
        </w:tc>
        <w:tc>
          <w:tcPr>
            <w:tcW w:w="3544" w:type="dxa"/>
          </w:tcPr>
          <w:p w14:paraId="0331B4E6"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485" w:name="_Toc149544846"/>
            <w:bookmarkStart w:id="486" w:name="_Toc149550764"/>
            <w:bookmarkStart w:id="487" w:name="_Toc149551006"/>
            <w:bookmarkStart w:id="488" w:name="_Toc154117376"/>
            <w:bookmarkStart w:id="489" w:name="_Toc154573231"/>
            <w:r w:rsidRPr="00D6550D">
              <w:rPr>
                <w:rFonts w:ascii="Times New Roman" w:eastAsia="Times New Roman" w:hAnsi="Times New Roman"/>
                <w:kern w:val="36"/>
                <w:sz w:val="24"/>
                <w:szCs w:val="24"/>
                <w:lang w:eastAsia="ru-RU"/>
              </w:rPr>
              <w:t>2,77</w:t>
            </w:r>
            <w:bookmarkEnd w:id="485"/>
            <w:bookmarkEnd w:id="486"/>
            <w:bookmarkEnd w:id="487"/>
            <w:bookmarkEnd w:id="488"/>
            <w:bookmarkEnd w:id="489"/>
          </w:p>
        </w:tc>
      </w:tr>
      <w:tr w:rsidR="00F97FA7" w:rsidRPr="00D6550D" w14:paraId="6A1CEF7B" w14:textId="77777777" w:rsidTr="003B3E7B">
        <w:tc>
          <w:tcPr>
            <w:tcW w:w="3256" w:type="dxa"/>
          </w:tcPr>
          <w:p w14:paraId="79F0496D" w14:textId="77777777" w:rsidR="00F97FA7" w:rsidRPr="00D6550D" w:rsidRDefault="00F97FA7" w:rsidP="003B3E7B">
            <w:pPr>
              <w:spacing w:after="0" w:line="240" w:lineRule="auto"/>
              <w:outlineLvl w:val="0"/>
              <w:rPr>
                <w:rFonts w:ascii="Times New Roman" w:eastAsia="Times New Roman" w:hAnsi="Times New Roman"/>
                <w:kern w:val="36"/>
                <w:sz w:val="24"/>
                <w:szCs w:val="24"/>
                <w:lang w:eastAsia="ru-RU"/>
              </w:rPr>
            </w:pPr>
            <w:bookmarkStart w:id="490" w:name="_Toc149544847"/>
            <w:bookmarkStart w:id="491" w:name="_Toc149550765"/>
            <w:bookmarkStart w:id="492" w:name="_Toc149551007"/>
            <w:bookmarkStart w:id="493" w:name="_Toc154117377"/>
            <w:bookmarkStart w:id="494" w:name="_Toc154573232"/>
            <w:proofErr w:type="spellStart"/>
            <w:r w:rsidRPr="00D6550D">
              <w:rPr>
                <w:rFonts w:ascii="Times New Roman" w:eastAsia="Times New Roman" w:hAnsi="Times New Roman"/>
                <w:kern w:val="36"/>
                <w:sz w:val="24"/>
                <w:szCs w:val="24"/>
                <w:lang w:eastAsia="ru-RU"/>
              </w:rPr>
              <w:t>сп</w:t>
            </w:r>
            <w:proofErr w:type="spellEnd"/>
            <w:r w:rsidRPr="00D6550D">
              <w:rPr>
                <w:rFonts w:ascii="Times New Roman" w:eastAsia="Times New Roman" w:hAnsi="Times New Roman"/>
                <w:kern w:val="36"/>
                <w:sz w:val="24"/>
                <w:szCs w:val="24"/>
                <w:lang w:eastAsia="ru-RU"/>
              </w:rPr>
              <w:t xml:space="preserve"> Прибой</w:t>
            </w:r>
            <w:bookmarkEnd w:id="490"/>
            <w:bookmarkEnd w:id="491"/>
            <w:bookmarkEnd w:id="492"/>
            <w:bookmarkEnd w:id="493"/>
            <w:bookmarkEnd w:id="494"/>
          </w:p>
        </w:tc>
        <w:tc>
          <w:tcPr>
            <w:tcW w:w="2409" w:type="dxa"/>
          </w:tcPr>
          <w:p w14:paraId="123DC440"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495" w:name="_Toc149544848"/>
            <w:bookmarkStart w:id="496" w:name="_Toc149550766"/>
            <w:bookmarkStart w:id="497" w:name="_Toc149551008"/>
            <w:bookmarkStart w:id="498" w:name="_Toc154117378"/>
            <w:bookmarkStart w:id="499" w:name="_Toc154573233"/>
            <w:r w:rsidRPr="00D6550D">
              <w:rPr>
                <w:rFonts w:ascii="Times New Roman" w:eastAsia="Times New Roman" w:hAnsi="Times New Roman"/>
                <w:kern w:val="36"/>
                <w:sz w:val="24"/>
                <w:szCs w:val="24"/>
                <w:lang w:eastAsia="ru-RU"/>
              </w:rPr>
              <w:t>964</w:t>
            </w:r>
            <w:bookmarkEnd w:id="495"/>
            <w:bookmarkEnd w:id="496"/>
            <w:bookmarkEnd w:id="497"/>
            <w:bookmarkEnd w:id="498"/>
            <w:bookmarkEnd w:id="499"/>
          </w:p>
        </w:tc>
        <w:tc>
          <w:tcPr>
            <w:tcW w:w="3544" w:type="dxa"/>
          </w:tcPr>
          <w:p w14:paraId="669E8338" w14:textId="77777777" w:rsidR="00F97FA7" w:rsidRPr="00D6550D" w:rsidRDefault="00F97FA7" w:rsidP="003B3E7B">
            <w:pPr>
              <w:spacing w:after="0" w:line="240" w:lineRule="auto"/>
              <w:ind w:right="454"/>
              <w:jc w:val="right"/>
              <w:outlineLvl w:val="0"/>
              <w:rPr>
                <w:rFonts w:ascii="Times New Roman" w:eastAsia="Times New Roman" w:hAnsi="Times New Roman"/>
                <w:kern w:val="36"/>
                <w:sz w:val="24"/>
                <w:szCs w:val="24"/>
                <w:lang w:eastAsia="ru-RU"/>
              </w:rPr>
            </w:pPr>
            <w:bookmarkStart w:id="500" w:name="_Toc149544849"/>
            <w:bookmarkStart w:id="501" w:name="_Toc149550767"/>
            <w:bookmarkStart w:id="502" w:name="_Toc149551009"/>
            <w:bookmarkStart w:id="503" w:name="_Toc154117379"/>
            <w:bookmarkStart w:id="504" w:name="_Toc154573234"/>
            <w:r w:rsidRPr="00D6550D">
              <w:rPr>
                <w:rFonts w:ascii="Times New Roman" w:eastAsia="Times New Roman" w:hAnsi="Times New Roman"/>
                <w:kern w:val="36"/>
                <w:sz w:val="24"/>
                <w:szCs w:val="24"/>
                <w:lang w:eastAsia="ru-RU"/>
              </w:rPr>
              <w:t>2,57</w:t>
            </w:r>
            <w:bookmarkEnd w:id="500"/>
            <w:bookmarkEnd w:id="501"/>
            <w:bookmarkEnd w:id="502"/>
            <w:bookmarkEnd w:id="503"/>
            <w:bookmarkEnd w:id="504"/>
          </w:p>
        </w:tc>
      </w:tr>
    </w:tbl>
    <w:p w14:paraId="7258527C" w14:textId="77777777" w:rsidR="00F97FA7" w:rsidRDefault="00F97FA7" w:rsidP="00B240A4">
      <w:pPr>
        <w:spacing w:after="0"/>
        <w:jc w:val="both"/>
        <w:rPr>
          <w:rFonts w:ascii="Times New Roman" w:hAnsi="Times New Roman"/>
        </w:rPr>
      </w:pPr>
    </w:p>
    <w:p w14:paraId="73FBC980" w14:textId="77777777" w:rsidR="00B240A4" w:rsidRPr="00D6550D" w:rsidRDefault="00B240A4" w:rsidP="00B240A4">
      <w:pPr>
        <w:spacing w:after="0"/>
        <w:jc w:val="both"/>
        <w:rPr>
          <w:rStyle w:val="a3"/>
          <w:rFonts w:ascii="Times New Roman" w:eastAsia="Times New Roman" w:hAnsi="Times New Roman"/>
          <w:color w:val="auto"/>
          <w:kern w:val="36"/>
          <w:lang w:eastAsia="ru-RU"/>
        </w:rPr>
      </w:pPr>
      <w:r w:rsidRPr="00D6550D">
        <w:rPr>
          <w:rFonts w:ascii="Times New Roman" w:hAnsi="Times New Roman"/>
        </w:rPr>
        <w:t xml:space="preserve">Источник: Официальный сайт администрации муниципального района Безенчукский Самарской области </w:t>
      </w:r>
      <w:hyperlink r:id="rId56" w:history="1">
        <w:r w:rsidRPr="00D6550D">
          <w:rPr>
            <w:rStyle w:val="a3"/>
            <w:rFonts w:ascii="Times New Roman" w:eastAsia="Times New Roman" w:hAnsi="Times New Roman"/>
            <w:color w:val="auto"/>
            <w:kern w:val="36"/>
            <w:lang w:eastAsia="ru-RU"/>
          </w:rPr>
          <w:t>https://admbezenchuk.ru/</w:t>
        </w:r>
      </w:hyperlink>
    </w:p>
    <w:p w14:paraId="1D6E16C8" w14:textId="77777777" w:rsidR="00B240A4" w:rsidRPr="00D6550D" w:rsidRDefault="00B240A4" w:rsidP="00B240A4">
      <w:pPr>
        <w:spacing w:after="0"/>
        <w:jc w:val="both"/>
        <w:rPr>
          <w:rFonts w:ascii="Times New Roman" w:hAnsi="Times New Roman"/>
          <w:sz w:val="28"/>
          <w:szCs w:val="28"/>
        </w:rPr>
      </w:pPr>
    </w:p>
    <w:p w14:paraId="236CC40F"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В муниципальном районе разработаны и действуют документы территориального планирования Безенчукского района, городских и сельских поселений (правила землепользования и застройки, генеральные планы), правила благоустройства территорий, программы комплексного развития систем коммунальной, транспортной, социальной инфраструктуры.</w:t>
      </w:r>
    </w:p>
    <w:p w14:paraId="1EAA3F47"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В 2017 году утверждено Положение о порядке подготовки и утверждения местных нормативов градостроительного проектирования муниципального района Безенчукский Самарской области. В свою очередь, местные нормативы ориентированы на достижение следующих целей:</w:t>
      </w:r>
    </w:p>
    <w:p w14:paraId="044A59BE"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организация управления градостроительной деятельност</w:t>
      </w:r>
      <w:r w:rsidR="009644CB" w:rsidRPr="00D6550D">
        <w:rPr>
          <w:rFonts w:ascii="Times New Roman" w:eastAsia="Times New Roman" w:hAnsi="Times New Roman"/>
          <w:sz w:val="28"/>
          <w:szCs w:val="28"/>
          <w:lang w:eastAsia="ru-RU"/>
        </w:rPr>
        <w:t>и</w:t>
      </w:r>
      <w:r w:rsidRPr="00D6550D">
        <w:rPr>
          <w:rFonts w:ascii="Times New Roman" w:eastAsia="Times New Roman" w:hAnsi="Times New Roman"/>
          <w:sz w:val="28"/>
          <w:szCs w:val="28"/>
          <w:lang w:eastAsia="ru-RU"/>
        </w:rPr>
        <w:t xml:space="preserve"> средствами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14:paraId="3361846C"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обоснованного определения параметров развития территорий муниципального района при подготовке Генерального плана с последующим уточнением, осуществляемым на этапах градостроительного зонирования, и планировки территорий;</w:t>
      </w:r>
    </w:p>
    <w:p w14:paraId="3F21F821"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сохранение и улучшение условий жизнедеятельности населения.</w:t>
      </w:r>
    </w:p>
    <w:p w14:paraId="1538DC1D" w14:textId="77777777" w:rsidR="00E359FD" w:rsidRPr="00D6550D" w:rsidRDefault="00E359FD" w:rsidP="00B340DD">
      <w:pPr>
        <w:spacing w:after="0" w:line="360" w:lineRule="auto"/>
        <w:ind w:firstLine="708"/>
        <w:rPr>
          <w:rFonts w:ascii="Times New Roman" w:hAnsi="Times New Roman"/>
          <w:bCs/>
          <w:i/>
          <w:sz w:val="28"/>
          <w:szCs w:val="28"/>
        </w:rPr>
      </w:pPr>
      <w:r w:rsidRPr="00D6550D">
        <w:rPr>
          <w:rFonts w:ascii="Times New Roman" w:hAnsi="Times New Roman"/>
          <w:bCs/>
          <w:i/>
          <w:sz w:val="28"/>
          <w:szCs w:val="28"/>
        </w:rPr>
        <w:t>Агломерационное развитие</w:t>
      </w:r>
    </w:p>
    <w:p w14:paraId="4160FB02" w14:textId="6798F074" w:rsidR="00E359FD" w:rsidRPr="00D6550D" w:rsidRDefault="00E359FD" w:rsidP="00E359FD">
      <w:pPr>
        <w:spacing w:after="0" w:line="360" w:lineRule="auto"/>
        <w:ind w:firstLine="708"/>
        <w:jc w:val="both"/>
        <w:rPr>
          <w:rFonts w:ascii="Times New Roman" w:hAnsi="Times New Roman"/>
          <w:bCs/>
          <w:sz w:val="28"/>
          <w:szCs w:val="28"/>
        </w:rPr>
      </w:pPr>
      <w:r w:rsidRPr="00D6550D">
        <w:rPr>
          <w:rFonts w:ascii="Times New Roman" w:hAnsi="Times New Roman"/>
          <w:bCs/>
          <w:sz w:val="28"/>
          <w:szCs w:val="28"/>
        </w:rPr>
        <w:t>Внешний аспект</w:t>
      </w:r>
      <w:r w:rsidRPr="00D6550D">
        <w:rPr>
          <w:rFonts w:ascii="Times New Roman" w:hAnsi="Times New Roman"/>
          <w:b/>
          <w:bCs/>
          <w:i/>
          <w:iCs/>
          <w:sz w:val="28"/>
          <w:szCs w:val="28"/>
        </w:rPr>
        <w:t xml:space="preserve"> </w:t>
      </w:r>
      <w:r w:rsidRPr="00D6550D">
        <w:rPr>
          <w:rFonts w:ascii="Times New Roman" w:hAnsi="Times New Roman"/>
          <w:sz w:val="28"/>
          <w:szCs w:val="28"/>
        </w:rPr>
        <w:t xml:space="preserve">агломерационного развития отличается двойственным положением муниципального района Безенчукский в системе территориально-пространственного развития </w:t>
      </w:r>
      <w:r w:rsidR="003C17AE" w:rsidRPr="00D6550D">
        <w:rPr>
          <w:rFonts w:ascii="Times New Roman" w:hAnsi="Times New Roman"/>
          <w:sz w:val="28"/>
          <w:szCs w:val="28"/>
        </w:rPr>
        <w:t>Самарской области</w:t>
      </w:r>
      <w:r w:rsidRPr="00D6550D">
        <w:rPr>
          <w:rFonts w:ascii="Times New Roman" w:hAnsi="Times New Roman"/>
          <w:sz w:val="28"/>
          <w:szCs w:val="28"/>
        </w:rPr>
        <w:t xml:space="preserve"> относительно </w:t>
      </w:r>
      <w:proofErr w:type="spellStart"/>
      <w:r w:rsidRPr="00D6550D">
        <w:rPr>
          <w:rFonts w:ascii="Times New Roman" w:hAnsi="Times New Roman"/>
          <w:bCs/>
          <w:sz w:val="28"/>
          <w:szCs w:val="28"/>
        </w:rPr>
        <w:t>Самарско</w:t>
      </w:r>
      <w:proofErr w:type="spellEnd"/>
      <w:r w:rsidRPr="00D6550D">
        <w:rPr>
          <w:rFonts w:ascii="Times New Roman" w:hAnsi="Times New Roman"/>
          <w:bCs/>
          <w:sz w:val="28"/>
          <w:szCs w:val="28"/>
        </w:rPr>
        <w:t xml:space="preserve">-Тольяттинской агломерации (СТА). </w:t>
      </w:r>
    </w:p>
    <w:p w14:paraId="408A5797" w14:textId="77777777" w:rsidR="00E359FD" w:rsidRPr="00D6550D" w:rsidRDefault="00E359FD" w:rsidP="00E359FD">
      <w:pPr>
        <w:spacing w:after="0" w:line="360" w:lineRule="auto"/>
        <w:ind w:firstLine="708"/>
        <w:jc w:val="both"/>
        <w:rPr>
          <w:rFonts w:ascii="Times New Roman" w:hAnsi="Times New Roman"/>
          <w:sz w:val="28"/>
          <w:szCs w:val="28"/>
        </w:rPr>
      </w:pPr>
      <w:r w:rsidRPr="00D6550D">
        <w:rPr>
          <w:rFonts w:ascii="Times New Roman" w:hAnsi="Times New Roman"/>
          <w:sz w:val="28"/>
          <w:szCs w:val="28"/>
        </w:rPr>
        <w:lastRenderedPageBreak/>
        <w:t xml:space="preserve">С одной стороны, согласно Положению о Координационном совете по развитию </w:t>
      </w:r>
      <w:proofErr w:type="spellStart"/>
      <w:r w:rsidRPr="00D6550D">
        <w:rPr>
          <w:rFonts w:ascii="Times New Roman" w:hAnsi="Times New Roman"/>
          <w:sz w:val="28"/>
          <w:szCs w:val="28"/>
        </w:rPr>
        <w:t>Самарско</w:t>
      </w:r>
      <w:proofErr w:type="spellEnd"/>
      <w:r w:rsidRPr="00D6550D">
        <w:rPr>
          <w:rFonts w:ascii="Times New Roman" w:hAnsi="Times New Roman"/>
          <w:sz w:val="28"/>
          <w:szCs w:val="28"/>
        </w:rPr>
        <w:t>-Тольяттинской агломерации</w:t>
      </w:r>
      <w:r w:rsidRPr="00D6550D">
        <w:rPr>
          <w:rStyle w:val="ab"/>
          <w:rFonts w:ascii="Times New Roman" w:hAnsi="Times New Roman"/>
          <w:sz w:val="28"/>
          <w:szCs w:val="28"/>
        </w:rPr>
        <w:footnoteReference w:id="4"/>
      </w:r>
      <w:r w:rsidRPr="00D6550D">
        <w:rPr>
          <w:rFonts w:ascii="Times New Roman" w:hAnsi="Times New Roman"/>
          <w:sz w:val="28"/>
          <w:szCs w:val="28"/>
        </w:rPr>
        <w:t xml:space="preserve"> муниципальный район, наряду с 17 другими муниципальными образованиями Самарской области, входит в состав СТА. </w:t>
      </w:r>
      <w:proofErr w:type="gramStart"/>
      <w:r w:rsidRPr="00D6550D">
        <w:rPr>
          <w:rFonts w:ascii="Times New Roman" w:hAnsi="Times New Roman"/>
          <w:sz w:val="28"/>
          <w:szCs w:val="28"/>
        </w:rPr>
        <w:t xml:space="preserve">С другой стороны, муниципальный район Безенчукский входит в состав Юго-западного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 (муниципальные районы Безенчукский, Приволжский и </w:t>
      </w:r>
      <w:proofErr w:type="spellStart"/>
      <w:r w:rsidRPr="00D6550D">
        <w:rPr>
          <w:rFonts w:ascii="Times New Roman" w:hAnsi="Times New Roman"/>
          <w:sz w:val="28"/>
          <w:szCs w:val="28"/>
        </w:rPr>
        <w:t>Хворостянский</w:t>
      </w:r>
      <w:proofErr w:type="spellEnd"/>
      <w:r w:rsidRPr="00D6550D">
        <w:rPr>
          <w:rFonts w:ascii="Times New Roman" w:hAnsi="Times New Roman"/>
          <w:sz w:val="28"/>
          <w:szCs w:val="28"/>
        </w:rPr>
        <w:t xml:space="preserve">) – с центром в поселке городского типа Безенчук, обладающим развитой </w:t>
      </w:r>
      <w:proofErr w:type="spellStart"/>
      <w:r w:rsidRPr="00D6550D">
        <w:rPr>
          <w:rFonts w:ascii="Times New Roman" w:hAnsi="Times New Roman"/>
          <w:sz w:val="28"/>
          <w:szCs w:val="28"/>
        </w:rPr>
        <w:t>агропромпереработкой</w:t>
      </w:r>
      <w:proofErr w:type="spellEnd"/>
      <w:r w:rsidRPr="00D6550D">
        <w:rPr>
          <w:rFonts w:ascii="Times New Roman" w:hAnsi="Times New Roman"/>
          <w:sz w:val="28"/>
          <w:szCs w:val="28"/>
        </w:rPr>
        <w:t xml:space="preserve"> (рис. </w:t>
      </w:r>
      <w:r w:rsidR="00B240A4" w:rsidRPr="00D6550D">
        <w:rPr>
          <w:rFonts w:ascii="Times New Roman" w:hAnsi="Times New Roman"/>
          <w:sz w:val="28"/>
          <w:szCs w:val="28"/>
        </w:rPr>
        <w:t>1.24</w:t>
      </w:r>
      <w:r w:rsidRPr="00D6550D">
        <w:rPr>
          <w:rFonts w:ascii="Times New Roman" w:hAnsi="Times New Roman"/>
          <w:sz w:val="28"/>
          <w:szCs w:val="28"/>
        </w:rPr>
        <w:t>)</w:t>
      </w:r>
      <w:r w:rsidRPr="00D6550D">
        <w:rPr>
          <w:rStyle w:val="ab"/>
          <w:rFonts w:ascii="Times New Roman" w:hAnsi="Times New Roman"/>
          <w:sz w:val="28"/>
          <w:szCs w:val="28"/>
        </w:rPr>
        <w:footnoteReference w:id="5"/>
      </w:r>
      <w:r w:rsidRPr="00D6550D">
        <w:rPr>
          <w:rFonts w:ascii="Times New Roman" w:hAnsi="Times New Roman"/>
          <w:sz w:val="28"/>
          <w:szCs w:val="28"/>
        </w:rPr>
        <w:t xml:space="preserve">. </w:t>
      </w:r>
      <w:proofErr w:type="gramEnd"/>
    </w:p>
    <w:p w14:paraId="164F09DC" w14:textId="77777777" w:rsidR="00E359FD" w:rsidRPr="00D6550D" w:rsidRDefault="00E359FD" w:rsidP="00E359FD">
      <w:pPr>
        <w:spacing w:after="0" w:line="360" w:lineRule="auto"/>
        <w:ind w:firstLine="709"/>
        <w:jc w:val="both"/>
        <w:rPr>
          <w:rFonts w:ascii="Times New Roman" w:hAnsi="Times New Roman"/>
          <w:sz w:val="28"/>
          <w:szCs w:val="28"/>
        </w:rPr>
      </w:pPr>
    </w:p>
    <w:p w14:paraId="7139F3C4" w14:textId="77777777" w:rsidR="00E359FD" w:rsidRPr="00D6550D" w:rsidRDefault="00E359FD" w:rsidP="00E359FD">
      <w:pPr>
        <w:spacing w:after="0" w:line="360" w:lineRule="auto"/>
        <w:jc w:val="both"/>
        <w:rPr>
          <w:rFonts w:ascii="Times New Roman" w:hAnsi="Times New Roman"/>
          <w:sz w:val="28"/>
          <w:szCs w:val="28"/>
        </w:rPr>
      </w:pPr>
      <w:r w:rsidRPr="00D6550D">
        <w:rPr>
          <w:noProof/>
          <w:lang w:eastAsia="ru-RU"/>
        </w:rPr>
        <w:drawing>
          <wp:inline distT="0" distB="0" distL="0" distR="0" wp14:anchorId="28E981DC" wp14:editId="2127955D">
            <wp:extent cx="5940425" cy="3296093"/>
            <wp:effectExtent l="0" t="0" r="3175" b="0"/>
            <wp:docPr id="2022256892" name="Рисунок 3" descr="Изображение выглядит как текст, карта,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56892" name="Рисунок 3" descr="Изображение выглядит как текст, карта, атлас, диаграмма&#10;&#10;Автоматически созданное опис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149" cy="3297604"/>
                    </a:xfrm>
                    <a:prstGeom prst="rect">
                      <a:avLst/>
                    </a:prstGeom>
                    <a:noFill/>
                    <a:ln>
                      <a:noFill/>
                    </a:ln>
                  </pic:spPr>
                </pic:pic>
              </a:graphicData>
            </a:graphic>
          </wp:inline>
        </w:drawing>
      </w:r>
    </w:p>
    <w:p w14:paraId="5749A4E8" w14:textId="77777777" w:rsidR="00E359FD" w:rsidRPr="00D6550D" w:rsidRDefault="00E359FD" w:rsidP="00EA10E1">
      <w:pPr>
        <w:spacing w:after="0" w:line="360" w:lineRule="auto"/>
        <w:jc w:val="both"/>
        <w:rPr>
          <w:rFonts w:ascii="Times New Roman" w:hAnsi="Times New Roman"/>
          <w:sz w:val="28"/>
          <w:szCs w:val="28"/>
        </w:rPr>
      </w:pPr>
      <w:r w:rsidRPr="00D6550D">
        <w:rPr>
          <w:rFonts w:ascii="Times New Roman" w:hAnsi="Times New Roman"/>
          <w:sz w:val="28"/>
          <w:szCs w:val="28"/>
        </w:rPr>
        <w:t>Рис</w:t>
      </w:r>
      <w:r w:rsidR="00EA10E1" w:rsidRPr="00D6550D">
        <w:rPr>
          <w:rFonts w:ascii="Times New Roman" w:hAnsi="Times New Roman"/>
          <w:sz w:val="28"/>
          <w:szCs w:val="28"/>
        </w:rPr>
        <w:t>унок 1.</w:t>
      </w:r>
      <w:r w:rsidRPr="00D6550D">
        <w:rPr>
          <w:rFonts w:ascii="Times New Roman" w:hAnsi="Times New Roman"/>
          <w:sz w:val="28"/>
          <w:szCs w:val="28"/>
        </w:rPr>
        <w:t>2</w:t>
      </w:r>
      <w:r w:rsidR="00B240A4" w:rsidRPr="00D6550D">
        <w:rPr>
          <w:rFonts w:ascii="Times New Roman" w:hAnsi="Times New Roman"/>
          <w:sz w:val="28"/>
          <w:szCs w:val="28"/>
        </w:rPr>
        <w:t>4</w:t>
      </w:r>
      <w:r w:rsidRPr="00D6550D">
        <w:rPr>
          <w:rFonts w:ascii="Times New Roman" w:hAnsi="Times New Roman"/>
          <w:sz w:val="28"/>
          <w:szCs w:val="28"/>
        </w:rPr>
        <w:t xml:space="preserve"> - </w:t>
      </w:r>
      <w:proofErr w:type="spellStart"/>
      <w:r w:rsidRPr="00D6550D">
        <w:rPr>
          <w:rFonts w:ascii="Times New Roman" w:hAnsi="Times New Roman"/>
          <w:sz w:val="28"/>
          <w:szCs w:val="28"/>
        </w:rPr>
        <w:t>Самарско</w:t>
      </w:r>
      <w:proofErr w:type="spellEnd"/>
      <w:r w:rsidRPr="00D6550D">
        <w:rPr>
          <w:rFonts w:ascii="Times New Roman" w:hAnsi="Times New Roman"/>
          <w:sz w:val="28"/>
          <w:szCs w:val="28"/>
        </w:rPr>
        <w:t xml:space="preserve">-Тольяттинская агломерация и </w:t>
      </w:r>
      <w:proofErr w:type="spellStart"/>
      <w:r w:rsidRPr="00D6550D">
        <w:rPr>
          <w:rFonts w:ascii="Times New Roman" w:hAnsi="Times New Roman"/>
          <w:sz w:val="28"/>
          <w:szCs w:val="28"/>
        </w:rPr>
        <w:t>субрегионы</w:t>
      </w:r>
      <w:proofErr w:type="spellEnd"/>
      <w:r w:rsidRPr="00D6550D">
        <w:rPr>
          <w:rFonts w:ascii="Times New Roman" w:hAnsi="Times New Roman"/>
          <w:sz w:val="28"/>
          <w:szCs w:val="28"/>
        </w:rPr>
        <w:t xml:space="preserve"> Самарской области</w:t>
      </w:r>
      <w:r w:rsidRPr="00D6550D">
        <w:rPr>
          <w:rStyle w:val="ab"/>
          <w:rFonts w:ascii="Times New Roman" w:hAnsi="Times New Roman"/>
          <w:sz w:val="28"/>
          <w:szCs w:val="28"/>
        </w:rPr>
        <w:t xml:space="preserve"> </w:t>
      </w:r>
      <w:r w:rsidRPr="00D6550D">
        <w:rPr>
          <w:rStyle w:val="ab"/>
          <w:rFonts w:ascii="Times New Roman" w:hAnsi="Times New Roman"/>
          <w:sz w:val="28"/>
          <w:szCs w:val="28"/>
        </w:rPr>
        <w:footnoteReference w:id="6"/>
      </w:r>
      <w:r w:rsidRPr="00D6550D">
        <w:rPr>
          <w:rFonts w:ascii="Times New Roman" w:hAnsi="Times New Roman"/>
          <w:sz w:val="28"/>
          <w:szCs w:val="28"/>
        </w:rPr>
        <w:t xml:space="preserve"> </w:t>
      </w:r>
    </w:p>
    <w:p w14:paraId="3F48381D"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Юго-западный </w:t>
      </w:r>
      <w:proofErr w:type="spellStart"/>
      <w:r w:rsidRPr="00D6550D">
        <w:rPr>
          <w:rFonts w:ascii="Times New Roman" w:hAnsi="Times New Roman"/>
          <w:sz w:val="28"/>
          <w:szCs w:val="28"/>
        </w:rPr>
        <w:t>субрегион</w:t>
      </w:r>
      <w:proofErr w:type="spellEnd"/>
      <w:r w:rsidRPr="00D6550D">
        <w:rPr>
          <w:rFonts w:ascii="Times New Roman" w:hAnsi="Times New Roman"/>
          <w:sz w:val="28"/>
          <w:szCs w:val="28"/>
        </w:rPr>
        <w:t xml:space="preserve"> имеет развитые связи с городским округом Новокуйбышевск (крупный центр нефтеперерабатывающей и нефтехимической промышленности) и городским округом Чапаевск (старейший центр химической промышленности).</w:t>
      </w:r>
    </w:p>
    <w:p w14:paraId="509D9696" w14:textId="77777777" w:rsidR="00E359FD" w:rsidRPr="00D6550D" w:rsidRDefault="00E359FD" w:rsidP="00E359FD">
      <w:pPr>
        <w:spacing w:after="0" w:line="360" w:lineRule="auto"/>
        <w:ind w:firstLine="709"/>
        <w:jc w:val="both"/>
        <w:rPr>
          <w:rFonts w:ascii="Times New Roman" w:hAnsi="Times New Roman"/>
          <w:bCs/>
          <w:sz w:val="28"/>
          <w:szCs w:val="28"/>
        </w:rPr>
      </w:pPr>
      <w:r w:rsidRPr="00D6550D">
        <w:rPr>
          <w:rFonts w:ascii="Times New Roman" w:hAnsi="Times New Roman"/>
          <w:bCs/>
          <w:sz w:val="28"/>
          <w:szCs w:val="28"/>
        </w:rPr>
        <w:lastRenderedPageBreak/>
        <w:t>Внутренний аспект</w:t>
      </w:r>
      <w:r w:rsidRPr="00D6550D">
        <w:rPr>
          <w:rFonts w:ascii="Times New Roman" w:hAnsi="Times New Roman"/>
          <w:b/>
          <w:bCs/>
          <w:i/>
          <w:iCs/>
          <w:sz w:val="28"/>
          <w:szCs w:val="28"/>
        </w:rPr>
        <w:t xml:space="preserve"> </w:t>
      </w:r>
      <w:r w:rsidRPr="00D6550D">
        <w:rPr>
          <w:rFonts w:ascii="Times New Roman" w:hAnsi="Times New Roman"/>
          <w:sz w:val="28"/>
          <w:szCs w:val="28"/>
        </w:rPr>
        <w:t xml:space="preserve">агломерационного развития характеризуется наличием на территории района </w:t>
      </w:r>
      <w:r w:rsidRPr="00D6550D">
        <w:rPr>
          <w:rFonts w:ascii="Times New Roman" w:hAnsi="Times New Roman"/>
          <w:bCs/>
          <w:sz w:val="28"/>
          <w:szCs w:val="28"/>
        </w:rPr>
        <w:t>сельской агломерации.</w:t>
      </w:r>
    </w:p>
    <w:p w14:paraId="48A6E177"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t xml:space="preserve">Состав сельской агломерации с опорным населенным пунктом в </w:t>
      </w:r>
      <w:proofErr w:type="spellStart"/>
      <w:r w:rsidRPr="00D6550D">
        <w:rPr>
          <w:rFonts w:ascii="Times New Roman" w:hAnsi="Times New Roman"/>
          <w:bCs/>
          <w:i/>
          <w:sz w:val="28"/>
          <w:szCs w:val="28"/>
        </w:rPr>
        <w:t>пгт</w:t>
      </w:r>
      <w:proofErr w:type="spellEnd"/>
      <w:r w:rsidRPr="00D6550D">
        <w:rPr>
          <w:rFonts w:ascii="Times New Roman" w:hAnsi="Times New Roman"/>
          <w:bCs/>
          <w:i/>
          <w:sz w:val="28"/>
          <w:szCs w:val="28"/>
        </w:rPr>
        <w:t xml:space="preserve">. </w:t>
      </w:r>
      <w:proofErr w:type="gramStart"/>
      <w:r w:rsidRPr="00D6550D">
        <w:rPr>
          <w:rFonts w:ascii="Times New Roman" w:hAnsi="Times New Roman"/>
          <w:bCs/>
          <w:i/>
          <w:sz w:val="28"/>
          <w:szCs w:val="28"/>
        </w:rPr>
        <w:t>Безенчук</w:t>
      </w:r>
      <w:r w:rsidRPr="00D6550D">
        <w:rPr>
          <w:rFonts w:ascii="Times New Roman" w:hAnsi="Times New Roman"/>
          <w:sz w:val="28"/>
          <w:szCs w:val="28"/>
        </w:rPr>
        <w:t xml:space="preserve"> (далее соответственно – ОНП, Безенчукская сельская агломерация) утвержден Постановление</w:t>
      </w:r>
      <w:r w:rsidR="008A5BF3" w:rsidRPr="00D6550D">
        <w:rPr>
          <w:rFonts w:ascii="Times New Roman" w:hAnsi="Times New Roman"/>
          <w:sz w:val="28"/>
          <w:szCs w:val="28"/>
        </w:rPr>
        <w:t xml:space="preserve">м </w:t>
      </w:r>
      <w:r w:rsidRPr="00D6550D">
        <w:rPr>
          <w:rFonts w:ascii="Times New Roman" w:hAnsi="Times New Roman"/>
          <w:sz w:val="28"/>
          <w:szCs w:val="28"/>
        </w:rPr>
        <w:t xml:space="preserve"> Правительства Самарской области от 28.02.2023 №135 «Об утверждении перечня сельских территорий Самарской области и перечня опорных населенных пунктов, прилегающих населенных пунктов и сельских агломераций Самарской области и о внесении изменений в постановление Правительства Самарской области от 27.11.2019 № 864 «Об утверждении государственной программы Самарской области «Комплексное развитие сельских территорий Самарской области на</w:t>
      </w:r>
      <w:proofErr w:type="gramEnd"/>
      <w:r w:rsidRPr="00D6550D">
        <w:rPr>
          <w:rFonts w:ascii="Times New Roman" w:hAnsi="Times New Roman"/>
          <w:sz w:val="28"/>
          <w:szCs w:val="28"/>
        </w:rPr>
        <w:t xml:space="preserve"> 2020 – 2025 годы». </w:t>
      </w:r>
    </w:p>
    <w:p w14:paraId="45247E6D"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Территория </w:t>
      </w:r>
      <w:bookmarkStart w:id="505" w:name="_Hlk148122210"/>
      <w:r w:rsidRPr="00D6550D">
        <w:rPr>
          <w:rFonts w:ascii="Times New Roman" w:hAnsi="Times New Roman"/>
          <w:sz w:val="28"/>
          <w:szCs w:val="28"/>
        </w:rPr>
        <w:t xml:space="preserve">Безенчукской сельской агломерации </w:t>
      </w:r>
      <w:bookmarkEnd w:id="505"/>
      <w:r w:rsidRPr="00D6550D">
        <w:rPr>
          <w:rFonts w:ascii="Times New Roman" w:hAnsi="Times New Roman"/>
          <w:sz w:val="28"/>
          <w:szCs w:val="28"/>
        </w:rPr>
        <w:t xml:space="preserve">находится в границах Безенчукского муниципального района Самарской области, не совпадает по площади с территорией района, является его частью. ОНП Безенчук одновременно является административным центром указанного муниципального образования. </w:t>
      </w:r>
      <w:r w:rsidR="008A5BF3" w:rsidRPr="00D6550D">
        <w:rPr>
          <w:rFonts w:ascii="Times New Roman" w:hAnsi="Times New Roman"/>
          <w:sz w:val="28"/>
          <w:szCs w:val="28"/>
        </w:rPr>
        <w:t xml:space="preserve">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был определен в качестве ОНП, как наиболее экономически и </w:t>
      </w:r>
      <w:proofErr w:type="spellStart"/>
      <w:r w:rsidRPr="00D6550D">
        <w:rPr>
          <w:rFonts w:ascii="Times New Roman" w:hAnsi="Times New Roman"/>
          <w:sz w:val="28"/>
          <w:szCs w:val="28"/>
        </w:rPr>
        <w:t>инфраструктурно</w:t>
      </w:r>
      <w:proofErr w:type="spellEnd"/>
      <w:r w:rsidRPr="00D6550D">
        <w:rPr>
          <w:rFonts w:ascii="Times New Roman" w:hAnsi="Times New Roman"/>
          <w:sz w:val="28"/>
          <w:szCs w:val="28"/>
        </w:rPr>
        <w:t xml:space="preserve"> развитый населенный пункт (на его территории находится железнодорожная станция Безенчук).  </w:t>
      </w:r>
    </w:p>
    <w:p w14:paraId="24130087" w14:textId="77777777" w:rsidR="00E359FD" w:rsidRPr="00D6550D" w:rsidRDefault="00E359FD" w:rsidP="00E359FD">
      <w:pPr>
        <w:spacing w:after="0" w:line="360" w:lineRule="auto"/>
        <w:ind w:firstLine="709"/>
        <w:jc w:val="both"/>
        <w:rPr>
          <w:rFonts w:ascii="Times New Roman" w:hAnsi="Times New Roman"/>
          <w:sz w:val="28"/>
        </w:rPr>
      </w:pPr>
      <w:r w:rsidRPr="00D6550D">
        <w:rPr>
          <w:rFonts w:ascii="Times New Roman" w:hAnsi="Times New Roman"/>
          <w:sz w:val="28"/>
        </w:rPr>
        <w:t xml:space="preserve">Общая площадь территории Безенчукской сельской агломерации составляет </w:t>
      </w:r>
      <w:r w:rsidRPr="00D6550D">
        <w:rPr>
          <w:rFonts w:ascii="Times New Roman" w:hAnsi="Times New Roman"/>
          <w:sz w:val="28"/>
          <w:szCs w:val="28"/>
        </w:rPr>
        <w:t>1988,80 км</w:t>
      </w:r>
      <w:r w:rsidR="008A5BF3" w:rsidRPr="00D6550D">
        <w:rPr>
          <w:rFonts w:ascii="Times New Roman" w:hAnsi="Times New Roman"/>
          <w:sz w:val="28"/>
          <w:szCs w:val="28"/>
        </w:rPr>
        <w:t>.</w:t>
      </w:r>
      <w:r w:rsidRPr="00D6550D">
        <w:rPr>
          <w:rFonts w:ascii="Times New Roman" w:hAnsi="Times New Roman"/>
          <w:sz w:val="28"/>
          <w:szCs w:val="28"/>
          <w:vertAlign w:val="superscript"/>
        </w:rPr>
        <w:t>2</w:t>
      </w:r>
      <w:r w:rsidRPr="00D6550D">
        <w:rPr>
          <w:rFonts w:ascii="Times New Roman" w:hAnsi="Times New Roman"/>
          <w:sz w:val="28"/>
        </w:rPr>
        <w:t xml:space="preserve">, плотность населения – 18,8 человек на 1 </w:t>
      </w:r>
      <w:r w:rsidR="008A5BF3" w:rsidRPr="00D6550D">
        <w:rPr>
          <w:rFonts w:ascii="Times New Roman" w:hAnsi="Times New Roman"/>
          <w:sz w:val="28"/>
          <w:szCs w:val="28"/>
        </w:rPr>
        <w:t>км.</w:t>
      </w:r>
      <w:r w:rsidR="008A5BF3" w:rsidRPr="00D6550D">
        <w:rPr>
          <w:rFonts w:ascii="Times New Roman" w:hAnsi="Times New Roman"/>
          <w:sz w:val="28"/>
          <w:szCs w:val="28"/>
          <w:vertAlign w:val="superscript"/>
        </w:rPr>
        <w:t xml:space="preserve">2  </w:t>
      </w:r>
    </w:p>
    <w:p w14:paraId="08080839" w14:textId="77777777" w:rsidR="00E359FD" w:rsidRPr="00D6550D" w:rsidRDefault="00E359FD" w:rsidP="00E359F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Согласно данному постановлению в состав сельской агломерации кроме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входит 23 </w:t>
      </w:r>
      <w:proofErr w:type="gramStart"/>
      <w:r w:rsidRPr="00D6550D">
        <w:rPr>
          <w:rFonts w:ascii="Times New Roman" w:hAnsi="Times New Roman"/>
          <w:sz w:val="28"/>
          <w:szCs w:val="28"/>
        </w:rPr>
        <w:t>населенных</w:t>
      </w:r>
      <w:proofErr w:type="gramEnd"/>
      <w:r w:rsidRPr="00D6550D">
        <w:rPr>
          <w:rFonts w:ascii="Times New Roman" w:hAnsi="Times New Roman"/>
          <w:sz w:val="28"/>
          <w:szCs w:val="28"/>
        </w:rPr>
        <w:t xml:space="preserve"> пункт</w:t>
      </w:r>
      <w:r w:rsidR="009644CB" w:rsidRPr="00D6550D">
        <w:rPr>
          <w:rFonts w:ascii="Times New Roman" w:hAnsi="Times New Roman"/>
          <w:sz w:val="28"/>
          <w:szCs w:val="28"/>
        </w:rPr>
        <w:t>а</w:t>
      </w:r>
      <w:r w:rsidRPr="00D6550D">
        <w:rPr>
          <w:rFonts w:ascii="Times New Roman" w:hAnsi="Times New Roman"/>
          <w:sz w:val="28"/>
          <w:szCs w:val="28"/>
        </w:rPr>
        <w:t xml:space="preserve">, расположенных на прилегающих к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w:t>
      </w:r>
      <w:proofErr w:type="gramStart"/>
      <w:r w:rsidRPr="00D6550D">
        <w:rPr>
          <w:rFonts w:ascii="Times New Roman" w:hAnsi="Times New Roman"/>
          <w:sz w:val="28"/>
          <w:szCs w:val="28"/>
        </w:rPr>
        <w:t>территориях</w:t>
      </w:r>
      <w:proofErr w:type="gramEnd"/>
      <w:r w:rsidRPr="00D6550D">
        <w:rPr>
          <w:rFonts w:ascii="Times New Roman" w:hAnsi="Times New Roman"/>
          <w:sz w:val="28"/>
          <w:szCs w:val="28"/>
        </w:rPr>
        <w:t xml:space="preserve"> (далее – прилегающие населенные пункты, ПНП). </w:t>
      </w:r>
    </w:p>
    <w:p w14:paraId="06E28851" w14:textId="77777777" w:rsidR="009864D5" w:rsidRPr="00D6550D" w:rsidRDefault="009864D5" w:rsidP="009864D5">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Среди основных факторов системы расселения Безенчукской агломерации следует выделить:</w:t>
      </w:r>
    </w:p>
    <w:p w14:paraId="3B944904" w14:textId="77777777" w:rsidR="009864D5" w:rsidRPr="00D6550D" w:rsidRDefault="009864D5" w:rsidP="009864D5">
      <w:pPr>
        <w:pStyle w:val="a4"/>
        <w:numPr>
          <w:ilvl w:val="0"/>
          <w:numId w:val="1"/>
        </w:numPr>
        <w:spacing w:after="0" w:line="360" w:lineRule="auto"/>
        <w:jc w:val="both"/>
        <w:rPr>
          <w:rFonts w:ascii="Times New Roman" w:hAnsi="Times New Roman"/>
          <w:sz w:val="28"/>
          <w:szCs w:val="28"/>
        </w:rPr>
      </w:pPr>
      <w:r w:rsidRPr="00D6550D">
        <w:rPr>
          <w:rFonts w:ascii="Times New Roman" w:hAnsi="Times New Roman"/>
          <w:sz w:val="28"/>
          <w:szCs w:val="28"/>
        </w:rPr>
        <w:t>преобладание населенных пунктов с числом жителей менее 500 человек;</w:t>
      </w:r>
    </w:p>
    <w:p w14:paraId="42C20422" w14:textId="77777777" w:rsidR="009864D5" w:rsidRPr="00D6550D" w:rsidRDefault="009864D5" w:rsidP="009864D5">
      <w:pPr>
        <w:pStyle w:val="a4"/>
        <w:numPr>
          <w:ilvl w:val="0"/>
          <w:numId w:val="1"/>
        </w:numPr>
        <w:spacing w:after="0" w:line="360" w:lineRule="auto"/>
        <w:jc w:val="both"/>
        <w:rPr>
          <w:rFonts w:ascii="Times New Roman" w:hAnsi="Times New Roman"/>
          <w:sz w:val="28"/>
          <w:szCs w:val="28"/>
        </w:rPr>
      </w:pPr>
      <w:r w:rsidRPr="00D6550D">
        <w:rPr>
          <w:rFonts w:ascii="Times New Roman" w:hAnsi="Times New Roman"/>
          <w:sz w:val="28"/>
          <w:szCs w:val="28"/>
        </w:rPr>
        <w:t xml:space="preserve">наличие прилегающих населенных пунктов с числом жителей до 10 человек «исчезающие деревни» (3 единицы); </w:t>
      </w:r>
    </w:p>
    <w:p w14:paraId="2825527C" w14:textId="77777777" w:rsidR="009864D5" w:rsidRPr="00D6550D" w:rsidRDefault="009864D5" w:rsidP="009864D5">
      <w:pPr>
        <w:pStyle w:val="a4"/>
        <w:numPr>
          <w:ilvl w:val="0"/>
          <w:numId w:val="1"/>
        </w:numPr>
        <w:spacing w:after="0" w:line="360" w:lineRule="auto"/>
        <w:jc w:val="both"/>
        <w:rPr>
          <w:rFonts w:ascii="Times New Roman" w:hAnsi="Times New Roman"/>
          <w:sz w:val="28"/>
          <w:szCs w:val="28"/>
        </w:rPr>
      </w:pPr>
      <w:r w:rsidRPr="00D6550D">
        <w:rPr>
          <w:rFonts w:ascii="Times New Roman" w:hAnsi="Times New Roman"/>
          <w:sz w:val="28"/>
          <w:szCs w:val="28"/>
        </w:rPr>
        <w:lastRenderedPageBreak/>
        <w:t xml:space="preserve">наличие ОНП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 выступающего аттрактором населения и формирующего центростремительные тенденции на территории сельской агломерации.</w:t>
      </w:r>
    </w:p>
    <w:p w14:paraId="3ADA397C" w14:textId="77777777" w:rsidR="009864D5" w:rsidRPr="00D6550D" w:rsidRDefault="009864D5" w:rsidP="009864D5">
      <w:pPr>
        <w:spacing w:after="0" w:line="360" w:lineRule="auto"/>
        <w:ind w:firstLine="709"/>
        <w:jc w:val="both"/>
        <w:rPr>
          <w:rFonts w:ascii="Times New Roman" w:hAnsi="Times New Roman"/>
          <w:sz w:val="28"/>
          <w:szCs w:val="28"/>
        </w:rPr>
      </w:pPr>
      <w:r w:rsidRPr="00D6550D">
        <w:rPr>
          <w:rFonts w:ascii="Times New Roman" w:hAnsi="Times New Roman"/>
          <w:bCs/>
          <w:sz w:val="28"/>
          <w:szCs w:val="28"/>
        </w:rPr>
        <w:t>Демографические процессы</w:t>
      </w:r>
      <w:r w:rsidRPr="00D6550D">
        <w:rPr>
          <w:rFonts w:ascii="Times New Roman" w:hAnsi="Times New Roman"/>
          <w:sz w:val="28"/>
          <w:szCs w:val="28"/>
        </w:rPr>
        <w:t xml:space="preserve"> в районе соответствуют российским и </w:t>
      </w:r>
      <w:proofErr w:type="spellStart"/>
      <w:r w:rsidRPr="00D6550D">
        <w:rPr>
          <w:rFonts w:ascii="Times New Roman" w:hAnsi="Times New Roman"/>
          <w:sz w:val="28"/>
          <w:szCs w:val="28"/>
        </w:rPr>
        <w:t>общерегиональным</w:t>
      </w:r>
      <w:proofErr w:type="spellEnd"/>
      <w:r w:rsidRPr="00D6550D">
        <w:rPr>
          <w:rFonts w:ascii="Times New Roman" w:hAnsi="Times New Roman"/>
          <w:sz w:val="28"/>
          <w:szCs w:val="28"/>
        </w:rPr>
        <w:t xml:space="preserve"> тенденциям. На протяжении последних 5 лет (с начала 2018 по начало 2023 года) численность жителей района сократилась более чем на 3,2 тыс. человек (– 8,2%).</w:t>
      </w:r>
    </w:p>
    <w:p w14:paraId="60DC2D1A" w14:textId="77777777" w:rsidR="009864D5" w:rsidRPr="00D6550D" w:rsidRDefault="009864D5" w:rsidP="009864D5">
      <w:pPr>
        <w:spacing w:after="0" w:line="360" w:lineRule="auto"/>
        <w:ind w:firstLine="709"/>
        <w:jc w:val="both"/>
        <w:rPr>
          <w:rFonts w:ascii="Times New Roman" w:hAnsi="Times New Roman"/>
          <w:sz w:val="28"/>
          <w:szCs w:val="28"/>
        </w:rPr>
      </w:pPr>
      <w:r w:rsidRPr="00D6550D">
        <w:rPr>
          <w:rFonts w:ascii="Times New Roman" w:hAnsi="Times New Roman"/>
          <w:sz w:val="28"/>
          <w:szCs w:val="28"/>
        </w:rPr>
        <w:t>Уменьшению населения способствовала и естественная, и миграционная убыль населения, которые ежегодно фиксировались в 2018–2022 годах. В среднем каждый год численность жителей района убывала на 313 человек по естественным причинам и на 290 человек из-за отрицательного сальдо миграции. В отдельные годы (2018 и 2022 годы) миграционный отток превышал величину естественной убыли. Процесс депопуляции в муниципальном районе можно охарактеризовать как долгосрочный, сплошной и нарастающий.</w:t>
      </w:r>
    </w:p>
    <w:p w14:paraId="79BB1D3A" w14:textId="77777777" w:rsidR="009864D5" w:rsidRPr="00D6550D" w:rsidRDefault="009864D5" w:rsidP="009864D5">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Вместе с тем демографическая ситуация в районе имеет и сильные стороны. Во-первых, это максимальная доля городского населения среди муниципальных районов области (почти 2/3 жителей). Во-вторых, по плотности населения район относится к густозаселенным территориям    (18,8 чел. на </w:t>
      </w:r>
      <w:proofErr w:type="gramStart"/>
      <w:r w:rsidRPr="00D6550D">
        <w:rPr>
          <w:rFonts w:ascii="Times New Roman" w:hAnsi="Times New Roman"/>
          <w:sz w:val="28"/>
          <w:szCs w:val="28"/>
        </w:rPr>
        <w:t>км</w:t>
      </w:r>
      <w:proofErr w:type="gramEnd"/>
      <w:r w:rsidRPr="00D6550D">
        <w:rPr>
          <w:rFonts w:ascii="Times New Roman" w:hAnsi="Times New Roman"/>
          <w:sz w:val="28"/>
          <w:szCs w:val="28"/>
        </w:rPr>
        <w:t>.</w:t>
      </w:r>
      <w:r w:rsidRPr="00D6550D">
        <w:rPr>
          <w:rFonts w:ascii="Times New Roman" w:hAnsi="Times New Roman"/>
          <w:sz w:val="28"/>
          <w:szCs w:val="28"/>
          <w:vertAlign w:val="superscript"/>
        </w:rPr>
        <w:t>2</w:t>
      </w:r>
      <w:r w:rsidRPr="00D6550D">
        <w:rPr>
          <w:rFonts w:ascii="Times New Roman" w:hAnsi="Times New Roman"/>
          <w:sz w:val="28"/>
          <w:szCs w:val="28"/>
        </w:rPr>
        <w:t>, 5 место среди муниципальных районов).</w:t>
      </w:r>
    </w:p>
    <w:p w14:paraId="373029A1" w14:textId="77777777" w:rsidR="00BB01E9" w:rsidRPr="00D6550D" w:rsidRDefault="00BB01E9" w:rsidP="00BB01E9">
      <w:pPr>
        <w:spacing w:after="0" w:line="240" w:lineRule="auto"/>
        <w:rPr>
          <w:rFonts w:ascii="Times New Roman" w:hAnsi="Times New Roman"/>
          <w:lang w:eastAsia="ru-RU"/>
        </w:rPr>
      </w:pPr>
    </w:p>
    <w:p w14:paraId="3A62B793" w14:textId="77777777" w:rsidR="00D044FD" w:rsidRDefault="00D044FD" w:rsidP="00135037">
      <w:pPr>
        <w:pStyle w:val="22"/>
        <w:rPr>
          <w:rStyle w:val="a3"/>
          <w:color w:val="auto"/>
          <w:u w:val="none"/>
        </w:rPr>
      </w:pPr>
    </w:p>
    <w:p w14:paraId="04471732" w14:textId="77777777" w:rsidR="00F1084F" w:rsidRPr="00D6550D" w:rsidRDefault="00F1084F" w:rsidP="00135037">
      <w:pPr>
        <w:pStyle w:val="22"/>
        <w:rPr>
          <w:rStyle w:val="a3"/>
          <w:color w:val="auto"/>
          <w:u w:val="none"/>
        </w:rPr>
      </w:pPr>
      <w:bookmarkStart w:id="506" w:name="_Toc154573235"/>
      <w:r w:rsidRPr="00D6550D">
        <w:rPr>
          <w:rStyle w:val="a3"/>
          <w:color w:val="auto"/>
          <w:u w:val="none"/>
        </w:rPr>
        <w:t xml:space="preserve">1.4. </w:t>
      </w:r>
      <w:r w:rsidRPr="00D6550D">
        <w:rPr>
          <w:rStyle w:val="a3"/>
          <w:color w:val="auto"/>
          <w:u w:val="none"/>
          <w:lang w:val="en-US"/>
        </w:rPr>
        <w:t>SWOT</w:t>
      </w:r>
      <w:r w:rsidRPr="00D6550D">
        <w:rPr>
          <w:rStyle w:val="a3"/>
          <w:color w:val="auto"/>
          <w:u w:val="none"/>
        </w:rPr>
        <w:t>-анализ ситуации в муниципальном районе Безенчукский Самарской области</w:t>
      </w:r>
      <w:bookmarkEnd w:id="506"/>
    </w:p>
    <w:p w14:paraId="365197F4" w14:textId="77777777" w:rsidR="00F1084F" w:rsidRPr="00D6550D" w:rsidRDefault="00F1084F" w:rsidP="007B22B8">
      <w:pPr>
        <w:pStyle w:val="11"/>
        <w:rPr>
          <w:rStyle w:val="a3"/>
          <w:rFonts w:ascii="Times New Roman" w:hAnsi="Times New Roman"/>
          <w:color w:val="auto"/>
          <w:u w:val="none"/>
        </w:rPr>
      </w:pPr>
    </w:p>
    <w:p w14:paraId="74176CCC" w14:textId="77777777" w:rsidR="00C43866" w:rsidRPr="00D6550D" w:rsidRDefault="002143F5" w:rsidP="00CB1720">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В ходе стратегической диагностики проведен SWOT-анализ социально-экономического развития муниципального района Безенчукский, по результатам которого выявлены сильные и слабые стороны, возможности и угрозы, определяющие перспективы развития региона на период до </w:t>
      </w:r>
      <w:r w:rsidR="008A5BF3" w:rsidRPr="00D6550D">
        <w:rPr>
          <w:rFonts w:ascii="Times New Roman" w:hAnsi="Times New Roman"/>
          <w:sz w:val="28"/>
          <w:szCs w:val="28"/>
        </w:rPr>
        <w:t xml:space="preserve">         </w:t>
      </w:r>
      <w:r w:rsidRPr="00D6550D">
        <w:rPr>
          <w:rFonts w:ascii="Times New Roman" w:hAnsi="Times New Roman"/>
          <w:sz w:val="28"/>
          <w:szCs w:val="28"/>
        </w:rPr>
        <w:t>2030 года.</w:t>
      </w:r>
      <w:proofErr w:type="gramEnd"/>
    </w:p>
    <w:p w14:paraId="41B5B6A2" w14:textId="77777777" w:rsidR="00791105" w:rsidRPr="00D6550D" w:rsidRDefault="002143F5" w:rsidP="00CB1720">
      <w:pPr>
        <w:spacing w:after="0" w:line="360" w:lineRule="auto"/>
        <w:ind w:firstLine="709"/>
        <w:jc w:val="both"/>
        <w:rPr>
          <w:rFonts w:ascii="Times New Roman" w:hAnsi="Times New Roman"/>
          <w:bCs/>
          <w:sz w:val="28"/>
          <w:szCs w:val="28"/>
          <w:u w:val="single"/>
        </w:rPr>
      </w:pPr>
      <w:r w:rsidRPr="00D6550D">
        <w:rPr>
          <w:rFonts w:ascii="Times New Roman" w:hAnsi="Times New Roman"/>
          <w:bCs/>
          <w:sz w:val="28"/>
          <w:szCs w:val="28"/>
          <w:u w:val="single"/>
        </w:rPr>
        <w:lastRenderedPageBreak/>
        <w:t>Сильными сторонами</w:t>
      </w:r>
      <w:r w:rsidR="00621010" w:rsidRPr="00D6550D">
        <w:rPr>
          <w:rFonts w:ascii="Times New Roman" w:hAnsi="Times New Roman"/>
          <w:bCs/>
          <w:sz w:val="28"/>
          <w:szCs w:val="28"/>
          <w:u w:val="single"/>
        </w:rPr>
        <w:t xml:space="preserve"> (</w:t>
      </w:r>
      <w:r w:rsidR="00621010" w:rsidRPr="00D6550D">
        <w:rPr>
          <w:rFonts w:ascii="Times New Roman" w:hAnsi="Times New Roman"/>
          <w:bCs/>
          <w:sz w:val="28"/>
          <w:szCs w:val="28"/>
          <w:u w:val="single"/>
          <w:lang w:val="en-US"/>
        </w:rPr>
        <w:t>S</w:t>
      </w:r>
      <w:r w:rsidR="00621010" w:rsidRPr="00D6550D">
        <w:rPr>
          <w:rFonts w:ascii="Times New Roman" w:hAnsi="Times New Roman"/>
          <w:bCs/>
          <w:sz w:val="28"/>
          <w:szCs w:val="28"/>
          <w:u w:val="single"/>
        </w:rPr>
        <w:t>)</w:t>
      </w:r>
      <w:r w:rsidRPr="00D6550D">
        <w:rPr>
          <w:rFonts w:ascii="Times New Roman" w:hAnsi="Times New Roman"/>
          <w:sz w:val="28"/>
          <w:szCs w:val="28"/>
          <w:u w:val="single"/>
        </w:rPr>
        <w:t xml:space="preserve"> муниципального района Безенчукский являются:</w:t>
      </w:r>
    </w:p>
    <w:p w14:paraId="732C4DAC"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Сбалансированное пространственное развитие и комфортная среда проживания»</w:t>
      </w:r>
    </w:p>
    <w:p w14:paraId="05ACC41D"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Выгодное транспортно-географическое положение</w:t>
      </w:r>
      <w:r w:rsidR="007A522B" w:rsidRPr="00D6550D">
        <w:rPr>
          <w:rFonts w:ascii="Times New Roman" w:hAnsi="Times New Roman"/>
          <w:sz w:val="28"/>
          <w:szCs w:val="28"/>
        </w:rPr>
        <w:t>;</w:t>
      </w:r>
    </w:p>
    <w:p w14:paraId="4FEC2D21"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Входит в нормативно закрепленный состав муниципальных образований СТА</w:t>
      </w:r>
      <w:r w:rsidR="007A522B" w:rsidRPr="00D6550D">
        <w:rPr>
          <w:rFonts w:ascii="Times New Roman" w:hAnsi="Times New Roman"/>
          <w:sz w:val="28"/>
          <w:szCs w:val="28"/>
        </w:rPr>
        <w:t>;</w:t>
      </w:r>
    </w:p>
    <w:p w14:paraId="328C255A"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 xml:space="preserve">Сильные позиции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как центра юго-западного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w:t>
      </w:r>
      <w:r w:rsidR="007A522B" w:rsidRPr="00D6550D">
        <w:rPr>
          <w:rFonts w:ascii="Times New Roman" w:hAnsi="Times New Roman"/>
          <w:sz w:val="28"/>
          <w:szCs w:val="28"/>
        </w:rPr>
        <w:t>;</w:t>
      </w:r>
    </w:p>
    <w:p w14:paraId="515C21D0" w14:textId="3EC10CA4" w:rsidR="00DD5C00"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Относительно мощная Безенчукская сельская агломерация (более 2/3 численности населения и 2/3площади территории района</w:t>
      </w:r>
      <w:r w:rsidR="00307CD1">
        <w:rPr>
          <w:rFonts w:ascii="Times New Roman" w:hAnsi="Times New Roman"/>
          <w:sz w:val="28"/>
          <w:szCs w:val="28"/>
        </w:rPr>
        <w:t>;</w:t>
      </w:r>
    </w:p>
    <w:p w14:paraId="4581C9C8" w14:textId="3A69BDD8" w:rsidR="002143F5" w:rsidRPr="00D6550D" w:rsidRDefault="00ED0382"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Высокий уровень газификации населенных</w:t>
      </w:r>
      <w:r w:rsidR="003E53CB">
        <w:rPr>
          <w:rFonts w:ascii="Times New Roman" w:hAnsi="Times New Roman"/>
          <w:sz w:val="28"/>
          <w:szCs w:val="28"/>
        </w:rPr>
        <w:t xml:space="preserve"> </w:t>
      </w:r>
      <w:r w:rsidR="003C17AE">
        <w:rPr>
          <w:rFonts w:ascii="Times New Roman" w:hAnsi="Times New Roman"/>
          <w:sz w:val="28"/>
          <w:szCs w:val="28"/>
        </w:rPr>
        <w:t>пунктов</w:t>
      </w:r>
      <w:r w:rsidR="003C17AE" w:rsidRPr="00307CD1">
        <w:rPr>
          <w:rFonts w:ascii="Times New Roman" w:hAnsi="Times New Roman"/>
          <w:sz w:val="28"/>
          <w:szCs w:val="28"/>
        </w:rPr>
        <w:t xml:space="preserve"> </w:t>
      </w:r>
      <w:r w:rsidR="003C17AE" w:rsidRPr="00D6550D">
        <w:rPr>
          <w:rFonts w:ascii="Times New Roman" w:hAnsi="Times New Roman"/>
          <w:sz w:val="28"/>
          <w:szCs w:val="28"/>
        </w:rPr>
        <w:t>района</w:t>
      </w:r>
      <w:r w:rsidR="007A522B" w:rsidRPr="00D6550D">
        <w:rPr>
          <w:rFonts w:ascii="Times New Roman" w:hAnsi="Times New Roman"/>
          <w:sz w:val="28"/>
          <w:szCs w:val="28"/>
        </w:rPr>
        <w:t>.</w:t>
      </w:r>
    </w:p>
    <w:p w14:paraId="1F26E090"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Развитие человеческого капитала и рост качества жизни населения»</w:t>
      </w:r>
    </w:p>
    <w:p w14:paraId="3181C529"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Высокая плотность населения</w:t>
      </w:r>
      <w:r w:rsidR="007A522B" w:rsidRPr="00D6550D">
        <w:rPr>
          <w:rFonts w:ascii="Times New Roman" w:hAnsi="Times New Roman"/>
          <w:sz w:val="28"/>
          <w:szCs w:val="28"/>
        </w:rPr>
        <w:t>;</w:t>
      </w:r>
    </w:p>
    <w:p w14:paraId="5A758F5C"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Доступность дошкольного образования</w:t>
      </w:r>
      <w:r w:rsidR="007A522B" w:rsidRPr="00D6550D">
        <w:rPr>
          <w:rFonts w:ascii="Times New Roman" w:hAnsi="Times New Roman"/>
          <w:sz w:val="28"/>
          <w:szCs w:val="28"/>
        </w:rPr>
        <w:t>;</w:t>
      </w:r>
    </w:p>
    <w:p w14:paraId="6B09919D"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 xml:space="preserve">Наличие в районе </w:t>
      </w:r>
      <w:proofErr w:type="spellStart"/>
      <w:r w:rsidRPr="00D6550D">
        <w:rPr>
          <w:rFonts w:ascii="Times New Roman" w:hAnsi="Times New Roman"/>
          <w:sz w:val="28"/>
          <w:szCs w:val="28"/>
        </w:rPr>
        <w:t>разнопрофильных</w:t>
      </w:r>
      <w:proofErr w:type="spellEnd"/>
      <w:r w:rsidRPr="00D6550D">
        <w:rPr>
          <w:rFonts w:ascii="Times New Roman" w:hAnsi="Times New Roman"/>
          <w:sz w:val="28"/>
          <w:szCs w:val="28"/>
        </w:rPr>
        <w:t xml:space="preserve"> учреждений СПО</w:t>
      </w:r>
      <w:r w:rsidR="007A522B" w:rsidRPr="00D6550D">
        <w:rPr>
          <w:rFonts w:ascii="Times New Roman" w:hAnsi="Times New Roman"/>
          <w:sz w:val="28"/>
          <w:szCs w:val="28"/>
        </w:rPr>
        <w:t>;</w:t>
      </w:r>
    </w:p>
    <w:p w14:paraId="69242207" w14:textId="77777777" w:rsidR="002143F5" w:rsidRPr="00D6550D" w:rsidRDefault="002143F5" w:rsidP="00E0764B">
      <w:pPr>
        <w:numPr>
          <w:ilvl w:val="0"/>
          <w:numId w:val="8"/>
        </w:numPr>
        <w:spacing w:after="0" w:line="360" w:lineRule="auto"/>
        <w:jc w:val="both"/>
        <w:rPr>
          <w:rFonts w:ascii="Times New Roman" w:hAnsi="Times New Roman"/>
          <w:sz w:val="28"/>
          <w:szCs w:val="28"/>
        </w:rPr>
      </w:pPr>
      <w:r w:rsidRPr="00D6550D">
        <w:rPr>
          <w:rFonts w:ascii="Times New Roman" w:hAnsi="Times New Roman"/>
          <w:sz w:val="28"/>
          <w:szCs w:val="28"/>
        </w:rPr>
        <w:t>Развитие материально-технической базы сферы физической культуры и спорта</w:t>
      </w:r>
      <w:r w:rsidR="007A522B" w:rsidRPr="00D6550D">
        <w:rPr>
          <w:rFonts w:ascii="Times New Roman" w:hAnsi="Times New Roman"/>
          <w:sz w:val="28"/>
          <w:szCs w:val="28"/>
        </w:rPr>
        <w:t>.</w:t>
      </w:r>
    </w:p>
    <w:p w14:paraId="2A3A5943"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Устойчивый экономический рост и конкурентоспособная экономика</w:t>
      </w:r>
      <w:r w:rsidR="00764987" w:rsidRPr="00D6550D">
        <w:rPr>
          <w:rFonts w:ascii="Times New Roman" w:hAnsi="Times New Roman"/>
          <w:bCs/>
          <w:i/>
          <w:sz w:val="28"/>
          <w:szCs w:val="28"/>
        </w:rPr>
        <w:t>»</w:t>
      </w:r>
    </w:p>
    <w:p w14:paraId="1B7F1657" w14:textId="77777777" w:rsidR="002143F5" w:rsidRPr="00D6550D" w:rsidRDefault="002143F5"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Мульти-отраслевая аграрно-индустриальная специализация экономики района: добывающая и обрабатывающая промышленность, сельское хозяйство, транспорт, строительство и торговля</w:t>
      </w:r>
      <w:r w:rsidR="007A522B" w:rsidRPr="00D6550D">
        <w:rPr>
          <w:rFonts w:ascii="Times New Roman" w:hAnsi="Times New Roman"/>
          <w:sz w:val="28"/>
          <w:szCs w:val="28"/>
        </w:rPr>
        <w:t>;</w:t>
      </w:r>
    </w:p>
    <w:p w14:paraId="7588C784" w14:textId="77777777" w:rsidR="002143F5" w:rsidRPr="00D6550D" w:rsidRDefault="002143F5"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Высокий уровень развития сельскохозяйственного производства, специализация на производстве зерна, картофеля, овощей, а также мяса и молока</w:t>
      </w:r>
      <w:r w:rsidR="007A522B" w:rsidRPr="00D6550D">
        <w:rPr>
          <w:rFonts w:ascii="Times New Roman" w:hAnsi="Times New Roman"/>
          <w:sz w:val="28"/>
          <w:szCs w:val="28"/>
        </w:rPr>
        <w:t>;</w:t>
      </w:r>
    </w:p>
    <w:p w14:paraId="1B5B10D6" w14:textId="77777777" w:rsidR="002143F5" w:rsidRPr="00D6550D" w:rsidRDefault="002143F5"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Устойчивый рост посевных площадей</w:t>
      </w:r>
      <w:r w:rsidR="007A522B" w:rsidRPr="00D6550D">
        <w:rPr>
          <w:rFonts w:ascii="Times New Roman" w:hAnsi="Times New Roman"/>
          <w:sz w:val="28"/>
          <w:szCs w:val="28"/>
        </w:rPr>
        <w:t>;</w:t>
      </w:r>
    </w:p>
    <w:p w14:paraId="0FA19B37" w14:textId="6554D37C" w:rsidR="002143F5" w:rsidRPr="00D6550D" w:rsidRDefault="002143F5"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lastRenderedPageBreak/>
        <w:t>Наличие участков, пригодных для реализации инвестиционных проектов: промышленной, деловой и жилой застройки</w:t>
      </w:r>
      <w:r w:rsidR="007A522B" w:rsidRPr="00D6550D">
        <w:rPr>
          <w:rFonts w:ascii="Times New Roman" w:hAnsi="Times New Roman"/>
          <w:sz w:val="28"/>
          <w:szCs w:val="28"/>
        </w:rPr>
        <w:t>;</w:t>
      </w:r>
    </w:p>
    <w:p w14:paraId="3E42B7A3" w14:textId="3DD3193A" w:rsidR="00E731A8" w:rsidRPr="00D6550D" w:rsidRDefault="00E731A8"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Наличие имущественных комплексов для реализации инвестиционных проектов;</w:t>
      </w:r>
    </w:p>
    <w:p w14:paraId="45CC4CAB" w14:textId="77777777" w:rsidR="002143F5" w:rsidRPr="00D6550D" w:rsidRDefault="002143F5"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Развитая сеть объектов потребительского рынка</w:t>
      </w:r>
      <w:r w:rsidR="007A522B" w:rsidRPr="00D6550D">
        <w:rPr>
          <w:rFonts w:ascii="Times New Roman" w:hAnsi="Times New Roman"/>
          <w:sz w:val="28"/>
          <w:szCs w:val="28"/>
        </w:rPr>
        <w:t>.</w:t>
      </w:r>
    </w:p>
    <w:p w14:paraId="49A62518" w14:textId="77777777" w:rsidR="002143F5" w:rsidRPr="00D6550D" w:rsidRDefault="002143F5" w:rsidP="007A522B">
      <w:pPr>
        <w:spacing w:after="0" w:line="360" w:lineRule="auto"/>
        <w:ind w:firstLine="709"/>
        <w:jc w:val="both"/>
        <w:rPr>
          <w:rFonts w:ascii="Times New Roman" w:hAnsi="Times New Roman"/>
          <w:bCs/>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Эффективная система муниципального управления»</w:t>
      </w:r>
    </w:p>
    <w:p w14:paraId="05E9F5EB"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Относительно высокий уровень информационной прозрачности органов МСУ</w:t>
      </w:r>
      <w:r w:rsidR="007A522B" w:rsidRPr="00D6550D">
        <w:rPr>
          <w:rFonts w:ascii="Times New Roman" w:hAnsi="Times New Roman"/>
          <w:sz w:val="28"/>
          <w:szCs w:val="28"/>
        </w:rPr>
        <w:t>;</w:t>
      </w:r>
    </w:p>
    <w:p w14:paraId="7B8BF6EF"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Укрепление позиций муниципального района в сфере качества управления общественными финансами</w:t>
      </w:r>
      <w:r w:rsidR="007A522B" w:rsidRPr="00D6550D">
        <w:rPr>
          <w:rFonts w:ascii="Times New Roman" w:hAnsi="Times New Roman"/>
          <w:sz w:val="28"/>
          <w:szCs w:val="28"/>
        </w:rPr>
        <w:t>;</w:t>
      </w:r>
    </w:p>
    <w:p w14:paraId="438D225D"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Готовность муниципалитета, в целом, к внедрению механизмов стратегического планирования и управления с использованием проектного подхода</w:t>
      </w:r>
      <w:r w:rsidR="007A522B" w:rsidRPr="00D6550D">
        <w:rPr>
          <w:rFonts w:ascii="Times New Roman" w:hAnsi="Times New Roman"/>
          <w:sz w:val="28"/>
          <w:szCs w:val="28"/>
        </w:rPr>
        <w:t>.</w:t>
      </w:r>
    </w:p>
    <w:p w14:paraId="186C2739" w14:textId="77777777" w:rsidR="002143F5" w:rsidRPr="00D6550D" w:rsidRDefault="002143F5" w:rsidP="007A522B">
      <w:pPr>
        <w:spacing w:after="0" w:line="360" w:lineRule="auto"/>
        <w:ind w:firstLine="709"/>
        <w:jc w:val="both"/>
        <w:rPr>
          <w:rFonts w:ascii="Times New Roman" w:hAnsi="Times New Roman"/>
          <w:sz w:val="28"/>
          <w:szCs w:val="28"/>
          <w:u w:val="single"/>
        </w:rPr>
      </w:pPr>
      <w:r w:rsidRPr="00D6550D">
        <w:rPr>
          <w:rFonts w:ascii="Times New Roman" w:hAnsi="Times New Roman"/>
          <w:bCs/>
          <w:sz w:val="28"/>
          <w:szCs w:val="28"/>
          <w:u w:val="single"/>
        </w:rPr>
        <w:t>Слабые стороны</w:t>
      </w:r>
      <w:r w:rsidR="00621010" w:rsidRPr="00D6550D">
        <w:rPr>
          <w:rFonts w:ascii="Times New Roman" w:hAnsi="Times New Roman"/>
          <w:bCs/>
          <w:sz w:val="28"/>
          <w:szCs w:val="28"/>
          <w:u w:val="single"/>
        </w:rPr>
        <w:t xml:space="preserve"> (</w:t>
      </w:r>
      <w:r w:rsidR="00621010" w:rsidRPr="00D6550D">
        <w:rPr>
          <w:rFonts w:ascii="Times New Roman" w:hAnsi="Times New Roman"/>
          <w:bCs/>
          <w:sz w:val="28"/>
          <w:szCs w:val="28"/>
          <w:u w:val="single"/>
          <w:lang w:val="en-US"/>
        </w:rPr>
        <w:t>W</w:t>
      </w:r>
      <w:r w:rsidR="00621010" w:rsidRPr="00D6550D">
        <w:rPr>
          <w:rFonts w:ascii="Times New Roman" w:hAnsi="Times New Roman"/>
          <w:bCs/>
          <w:sz w:val="28"/>
          <w:szCs w:val="28"/>
          <w:u w:val="single"/>
        </w:rPr>
        <w:t>)</w:t>
      </w:r>
      <w:r w:rsidRPr="00D6550D">
        <w:rPr>
          <w:rFonts w:ascii="Times New Roman" w:hAnsi="Times New Roman"/>
          <w:sz w:val="28"/>
          <w:szCs w:val="28"/>
          <w:u w:val="single"/>
        </w:rPr>
        <w:t xml:space="preserve"> муниципального района Безенчукский:</w:t>
      </w:r>
    </w:p>
    <w:p w14:paraId="08297C98" w14:textId="77777777" w:rsidR="002143F5" w:rsidRPr="00D6550D" w:rsidRDefault="002143F5" w:rsidP="007A522B">
      <w:pPr>
        <w:spacing w:after="0" w:line="360" w:lineRule="auto"/>
        <w:ind w:firstLine="709"/>
        <w:jc w:val="both"/>
        <w:rPr>
          <w:rFonts w:ascii="Times New Roman" w:hAnsi="Times New Roman"/>
          <w:bCs/>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Сбалансированное пространственное развитие и комфортная среда проживания»</w:t>
      </w:r>
    </w:p>
    <w:p w14:paraId="3A9D8040"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 xml:space="preserve">Двойственное положение муниципального района Безенчукский в системе территориально-пространственного развития Самарской области относительно </w:t>
      </w:r>
      <w:proofErr w:type="spellStart"/>
      <w:r w:rsidRPr="00D6550D">
        <w:rPr>
          <w:rFonts w:ascii="Times New Roman" w:hAnsi="Times New Roman"/>
          <w:sz w:val="28"/>
          <w:szCs w:val="28"/>
        </w:rPr>
        <w:t>Самарско</w:t>
      </w:r>
      <w:proofErr w:type="spellEnd"/>
      <w:r w:rsidRPr="00D6550D">
        <w:rPr>
          <w:rFonts w:ascii="Times New Roman" w:hAnsi="Times New Roman"/>
          <w:sz w:val="28"/>
          <w:szCs w:val="28"/>
        </w:rPr>
        <w:t>-Тольяттинской агломерации (СТА)</w:t>
      </w:r>
      <w:r w:rsidR="007A522B" w:rsidRPr="00D6550D">
        <w:rPr>
          <w:rFonts w:ascii="Times New Roman" w:hAnsi="Times New Roman"/>
          <w:sz w:val="28"/>
          <w:szCs w:val="28"/>
        </w:rPr>
        <w:t>;</w:t>
      </w:r>
    </w:p>
    <w:p w14:paraId="474DF775"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Расположение района в периферийной зоне СТА с недостаточно сильными связями с главными ядрами (</w:t>
      </w:r>
      <w:proofErr w:type="spellStart"/>
      <w:r w:rsidRPr="00D6550D">
        <w:rPr>
          <w:rFonts w:ascii="Times New Roman" w:hAnsi="Times New Roman"/>
          <w:sz w:val="28"/>
          <w:szCs w:val="28"/>
        </w:rPr>
        <w:t>г.о</w:t>
      </w:r>
      <w:proofErr w:type="spellEnd"/>
      <w:r w:rsidRPr="00D6550D">
        <w:rPr>
          <w:rFonts w:ascii="Times New Roman" w:hAnsi="Times New Roman"/>
          <w:sz w:val="28"/>
          <w:szCs w:val="28"/>
        </w:rPr>
        <w:t xml:space="preserve">. Самара и </w:t>
      </w:r>
      <w:proofErr w:type="spellStart"/>
      <w:r w:rsidRPr="00D6550D">
        <w:rPr>
          <w:rFonts w:ascii="Times New Roman" w:hAnsi="Times New Roman"/>
          <w:sz w:val="28"/>
          <w:szCs w:val="28"/>
        </w:rPr>
        <w:t>г.о</w:t>
      </w:r>
      <w:proofErr w:type="spellEnd"/>
      <w:r w:rsidRPr="00D6550D">
        <w:rPr>
          <w:rFonts w:ascii="Times New Roman" w:hAnsi="Times New Roman"/>
          <w:sz w:val="28"/>
          <w:szCs w:val="28"/>
        </w:rPr>
        <w:t>. Тольятти)</w:t>
      </w:r>
      <w:r w:rsidR="007A522B" w:rsidRPr="00D6550D">
        <w:rPr>
          <w:rFonts w:ascii="Times New Roman" w:hAnsi="Times New Roman"/>
          <w:sz w:val="28"/>
          <w:szCs w:val="28"/>
        </w:rPr>
        <w:t>.</w:t>
      </w:r>
    </w:p>
    <w:p w14:paraId="4734CE05" w14:textId="517ED4D0" w:rsidR="00ED0382" w:rsidRPr="00D6550D" w:rsidRDefault="00ED0382"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Недостаточно высокий уровень благоустройства сельских населённых пунктов, развития их коммунальной инфраструктуры</w:t>
      </w:r>
    </w:p>
    <w:p w14:paraId="151B260A"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Развитие человеческого капитала и рост качества жизни населения»</w:t>
      </w:r>
    </w:p>
    <w:p w14:paraId="4D8EFBA3" w14:textId="77777777" w:rsidR="007A522B"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Устойчивый суженный (регрессивный) тип воспроизводства населения;</w:t>
      </w:r>
    </w:p>
    <w:p w14:paraId="01588A4A" w14:textId="77777777" w:rsidR="00621010"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Отрицательная миграционная привлекательность района.</w:t>
      </w:r>
    </w:p>
    <w:p w14:paraId="3CBDE5D7"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lastRenderedPageBreak/>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Устойчивый экономический рост и конкурентоспособная экономика</w:t>
      </w:r>
      <w:r w:rsidR="00764987" w:rsidRPr="00D6550D">
        <w:rPr>
          <w:rFonts w:ascii="Times New Roman" w:hAnsi="Times New Roman"/>
          <w:bCs/>
          <w:i/>
          <w:sz w:val="28"/>
          <w:szCs w:val="28"/>
        </w:rPr>
        <w:t>»</w:t>
      </w:r>
    </w:p>
    <w:p w14:paraId="5C274258" w14:textId="77777777" w:rsidR="007A522B"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Снижение числа организаций, действующих в районе;</w:t>
      </w:r>
    </w:p>
    <w:p w14:paraId="69291C15" w14:textId="77777777" w:rsidR="007A522B"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Средний уровень развития предпринимательской деятельности на территории района;</w:t>
      </w:r>
    </w:p>
    <w:p w14:paraId="692743F8" w14:textId="77777777" w:rsidR="007A522B"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Недостаточный уровень развития производств по переработке сельскохозяйственной продукции;</w:t>
      </w:r>
    </w:p>
    <w:p w14:paraId="226761FA" w14:textId="77777777" w:rsidR="007A522B"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Доминирование на потребительском рынке торговых сетей и онлайн-магазинов;</w:t>
      </w:r>
    </w:p>
    <w:p w14:paraId="73268856" w14:textId="77777777" w:rsidR="00621010" w:rsidRPr="00D6550D" w:rsidRDefault="007A522B"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Неразвитая система сельскохозяйственной потребительской кооперации.</w:t>
      </w:r>
    </w:p>
    <w:p w14:paraId="28494740" w14:textId="77777777" w:rsidR="002143F5" w:rsidRPr="00D6550D" w:rsidRDefault="002143F5" w:rsidP="007A522B">
      <w:pPr>
        <w:spacing w:after="0" w:line="360" w:lineRule="auto"/>
        <w:ind w:firstLine="709"/>
        <w:jc w:val="both"/>
        <w:rPr>
          <w:rFonts w:ascii="Times New Roman" w:hAnsi="Times New Roman"/>
          <w:bCs/>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Эффективная система муниципального управления»</w:t>
      </w:r>
    </w:p>
    <w:p w14:paraId="1E3F2D68"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 xml:space="preserve">Слабое межмуниципальное взаимодействие с муниципальными образованиями СТА и </w:t>
      </w:r>
      <w:proofErr w:type="gramStart"/>
      <w:r w:rsidRPr="00D6550D">
        <w:rPr>
          <w:rFonts w:ascii="Times New Roman" w:hAnsi="Times New Roman"/>
          <w:sz w:val="28"/>
          <w:szCs w:val="28"/>
        </w:rPr>
        <w:t>юго-западного</w:t>
      </w:r>
      <w:proofErr w:type="gramEnd"/>
      <w:r w:rsidRPr="00D6550D">
        <w:rPr>
          <w:rFonts w:ascii="Times New Roman" w:hAnsi="Times New Roman"/>
          <w:sz w:val="28"/>
          <w:szCs w:val="28"/>
        </w:rPr>
        <w:t xml:space="preserve">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w:t>
      </w:r>
      <w:r w:rsidR="007A522B" w:rsidRPr="00D6550D">
        <w:rPr>
          <w:rFonts w:ascii="Times New Roman" w:hAnsi="Times New Roman"/>
          <w:sz w:val="28"/>
          <w:szCs w:val="28"/>
        </w:rPr>
        <w:t>;</w:t>
      </w:r>
    </w:p>
    <w:p w14:paraId="78BDA95F"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Отсутствие системной работы по формированию и продвижению имиджа муниципального района Безенчукский</w:t>
      </w:r>
      <w:r w:rsidR="007A522B" w:rsidRPr="00D6550D">
        <w:rPr>
          <w:rFonts w:ascii="Times New Roman" w:hAnsi="Times New Roman"/>
          <w:sz w:val="28"/>
          <w:szCs w:val="28"/>
        </w:rPr>
        <w:t>.</w:t>
      </w:r>
    </w:p>
    <w:p w14:paraId="1F17A35D" w14:textId="77777777" w:rsidR="00791105" w:rsidRPr="00D6550D" w:rsidRDefault="00621010" w:rsidP="007A522B">
      <w:pPr>
        <w:spacing w:after="0" w:line="360" w:lineRule="auto"/>
        <w:ind w:firstLine="709"/>
        <w:jc w:val="both"/>
        <w:rPr>
          <w:rFonts w:ascii="Times New Roman" w:hAnsi="Times New Roman"/>
          <w:sz w:val="28"/>
          <w:szCs w:val="28"/>
          <w:u w:val="single"/>
        </w:rPr>
      </w:pPr>
      <w:r w:rsidRPr="00D6550D">
        <w:rPr>
          <w:rFonts w:ascii="Times New Roman" w:hAnsi="Times New Roman"/>
          <w:bCs/>
          <w:sz w:val="28"/>
          <w:szCs w:val="28"/>
          <w:u w:val="single"/>
        </w:rPr>
        <w:t>Возможности (</w:t>
      </w:r>
      <w:r w:rsidRPr="00D6550D">
        <w:rPr>
          <w:rFonts w:ascii="Times New Roman" w:hAnsi="Times New Roman"/>
          <w:bCs/>
          <w:sz w:val="28"/>
          <w:szCs w:val="28"/>
          <w:u w:val="single"/>
          <w:lang w:val="en-US"/>
        </w:rPr>
        <w:t>O</w:t>
      </w:r>
      <w:r w:rsidRPr="00D6550D">
        <w:rPr>
          <w:rFonts w:ascii="Times New Roman" w:hAnsi="Times New Roman"/>
          <w:bCs/>
          <w:sz w:val="28"/>
          <w:szCs w:val="28"/>
          <w:u w:val="single"/>
        </w:rPr>
        <w:t>)</w:t>
      </w:r>
      <w:r w:rsidRPr="00D6550D">
        <w:rPr>
          <w:rFonts w:ascii="Times New Roman" w:hAnsi="Times New Roman"/>
          <w:sz w:val="28"/>
          <w:szCs w:val="28"/>
          <w:u w:val="single"/>
        </w:rPr>
        <w:t xml:space="preserve"> для </w:t>
      </w:r>
      <w:r w:rsidR="002143F5" w:rsidRPr="00D6550D">
        <w:rPr>
          <w:rFonts w:ascii="Times New Roman" w:hAnsi="Times New Roman"/>
          <w:sz w:val="28"/>
          <w:szCs w:val="28"/>
          <w:u w:val="single"/>
        </w:rPr>
        <w:t>муниципального района Безенчукский:</w:t>
      </w:r>
    </w:p>
    <w:p w14:paraId="68E2F861" w14:textId="77777777" w:rsidR="002143F5" w:rsidRPr="00D6550D" w:rsidRDefault="002143F5" w:rsidP="007A522B">
      <w:pPr>
        <w:spacing w:after="0" w:line="360" w:lineRule="auto"/>
        <w:ind w:firstLine="709"/>
        <w:jc w:val="both"/>
        <w:rPr>
          <w:rFonts w:ascii="Times New Roman" w:hAnsi="Times New Roman"/>
          <w:bCs/>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Сбалансированное пространственное развитие и комфортная среда проживания»</w:t>
      </w:r>
    </w:p>
    <w:p w14:paraId="665F9A05"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Выгодное транспортно-географическое положение и возможность судоходства будут способствовать развитию туристического потенциала и торгово-экономических отношений с использованием речного транспорта</w:t>
      </w:r>
      <w:r w:rsidR="007A522B" w:rsidRPr="00D6550D">
        <w:rPr>
          <w:rFonts w:ascii="Times New Roman" w:hAnsi="Times New Roman"/>
          <w:sz w:val="28"/>
          <w:szCs w:val="28"/>
        </w:rPr>
        <w:t>;</w:t>
      </w:r>
    </w:p>
    <w:p w14:paraId="7CA4AA86"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 xml:space="preserve">Получение агломерационных эффектов в составе Юго-западного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 при усилении роли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в качестве субрегионального центра</w:t>
      </w:r>
      <w:r w:rsidR="007A522B" w:rsidRPr="00D6550D">
        <w:rPr>
          <w:rFonts w:ascii="Times New Roman" w:hAnsi="Times New Roman"/>
          <w:sz w:val="28"/>
          <w:szCs w:val="28"/>
        </w:rPr>
        <w:t xml:space="preserve"> и строительства моста через р. Волга;</w:t>
      </w:r>
    </w:p>
    <w:p w14:paraId="542EC86C" w14:textId="0E8DFC11"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lastRenderedPageBreak/>
        <w:t>Ускоренное социальное и инфраструктурное развитие Безенчукской сельской агломерации, обеспечивающее устойчивое развитие сельских населенных пунктов в её составе</w:t>
      </w:r>
      <w:r w:rsidR="00ED0382" w:rsidRPr="00D6550D">
        <w:rPr>
          <w:rFonts w:ascii="Times New Roman" w:hAnsi="Times New Roman"/>
          <w:sz w:val="28"/>
          <w:szCs w:val="28"/>
        </w:rPr>
        <w:t>, в том числе, развитие коммунальной инфраструктуры</w:t>
      </w:r>
      <w:r w:rsidR="007A522B" w:rsidRPr="00D6550D">
        <w:rPr>
          <w:rFonts w:ascii="Times New Roman" w:hAnsi="Times New Roman"/>
          <w:sz w:val="28"/>
          <w:szCs w:val="28"/>
        </w:rPr>
        <w:t>.</w:t>
      </w:r>
    </w:p>
    <w:p w14:paraId="21CBA6E3"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Развитие человеческого капитала и рост качества жизни населения»</w:t>
      </w:r>
    </w:p>
    <w:p w14:paraId="1CCE092A"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Созданы предпосылки для активного развития сектора некоммерческих организаций</w:t>
      </w:r>
      <w:r w:rsidR="007A522B" w:rsidRPr="00D6550D">
        <w:rPr>
          <w:rFonts w:ascii="Times New Roman" w:hAnsi="Times New Roman"/>
          <w:sz w:val="28"/>
          <w:szCs w:val="28"/>
        </w:rPr>
        <w:t>;</w:t>
      </w:r>
    </w:p>
    <w:p w14:paraId="27425AAA"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Растет вовлеченность жителей в занятия спортом</w:t>
      </w:r>
      <w:r w:rsidR="007A522B" w:rsidRPr="00D6550D">
        <w:rPr>
          <w:rFonts w:ascii="Times New Roman" w:hAnsi="Times New Roman"/>
          <w:sz w:val="28"/>
          <w:szCs w:val="28"/>
        </w:rPr>
        <w:t>;</w:t>
      </w:r>
    </w:p>
    <w:p w14:paraId="379CED65"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Привлекательное расположение района с точки зрения отдыха и рекреации</w:t>
      </w:r>
      <w:r w:rsidR="007A522B" w:rsidRPr="00D6550D">
        <w:rPr>
          <w:rFonts w:ascii="Times New Roman" w:hAnsi="Times New Roman"/>
          <w:sz w:val="28"/>
          <w:szCs w:val="28"/>
        </w:rPr>
        <w:t>.</w:t>
      </w:r>
    </w:p>
    <w:p w14:paraId="1A4C1A07"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Устойчивый экономический рост и конкурентоспособная экономика</w:t>
      </w:r>
    </w:p>
    <w:p w14:paraId="748F4C51"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Статус центра сельскохозяйственной науки Поволжского региона</w:t>
      </w:r>
      <w:r w:rsidR="007A522B" w:rsidRPr="00D6550D">
        <w:rPr>
          <w:rFonts w:ascii="Times New Roman" w:hAnsi="Times New Roman"/>
          <w:sz w:val="28"/>
          <w:szCs w:val="28"/>
        </w:rPr>
        <w:t>;</w:t>
      </w:r>
    </w:p>
    <w:p w14:paraId="386FAE18"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Освобождающиеся ниши на российском продовольственном рынке</w:t>
      </w:r>
      <w:r w:rsidR="007A522B" w:rsidRPr="00D6550D">
        <w:rPr>
          <w:rFonts w:ascii="Times New Roman" w:hAnsi="Times New Roman"/>
          <w:sz w:val="28"/>
          <w:szCs w:val="28"/>
        </w:rPr>
        <w:t>;</w:t>
      </w:r>
    </w:p>
    <w:p w14:paraId="2F76B380"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Сложившиеся в стране предпосылки для развития внутреннего туризма</w:t>
      </w:r>
      <w:r w:rsidR="007A522B" w:rsidRPr="00D6550D">
        <w:rPr>
          <w:rFonts w:ascii="Times New Roman" w:hAnsi="Times New Roman"/>
          <w:sz w:val="28"/>
          <w:szCs w:val="28"/>
        </w:rPr>
        <w:t>;</w:t>
      </w:r>
    </w:p>
    <w:p w14:paraId="2E81CD07" w14:textId="3C7E0DAB" w:rsidR="00E731A8" w:rsidRPr="00D6550D" w:rsidRDefault="00E731A8"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Возможность перспективного присоединения к инженерным сетям электро-тепло-газ</w:t>
      </w:r>
      <w:proofErr w:type="gramStart"/>
      <w:r w:rsidRPr="00D6550D">
        <w:rPr>
          <w:rFonts w:ascii="Times New Roman" w:hAnsi="Times New Roman"/>
          <w:sz w:val="28"/>
          <w:szCs w:val="28"/>
        </w:rPr>
        <w:t>о-</w:t>
      </w:r>
      <w:proofErr w:type="gramEnd"/>
      <w:r w:rsidRPr="00D6550D">
        <w:rPr>
          <w:rFonts w:ascii="Times New Roman" w:hAnsi="Times New Roman"/>
          <w:sz w:val="28"/>
          <w:szCs w:val="28"/>
        </w:rPr>
        <w:t xml:space="preserve"> и водоснабжения;</w:t>
      </w:r>
    </w:p>
    <w:p w14:paraId="77D0F4BD"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Относительная близость к областному центру</w:t>
      </w:r>
      <w:r w:rsidR="007A522B" w:rsidRPr="00D6550D">
        <w:rPr>
          <w:rFonts w:ascii="Times New Roman" w:hAnsi="Times New Roman"/>
          <w:sz w:val="28"/>
          <w:szCs w:val="28"/>
        </w:rPr>
        <w:t>.</w:t>
      </w:r>
    </w:p>
    <w:p w14:paraId="2649DC31" w14:textId="77777777" w:rsidR="002143F5" w:rsidRPr="00D6550D" w:rsidRDefault="002143F5"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Pr="00D6550D">
        <w:rPr>
          <w:rFonts w:ascii="Times New Roman" w:hAnsi="Times New Roman"/>
          <w:bCs/>
          <w:i/>
          <w:sz w:val="28"/>
          <w:szCs w:val="28"/>
        </w:rPr>
        <w:t>Эффективная система муниципального управления»</w:t>
      </w:r>
    </w:p>
    <w:p w14:paraId="7A90FC12"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Государственная поддержка развития технологий электронного муниципалитета</w:t>
      </w:r>
      <w:r w:rsidR="007A522B" w:rsidRPr="00D6550D">
        <w:rPr>
          <w:rFonts w:ascii="Times New Roman" w:hAnsi="Times New Roman"/>
          <w:sz w:val="28"/>
          <w:szCs w:val="28"/>
        </w:rPr>
        <w:t>;</w:t>
      </w:r>
    </w:p>
    <w:p w14:paraId="27232831" w14:textId="77777777" w:rsidR="00621010" w:rsidRPr="00D6550D" w:rsidRDefault="0062101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Активная государственная политика по стимулированию устойчивого развития сельских агломераций и укреплению межмуниципальных связей</w:t>
      </w:r>
      <w:r w:rsidR="007A522B" w:rsidRPr="00D6550D">
        <w:rPr>
          <w:rFonts w:ascii="Times New Roman" w:hAnsi="Times New Roman"/>
          <w:sz w:val="28"/>
          <w:szCs w:val="28"/>
        </w:rPr>
        <w:t>.</w:t>
      </w:r>
    </w:p>
    <w:p w14:paraId="0AC997C7" w14:textId="77777777" w:rsidR="00621010" w:rsidRPr="00D6550D" w:rsidRDefault="00621010" w:rsidP="007A522B">
      <w:pPr>
        <w:spacing w:after="0" w:line="360" w:lineRule="auto"/>
        <w:ind w:firstLine="709"/>
        <w:jc w:val="both"/>
        <w:rPr>
          <w:rFonts w:ascii="Times New Roman" w:hAnsi="Times New Roman"/>
          <w:sz w:val="28"/>
          <w:szCs w:val="28"/>
          <w:u w:val="single"/>
        </w:rPr>
      </w:pPr>
      <w:r w:rsidRPr="00D6550D">
        <w:rPr>
          <w:rFonts w:ascii="Times New Roman" w:hAnsi="Times New Roman"/>
          <w:bCs/>
          <w:sz w:val="28"/>
          <w:szCs w:val="28"/>
          <w:u w:val="single"/>
        </w:rPr>
        <w:t>Угрозы (Т)</w:t>
      </w:r>
      <w:r w:rsidRPr="00D6550D">
        <w:rPr>
          <w:rFonts w:ascii="Times New Roman" w:hAnsi="Times New Roman"/>
          <w:sz w:val="28"/>
          <w:szCs w:val="28"/>
          <w:u w:val="single"/>
        </w:rPr>
        <w:t xml:space="preserve"> муниципального района Безенчукский:</w:t>
      </w:r>
    </w:p>
    <w:p w14:paraId="72D054B4" w14:textId="77777777" w:rsidR="00621010" w:rsidRPr="00D6550D" w:rsidRDefault="00621010" w:rsidP="007A522B">
      <w:pPr>
        <w:spacing w:after="0" w:line="360" w:lineRule="auto"/>
        <w:ind w:firstLine="709"/>
        <w:jc w:val="both"/>
        <w:rPr>
          <w:rFonts w:ascii="Times New Roman" w:hAnsi="Times New Roman"/>
          <w:bCs/>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002143F5" w:rsidRPr="00D6550D">
        <w:rPr>
          <w:rFonts w:ascii="Times New Roman" w:hAnsi="Times New Roman"/>
          <w:bCs/>
          <w:i/>
          <w:sz w:val="28"/>
          <w:szCs w:val="28"/>
        </w:rPr>
        <w:t>Сбалансированное пространственное развитие и комфортная среда проживания</w:t>
      </w:r>
      <w:r w:rsidRPr="00D6550D">
        <w:rPr>
          <w:rFonts w:ascii="Times New Roman" w:hAnsi="Times New Roman"/>
          <w:bCs/>
          <w:i/>
          <w:sz w:val="28"/>
          <w:szCs w:val="28"/>
        </w:rPr>
        <w:t>»</w:t>
      </w:r>
    </w:p>
    <w:p w14:paraId="565C0F55" w14:textId="24C51902" w:rsidR="00B712CD"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lastRenderedPageBreak/>
        <w:t>Снижение возможности участия района в проектах по строительству и реконструкции автомобильных дорог общего пользования регионального и межмуниципального значения</w:t>
      </w:r>
      <w:r w:rsidR="00B712CD" w:rsidRPr="00D6550D">
        <w:rPr>
          <w:rFonts w:ascii="Times New Roman" w:hAnsi="Times New Roman"/>
          <w:sz w:val="28"/>
          <w:szCs w:val="28"/>
        </w:rPr>
        <w:t>.</w:t>
      </w:r>
    </w:p>
    <w:p w14:paraId="3D4E6C0F" w14:textId="28C88987" w:rsidR="00CB1720" w:rsidRPr="00D6550D" w:rsidRDefault="00B712CD"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Увеличение уровня износа коммунальных сетей</w:t>
      </w:r>
      <w:r w:rsidR="007A522B" w:rsidRPr="00D6550D">
        <w:rPr>
          <w:rFonts w:ascii="Times New Roman" w:hAnsi="Times New Roman"/>
          <w:sz w:val="28"/>
          <w:szCs w:val="28"/>
        </w:rPr>
        <w:t>.</w:t>
      </w:r>
    </w:p>
    <w:p w14:paraId="0494603B" w14:textId="77777777" w:rsidR="002143F5" w:rsidRPr="00D6550D" w:rsidRDefault="00621010"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002143F5" w:rsidRPr="00D6550D">
        <w:rPr>
          <w:rFonts w:ascii="Times New Roman" w:hAnsi="Times New Roman"/>
          <w:bCs/>
          <w:i/>
          <w:sz w:val="28"/>
          <w:szCs w:val="28"/>
        </w:rPr>
        <w:t>Развитие человеческого капитала и рост качества жизни населения</w:t>
      </w:r>
      <w:r w:rsidRPr="00D6550D">
        <w:rPr>
          <w:rFonts w:ascii="Times New Roman" w:hAnsi="Times New Roman"/>
          <w:bCs/>
          <w:i/>
          <w:sz w:val="28"/>
          <w:szCs w:val="28"/>
        </w:rPr>
        <w:t>»</w:t>
      </w:r>
    </w:p>
    <w:p w14:paraId="4B3C76AC"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Высокий уровень смертности в трудоспособном возрасте</w:t>
      </w:r>
      <w:r w:rsidR="007A522B" w:rsidRPr="00D6550D">
        <w:rPr>
          <w:rFonts w:ascii="Times New Roman" w:hAnsi="Times New Roman"/>
          <w:sz w:val="28"/>
          <w:szCs w:val="28"/>
        </w:rPr>
        <w:t>;</w:t>
      </w:r>
    </w:p>
    <w:p w14:paraId="69A18A03"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Низкая эффективность мероприятий по стимулированию рождаемости</w:t>
      </w:r>
      <w:r w:rsidR="007A522B" w:rsidRPr="00D6550D">
        <w:rPr>
          <w:rFonts w:ascii="Times New Roman" w:hAnsi="Times New Roman"/>
          <w:sz w:val="28"/>
          <w:szCs w:val="28"/>
        </w:rPr>
        <w:t>;</w:t>
      </w:r>
    </w:p>
    <w:p w14:paraId="753873A5"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Кадровый дефицит в учреждениях культуры</w:t>
      </w:r>
      <w:r w:rsidR="000F22A9" w:rsidRPr="00D6550D">
        <w:rPr>
          <w:rFonts w:ascii="Times New Roman" w:hAnsi="Times New Roman"/>
          <w:sz w:val="28"/>
          <w:szCs w:val="28"/>
        </w:rPr>
        <w:t>, образования, здравоохранения.</w:t>
      </w:r>
    </w:p>
    <w:p w14:paraId="11B989FD" w14:textId="77777777" w:rsidR="002143F5" w:rsidRPr="00D6550D" w:rsidRDefault="00621010"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002143F5" w:rsidRPr="00D6550D">
        <w:rPr>
          <w:rFonts w:ascii="Times New Roman" w:hAnsi="Times New Roman"/>
          <w:bCs/>
          <w:i/>
          <w:sz w:val="28"/>
          <w:szCs w:val="28"/>
        </w:rPr>
        <w:t>Устойчивый экономический рост и конкурентоспособная экономика</w:t>
      </w:r>
      <w:r w:rsidR="00764987" w:rsidRPr="00D6550D">
        <w:rPr>
          <w:rFonts w:ascii="Times New Roman" w:hAnsi="Times New Roman"/>
          <w:bCs/>
          <w:i/>
          <w:sz w:val="28"/>
          <w:szCs w:val="28"/>
        </w:rPr>
        <w:t>»</w:t>
      </w:r>
    </w:p>
    <w:p w14:paraId="15EF6AEE"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Низкий уровень безработицы и начинающееся снижение численности трудовых ресурсов</w:t>
      </w:r>
      <w:r w:rsidR="000F22A9" w:rsidRPr="00D6550D">
        <w:rPr>
          <w:rFonts w:ascii="Times New Roman" w:hAnsi="Times New Roman"/>
          <w:sz w:val="28"/>
          <w:szCs w:val="28"/>
        </w:rPr>
        <w:t>;</w:t>
      </w:r>
    </w:p>
    <w:p w14:paraId="1CE5F2E5"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Текущая ситуация нестабильности внешнеэкономической деятельности</w:t>
      </w:r>
      <w:r w:rsidR="000F22A9" w:rsidRPr="00D6550D">
        <w:rPr>
          <w:rFonts w:ascii="Times New Roman" w:hAnsi="Times New Roman"/>
          <w:sz w:val="28"/>
          <w:szCs w:val="28"/>
        </w:rPr>
        <w:t>.</w:t>
      </w:r>
    </w:p>
    <w:p w14:paraId="3CA40B24" w14:textId="77777777" w:rsidR="002143F5" w:rsidRPr="00D6550D" w:rsidRDefault="00621010" w:rsidP="007A522B">
      <w:pPr>
        <w:spacing w:after="0" w:line="360" w:lineRule="auto"/>
        <w:ind w:firstLine="709"/>
        <w:jc w:val="both"/>
        <w:rPr>
          <w:rFonts w:ascii="Times New Roman" w:hAnsi="Times New Roman"/>
          <w:i/>
          <w:sz w:val="28"/>
          <w:szCs w:val="28"/>
        </w:rPr>
      </w:pPr>
      <w:r w:rsidRPr="00D6550D">
        <w:rPr>
          <w:rFonts w:ascii="Times New Roman" w:hAnsi="Times New Roman"/>
          <w:sz w:val="28"/>
          <w:szCs w:val="28"/>
        </w:rPr>
        <w:t xml:space="preserve">По Стратегическому направлению </w:t>
      </w:r>
      <w:r w:rsidRPr="00D6550D">
        <w:rPr>
          <w:rFonts w:ascii="Times New Roman" w:hAnsi="Times New Roman"/>
          <w:i/>
          <w:sz w:val="28"/>
          <w:szCs w:val="28"/>
        </w:rPr>
        <w:t>«</w:t>
      </w:r>
      <w:r w:rsidR="002143F5" w:rsidRPr="00D6550D">
        <w:rPr>
          <w:rFonts w:ascii="Times New Roman" w:hAnsi="Times New Roman"/>
          <w:bCs/>
          <w:i/>
          <w:sz w:val="28"/>
          <w:szCs w:val="28"/>
        </w:rPr>
        <w:t>Эффективная система муниципального управления</w:t>
      </w:r>
      <w:r w:rsidRPr="00D6550D">
        <w:rPr>
          <w:rFonts w:ascii="Times New Roman" w:hAnsi="Times New Roman"/>
          <w:bCs/>
          <w:i/>
          <w:sz w:val="28"/>
          <w:szCs w:val="28"/>
        </w:rPr>
        <w:t>»</w:t>
      </w:r>
    </w:p>
    <w:p w14:paraId="7C4C36A5"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Трансформации пространственной организации и территориально-административной структуры Самарской области</w:t>
      </w:r>
      <w:r w:rsidR="000F22A9" w:rsidRPr="00D6550D">
        <w:rPr>
          <w:rFonts w:ascii="Times New Roman" w:hAnsi="Times New Roman"/>
          <w:sz w:val="28"/>
          <w:szCs w:val="28"/>
        </w:rPr>
        <w:t>;</w:t>
      </w:r>
    </w:p>
    <w:p w14:paraId="12D95E97"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Усиление бюджетной централизации финансовых ресурсов как следствие централизации полномочий местных органов власти</w:t>
      </w:r>
      <w:r w:rsidR="000F22A9" w:rsidRPr="00D6550D">
        <w:rPr>
          <w:rFonts w:ascii="Times New Roman" w:hAnsi="Times New Roman"/>
          <w:sz w:val="28"/>
          <w:szCs w:val="28"/>
        </w:rPr>
        <w:t>;</w:t>
      </w:r>
    </w:p>
    <w:p w14:paraId="380E8A11" w14:textId="77777777" w:rsidR="00CB1720" w:rsidRPr="00D6550D" w:rsidRDefault="00CB1720" w:rsidP="00E0764B">
      <w:pPr>
        <w:numPr>
          <w:ilvl w:val="0"/>
          <w:numId w:val="8"/>
        </w:numPr>
        <w:tabs>
          <w:tab w:val="num" w:pos="720"/>
        </w:tabs>
        <w:spacing w:after="0" w:line="360" w:lineRule="auto"/>
        <w:jc w:val="both"/>
        <w:rPr>
          <w:rFonts w:ascii="Times New Roman" w:hAnsi="Times New Roman"/>
          <w:sz w:val="28"/>
          <w:szCs w:val="28"/>
        </w:rPr>
      </w:pPr>
      <w:r w:rsidRPr="00D6550D">
        <w:rPr>
          <w:rFonts w:ascii="Times New Roman" w:hAnsi="Times New Roman"/>
          <w:sz w:val="28"/>
          <w:szCs w:val="28"/>
        </w:rPr>
        <w:t>Отсутствие элементов позиционирования муниципального района Безенчукский в Стратегии социально-экономического развития Самарской области</w:t>
      </w:r>
      <w:r w:rsidR="000F22A9" w:rsidRPr="00D6550D">
        <w:rPr>
          <w:rFonts w:ascii="Times New Roman" w:hAnsi="Times New Roman"/>
          <w:sz w:val="28"/>
          <w:szCs w:val="28"/>
        </w:rPr>
        <w:t>.</w:t>
      </w:r>
    </w:p>
    <w:p w14:paraId="20D38565" w14:textId="77777777" w:rsidR="00BB01E9" w:rsidRPr="00D6550D" w:rsidRDefault="00BB01E9" w:rsidP="00BB01E9">
      <w:pPr>
        <w:rPr>
          <w:lang w:eastAsia="ru-RU"/>
        </w:rPr>
      </w:pPr>
    </w:p>
    <w:p w14:paraId="6DB137A6" w14:textId="77777777" w:rsidR="00BB01E9" w:rsidRPr="00D6550D" w:rsidRDefault="00BB01E9" w:rsidP="00BB01E9">
      <w:pPr>
        <w:rPr>
          <w:lang w:eastAsia="ru-RU"/>
        </w:rPr>
        <w:sectPr w:rsidR="00BB01E9" w:rsidRPr="00D6550D">
          <w:pgSz w:w="11906" w:h="16838"/>
          <w:pgMar w:top="1134" w:right="850" w:bottom="1134" w:left="1701" w:header="708" w:footer="708" w:gutter="0"/>
          <w:cols w:space="708"/>
          <w:docGrid w:linePitch="360"/>
        </w:sectPr>
      </w:pPr>
    </w:p>
    <w:p w14:paraId="42B0D1D7" w14:textId="77777777" w:rsidR="00F1084F" w:rsidRPr="00D6550D" w:rsidRDefault="00F1084F" w:rsidP="00BA0D1F">
      <w:pPr>
        <w:pStyle w:val="15"/>
        <w:rPr>
          <w:rStyle w:val="a3"/>
          <w:rFonts w:ascii="Times New Roman Полужирный" w:hAnsi="Times New Roman Полужирный"/>
          <w:caps/>
          <w:color w:val="auto"/>
          <w:u w:val="none"/>
        </w:rPr>
      </w:pPr>
      <w:bookmarkStart w:id="507" w:name="_Toc154573236"/>
      <w:r w:rsidRPr="00D6550D">
        <w:rPr>
          <w:rStyle w:val="a3"/>
          <w:rFonts w:ascii="Times New Roman Полужирный" w:hAnsi="Times New Roman Полужирный"/>
          <w:caps/>
          <w:color w:val="auto"/>
          <w:u w:val="none"/>
        </w:rPr>
        <w:lastRenderedPageBreak/>
        <w:t>2 Стратегическое видение будущего муниципального района Безенчукский Самарской области</w:t>
      </w:r>
      <w:bookmarkEnd w:id="507"/>
      <w:r w:rsidRPr="00D6550D">
        <w:rPr>
          <w:rStyle w:val="a3"/>
          <w:rFonts w:ascii="Times New Roman Полужирный" w:hAnsi="Times New Roman Полужирный"/>
          <w:caps/>
          <w:color w:val="auto"/>
          <w:u w:val="none"/>
        </w:rPr>
        <w:t xml:space="preserve"> </w:t>
      </w:r>
    </w:p>
    <w:p w14:paraId="146F0CBC" w14:textId="77777777" w:rsidR="00F1084F" w:rsidRPr="00D6550D" w:rsidRDefault="00F1084F" w:rsidP="00BA0D1F">
      <w:pPr>
        <w:pStyle w:val="22"/>
        <w:rPr>
          <w:rStyle w:val="a3"/>
          <w:color w:val="auto"/>
          <w:u w:val="none"/>
        </w:rPr>
      </w:pPr>
      <w:bookmarkStart w:id="508" w:name="_Toc154573237"/>
      <w:r w:rsidRPr="00D6550D">
        <w:rPr>
          <w:rStyle w:val="a3"/>
          <w:color w:val="auto"/>
          <w:u w:val="none"/>
        </w:rPr>
        <w:t>2.1 Сценарии развития муниципального района Безенчукский Самарской области</w:t>
      </w:r>
      <w:bookmarkEnd w:id="508"/>
    </w:p>
    <w:p w14:paraId="034843CB" w14:textId="77777777" w:rsidR="001E0D7A" w:rsidRPr="00D6550D" w:rsidRDefault="001E0D7A" w:rsidP="00BA0D1F">
      <w:pPr>
        <w:pStyle w:val="Default"/>
        <w:spacing w:line="360" w:lineRule="auto"/>
        <w:ind w:firstLine="709"/>
        <w:jc w:val="both"/>
        <w:rPr>
          <w:color w:val="auto"/>
          <w:sz w:val="28"/>
          <w:szCs w:val="28"/>
        </w:rPr>
      </w:pPr>
    </w:p>
    <w:p w14:paraId="065D7EC4" w14:textId="77777777" w:rsidR="00B8612C" w:rsidRPr="00D6550D" w:rsidRDefault="00B8612C" w:rsidP="00B8612C">
      <w:pPr>
        <w:pStyle w:val="Default"/>
        <w:spacing w:line="360" w:lineRule="auto"/>
        <w:ind w:firstLine="709"/>
        <w:jc w:val="both"/>
        <w:rPr>
          <w:color w:val="auto"/>
          <w:sz w:val="28"/>
          <w:szCs w:val="28"/>
        </w:rPr>
      </w:pPr>
      <w:r w:rsidRPr="00D6550D">
        <w:rPr>
          <w:color w:val="auto"/>
          <w:sz w:val="28"/>
          <w:szCs w:val="28"/>
        </w:rPr>
        <w:t xml:space="preserve">Сценарные условия развития муниципального района Безенчукский Самарской области строятся на предположении о сохранении в среднесрочной перспективе </w:t>
      </w:r>
      <w:proofErr w:type="spellStart"/>
      <w:r w:rsidRPr="00D6550D">
        <w:rPr>
          <w:color w:val="auto"/>
          <w:sz w:val="28"/>
          <w:szCs w:val="28"/>
        </w:rPr>
        <w:t>санкционных</w:t>
      </w:r>
      <w:proofErr w:type="spellEnd"/>
      <w:r w:rsidRPr="00D6550D">
        <w:rPr>
          <w:color w:val="auto"/>
          <w:sz w:val="28"/>
          <w:szCs w:val="28"/>
        </w:rPr>
        <w:t xml:space="preserve"> ограничений недружественных государств и ответных экономических мер со стороны Российской Федерации.</w:t>
      </w:r>
    </w:p>
    <w:p w14:paraId="4BD4EBA3" w14:textId="77777777" w:rsidR="001E0D7A" w:rsidRPr="00D6550D" w:rsidRDefault="00B8612C" w:rsidP="00B8612C">
      <w:pPr>
        <w:pStyle w:val="Default"/>
        <w:spacing w:line="360" w:lineRule="auto"/>
        <w:ind w:firstLine="709"/>
        <w:jc w:val="both"/>
        <w:rPr>
          <w:color w:val="auto"/>
          <w:sz w:val="28"/>
          <w:szCs w:val="28"/>
        </w:rPr>
      </w:pPr>
      <w:proofErr w:type="gramStart"/>
      <w:r w:rsidRPr="00D6550D">
        <w:rPr>
          <w:color w:val="auto"/>
          <w:sz w:val="28"/>
          <w:szCs w:val="28"/>
        </w:rPr>
        <w:t>Сценарные условия исходят из приоритетов социально-экономического развития, сформулированных в Указах Президента Российской Федерации от 07.05.2018 № 204, от 21.07.2020 № 474, Едином плане по достижению национальных целей развития Российской Федерации на период до 2024 года и на плановый период до 2030 года, перечне инициатив социально-экономического развития Российской Федерации до 2030 года, Стратегии социально-экономического развития Самарской области на период до 2030 года, федеральных</w:t>
      </w:r>
      <w:proofErr w:type="gramEnd"/>
      <w:r w:rsidRPr="00D6550D">
        <w:rPr>
          <w:color w:val="auto"/>
          <w:sz w:val="28"/>
          <w:szCs w:val="28"/>
        </w:rPr>
        <w:t xml:space="preserve"> и региональных отраслевых </w:t>
      </w:r>
      <w:proofErr w:type="gramStart"/>
      <w:r w:rsidRPr="00D6550D">
        <w:rPr>
          <w:color w:val="auto"/>
          <w:sz w:val="28"/>
          <w:szCs w:val="28"/>
        </w:rPr>
        <w:t>стратегиях</w:t>
      </w:r>
      <w:proofErr w:type="gramEnd"/>
      <w:r w:rsidRPr="00D6550D">
        <w:rPr>
          <w:color w:val="auto"/>
          <w:sz w:val="28"/>
          <w:szCs w:val="28"/>
        </w:rPr>
        <w:t xml:space="preserve"> и государственных программах. Сценарные условия учитывают реализацию пакета федеральных и региональных мер поддержки, направленных на обеспечение развития экономики в сложившихся условиях, региональных составляющих национальных проектов. </w:t>
      </w:r>
      <w:r w:rsidR="001E0D7A" w:rsidRPr="00D6550D">
        <w:rPr>
          <w:color w:val="auto"/>
          <w:sz w:val="28"/>
          <w:szCs w:val="28"/>
        </w:rPr>
        <w:t xml:space="preserve">Стратегия муниципального района Безенчукский подразумевает выделение двух основных сценариев развития: консервативного (базового) и целевого (инновационного). </w:t>
      </w:r>
    </w:p>
    <w:p w14:paraId="4260B328" w14:textId="77777777" w:rsidR="001E0D7A" w:rsidRPr="00D6550D" w:rsidRDefault="001E0D7A" w:rsidP="001E0D7A">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t>Консервативный (базовый)</w:t>
      </w:r>
      <w:r w:rsidRPr="00D6550D">
        <w:rPr>
          <w:rFonts w:ascii="Times New Roman" w:hAnsi="Times New Roman"/>
          <w:sz w:val="28"/>
          <w:szCs w:val="28"/>
        </w:rPr>
        <w:t xml:space="preserve"> сценарий соответствует характеристикам внешней среды согласно консервативному варианту развития Самарской области и Российской Федерации. Данный сценарий предполагает формирование умеренных темпов социально-экономического развития, при неблагоприятных внешних условиях (развитие российской экономики в условиях санкций) и замедлени</w:t>
      </w:r>
      <w:r w:rsidR="009171C4" w:rsidRPr="00D6550D">
        <w:rPr>
          <w:rFonts w:ascii="Times New Roman" w:hAnsi="Times New Roman"/>
          <w:sz w:val="28"/>
          <w:szCs w:val="28"/>
        </w:rPr>
        <w:t>е</w:t>
      </w:r>
      <w:r w:rsidRPr="00D6550D">
        <w:rPr>
          <w:rFonts w:ascii="Times New Roman" w:hAnsi="Times New Roman"/>
          <w:sz w:val="28"/>
          <w:szCs w:val="28"/>
        </w:rPr>
        <w:t xml:space="preserve"> темпов роста экономики Российской Федерации и региона (вплоть до формирования отрицательных значений).</w:t>
      </w:r>
    </w:p>
    <w:p w14:paraId="12C5E61E" w14:textId="77777777" w:rsidR="001E0D7A" w:rsidRPr="00D6550D" w:rsidRDefault="001E0D7A" w:rsidP="001E0D7A">
      <w:pPr>
        <w:pStyle w:val="Default"/>
        <w:spacing w:line="360" w:lineRule="auto"/>
        <w:ind w:firstLine="709"/>
        <w:jc w:val="both"/>
        <w:rPr>
          <w:color w:val="auto"/>
          <w:sz w:val="28"/>
          <w:szCs w:val="28"/>
        </w:rPr>
      </w:pPr>
      <w:r w:rsidRPr="00D6550D">
        <w:rPr>
          <w:color w:val="auto"/>
          <w:sz w:val="28"/>
          <w:szCs w:val="28"/>
        </w:rPr>
        <w:lastRenderedPageBreak/>
        <w:t>Развитие экономики по данному сценарию предусматривается в условиях сохранения консервативных тенденций изменения внешних факторов, а проводимая экономическая политика, как на муниципальном, так и на региональном уровне будет характеризоваться определенной инерционностью.</w:t>
      </w:r>
    </w:p>
    <w:p w14:paraId="4D19C58B" w14:textId="77777777" w:rsidR="001E0D7A" w:rsidRPr="00D6550D" w:rsidRDefault="001E0D7A" w:rsidP="001E0D7A">
      <w:pPr>
        <w:pStyle w:val="Default"/>
        <w:spacing w:line="360" w:lineRule="auto"/>
        <w:ind w:firstLine="709"/>
        <w:jc w:val="both"/>
        <w:rPr>
          <w:color w:val="auto"/>
          <w:sz w:val="28"/>
          <w:szCs w:val="28"/>
        </w:rPr>
      </w:pPr>
      <w:r w:rsidRPr="00D6550D">
        <w:rPr>
          <w:color w:val="auto"/>
          <w:sz w:val="28"/>
          <w:szCs w:val="28"/>
        </w:rPr>
        <w:t>Стратегические проекты не будут реализованы в полной мере, хотя отдельные локальные успехи все же будут достигнуты.</w:t>
      </w:r>
    </w:p>
    <w:p w14:paraId="70BC4B9F" w14:textId="77777777" w:rsidR="001E0D7A" w:rsidRPr="00D6550D" w:rsidRDefault="001E0D7A" w:rsidP="001E0D7A">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t>Целевой (инновационный)</w:t>
      </w:r>
      <w:r w:rsidRPr="00D6550D">
        <w:rPr>
          <w:rFonts w:ascii="Times New Roman" w:hAnsi="Times New Roman"/>
          <w:sz w:val="28"/>
          <w:szCs w:val="28"/>
        </w:rPr>
        <w:t xml:space="preserve"> сценарий характеризует наиболее предпочтительный вариант социально-экономического развития муниципального района Безенчукский с учетом имеющегося потенциала и реализации благоприятных тенденций, как на уровне самого района, так и на макроуровне. При этом</w:t>
      </w:r>
      <w:proofErr w:type="gramStart"/>
      <w:r w:rsidRPr="00D6550D">
        <w:rPr>
          <w:rFonts w:ascii="Times New Roman" w:hAnsi="Times New Roman"/>
          <w:sz w:val="28"/>
          <w:szCs w:val="28"/>
        </w:rPr>
        <w:t>,</w:t>
      </w:r>
      <w:proofErr w:type="gramEnd"/>
      <w:r w:rsidRPr="00D6550D">
        <w:rPr>
          <w:rFonts w:ascii="Times New Roman" w:hAnsi="Times New Roman"/>
          <w:sz w:val="28"/>
          <w:szCs w:val="28"/>
        </w:rPr>
        <w:t xml:space="preserve"> оценивается степень реалистичности и научной обоснованности реализации подобных позитивных изменений.</w:t>
      </w:r>
    </w:p>
    <w:p w14:paraId="02AE02B5" w14:textId="77777777" w:rsidR="001E0D7A" w:rsidRPr="00D6550D" w:rsidRDefault="001E0D7A" w:rsidP="001E0D7A">
      <w:pPr>
        <w:pStyle w:val="Default"/>
        <w:spacing w:line="360" w:lineRule="auto"/>
        <w:ind w:firstLine="709"/>
        <w:jc w:val="both"/>
        <w:rPr>
          <w:color w:val="auto"/>
          <w:sz w:val="28"/>
          <w:szCs w:val="28"/>
        </w:rPr>
      </w:pPr>
      <w:r w:rsidRPr="00D6550D">
        <w:rPr>
          <w:color w:val="auto"/>
          <w:sz w:val="28"/>
          <w:szCs w:val="28"/>
        </w:rPr>
        <w:t xml:space="preserve">Целевой сценарий основан на максимальном раскрытии потенциала стратегического развития муниципального района Безенчукский, эффективном использовании человеческого капитала, роста экономики за счет повышения производительности труда, </w:t>
      </w:r>
      <w:proofErr w:type="spellStart"/>
      <w:r w:rsidRPr="00D6550D">
        <w:rPr>
          <w:color w:val="auto"/>
          <w:sz w:val="28"/>
          <w:szCs w:val="28"/>
        </w:rPr>
        <w:t>цифровизации</w:t>
      </w:r>
      <w:proofErr w:type="spellEnd"/>
      <w:r w:rsidRPr="00D6550D">
        <w:rPr>
          <w:color w:val="auto"/>
          <w:sz w:val="28"/>
          <w:szCs w:val="28"/>
        </w:rPr>
        <w:t xml:space="preserve"> и стимулирования предпринимательства, активизации инвестиционных факторов развития. </w:t>
      </w:r>
    </w:p>
    <w:p w14:paraId="68AA9B9D" w14:textId="77777777" w:rsidR="001E0D7A" w:rsidRPr="00D6550D" w:rsidRDefault="001E0D7A" w:rsidP="001E0D7A">
      <w:pPr>
        <w:pStyle w:val="Default"/>
        <w:spacing w:line="360" w:lineRule="auto"/>
        <w:ind w:firstLine="709"/>
        <w:jc w:val="both"/>
        <w:rPr>
          <w:color w:val="auto"/>
          <w:sz w:val="28"/>
          <w:szCs w:val="28"/>
        </w:rPr>
      </w:pPr>
      <w:r w:rsidRPr="00D6550D">
        <w:rPr>
          <w:color w:val="auto"/>
          <w:sz w:val="28"/>
          <w:szCs w:val="28"/>
        </w:rPr>
        <w:t xml:space="preserve">Сценарий будет реализовываться в увязке с проводимой социально-экономической политикой, Указом Президента Российской Федерации от </w:t>
      </w:r>
      <w:proofErr w:type="spellStart"/>
      <w:proofErr w:type="gramStart"/>
      <w:r w:rsidRPr="00D6550D">
        <w:rPr>
          <w:color w:val="auto"/>
          <w:sz w:val="28"/>
          <w:szCs w:val="28"/>
        </w:rPr>
        <w:t>от</w:t>
      </w:r>
      <w:proofErr w:type="spellEnd"/>
      <w:proofErr w:type="gramEnd"/>
      <w:r w:rsidRPr="00D6550D">
        <w:rPr>
          <w:color w:val="auto"/>
          <w:sz w:val="28"/>
          <w:szCs w:val="28"/>
        </w:rPr>
        <w:t> 21.07.2020 г. № </w:t>
      </w:r>
      <w:r w:rsidR="00F97B6B" w:rsidRPr="00D6550D">
        <w:rPr>
          <w:color w:val="auto"/>
          <w:sz w:val="28"/>
          <w:szCs w:val="28"/>
        </w:rPr>
        <w:t>474 «</w:t>
      </w:r>
      <w:r w:rsidRPr="00D6550D">
        <w:rPr>
          <w:color w:val="auto"/>
          <w:sz w:val="28"/>
          <w:szCs w:val="28"/>
        </w:rPr>
        <w:t xml:space="preserve">О национальных целях и стратегических задачах развития Российской Федерации на период до 2030 года», Стратегией социально-экономического развития Самарской области на период до 2030 года. </w:t>
      </w:r>
    </w:p>
    <w:p w14:paraId="7420C946" w14:textId="77777777" w:rsidR="001E0D7A" w:rsidRPr="00D6550D" w:rsidRDefault="001E0D7A" w:rsidP="001E0D7A">
      <w:pPr>
        <w:pStyle w:val="Default"/>
        <w:spacing w:line="360" w:lineRule="auto"/>
        <w:ind w:firstLine="709"/>
        <w:jc w:val="both"/>
        <w:rPr>
          <w:color w:val="auto"/>
          <w:sz w:val="28"/>
          <w:szCs w:val="28"/>
        </w:rPr>
      </w:pPr>
      <w:r w:rsidRPr="00D6550D">
        <w:rPr>
          <w:color w:val="auto"/>
          <w:sz w:val="28"/>
          <w:szCs w:val="28"/>
        </w:rPr>
        <w:t>Различия между сценариями формируются с учетом параметров, обозначенных в приведенных выше документах стратегического планирования Самарской области и Российской Федерации, а также исходя из параметров инвестиционной активности предприятий муниципального района, темпов роста заработной платы, производительности труда, фондоотдачи, объема некоторых источников бюджетных доходов и т.д.</w:t>
      </w:r>
    </w:p>
    <w:p w14:paraId="28D68136" w14:textId="77777777" w:rsidR="00F1084F" w:rsidRPr="00D6550D" w:rsidRDefault="00F1084F" w:rsidP="0085101C">
      <w:pPr>
        <w:pStyle w:val="22"/>
        <w:rPr>
          <w:rStyle w:val="a3"/>
          <w:color w:val="auto"/>
          <w:u w:val="none"/>
        </w:rPr>
      </w:pPr>
      <w:bookmarkStart w:id="509" w:name="_Toc154573238"/>
      <w:r w:rsidRPr="00D6550D">
        <w:rPr>
          <w:rStyle w:val="a3"/>
          <w:color w:val="auto"/>
          <w:u w:val="none"/>
        </w:rPr>
        <w:lastRenderedPageBreak/>
        <w:t>2.2 Стратегические цели и задачи развития муниципального района Безенчукский Самарской области</w:t>
      </w:r>
      <w:bookmarkEnd w:id="509"/>
    </w:p>
    <w:p w14:paraId="4827B4FB" w14:textId="77777777" w:rsidR="00E359FD" w:rsidRPr="00D6550D" w:rsidRDefault="00E359FD" w:rsidP="00E359FD">
      <w:pPr>
        <w:spacing w:after="0" w:line="360" w:lineRule="auto"/>
        <w:ind w:firstLine="680"/>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Разработка иерархической системы целей в рамках процедуры целеполагания осуществлялась на основе метода «дерева целей». В процессе целеполагания были использованы экспертные методы и результаты стратегической сессии «Корректировка Стратегии социально-экономического развития муниципального района Безенчукский Самарской области до 2030 года», состоявшейся на территории муниципального района Безенчукский Самарской области.</w:t>
      </w:r>
    </w:p>
    <w:p w14:paraId="3656DC26" w14:textId="77777777" w:rsidR="00E359FD" w:rsidRPr="00D6550D" w:rsidRDefault="00E359FD" w:rsidP="00E359FD">
      <w:pPr>
        <w:spacing w:after="0" w:line="360" w:lineRule="auto"/>
        <w:ind w:firstLine="680"/>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В Стратегии социально-экономического развития муниципального района Безенчукский Самарской области на период до 2030 года сформировано пять уровней иерархии целей: миссия – главная стратегическая цель – стратегические цели по каждому направлению – стратегические задачи – стратегические программы (проекты).</w:t>
      </w:r>
    </w:p>
    <w:p w14:paraId="3D4864EA" w14:textId="77777777" w:rsidR="00E359FD" w:rsidRPr="00D6550D" w:rsidRDefault="00E359FD" w:rsidP="00E359FD">
      <w:pPr>
        <w:spacing w:after="0" w:line="360" w:lineRule="auto"/>
        <w:ind w:firstLine="680"/>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Дерево целей </w:t>
      </w:r>
      <w:r w:rsidRPr="00D6550D">
        <w:rPr>
          <w:rFonts w:ascii="Times New Roman" w:eastAsia="Times New Roman" w:hAnsi="Times New Roman"/>
          <w:bCs/>
          <w:sz w:val="28"/>
          <w:szCs w:val="28"/>
          <w:lang w:eastAsia="ru-RU"/>
        </w:rPr>
        <w:t>Стратегии социально-экономического развития   муниципального района Безенчукский</w:t>
      </w:r>
      <w:r w:rsidRPr="00D6550D">
        <w:rPr>
          <w:rFonts w:ascii="Times New Roman" w:eastAsia="Times New Roman" w:hAnsi="Times New Roman"/>
          <w:sz w:val="28"/>
          <w:szCs w:val="28"/>
          <w:lang w:eastAsia="ru-RU"/>
        </w:rPr>
        <w:t xml:space="preserve"> Самарской области</w:t>
      </w:r>
      <w:r w:rsidRPr="00D6550D">
        <w:rPr>
          <w:rFonts w:ascii="Times New Roman" w:eastAsia="Times New Roman" w:hAnsi="Times New Roman"/>
          <w:bCs/>
          <w:sz w:val="28"/>
          <w:szCs w:val="28"/>
          <w:lang w:eastAsia="ru-RU"/>
        </w:rPr>
        <w:t xml:space="preserve"> на период </w:t>
      </w:r>
      <w:r w:rsidRPr="00D6550D">
        <w:rPr>
          <w:rFonts w:ascii="Times New Roman" w:eastAsia="Times New Roman" w:hAnsi="Times New Roman"/>
          <w:sz w:val="28"/>
          <w:szCs w:val="28"/>
          <w:lang w:eastAsia="ru-RU"/>
        </w:rPr>
        <w:t>до 2030 года представлено в таблице 1.1.</w:t>
      </w:r>
    </w:p>
    <w:p w14:paraId="1D5426F2" w14:textId="77777777" w:rsidR="00E359FD" w:rsidRPr="00D6550D" w:rsidRDefault="00E359FD" w:rsidP="00E359FD">
      <w:pPr>
        <w:spacing w:after="0" w:line="360" w:lineRule="auto"/>
        <w:ind w:firstLine="680"/>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Определение миссии муниципального района предполагает рассмотрение двух аспектов назначения муниципального образования - внутреннего и внешнего. Внешний аспект учитывает наиболее значимое проявление муниципального района во внешней среде, которое поддерживается благоприятными внешними условиями на региональном и национальном уровнях иерархии территориальных систем. Внутренний аспект определяет муниципальный район как территорию, характеризующуюся уникальными локальными характеристиками, которая формирует среду жизнедеятельности сельского населения. </w:t>
      </w:r>
    </w:p>
    <w:p w14:paraId="4066E5C2" w14:textId="561B7222" w:rsidR="00E359FD" w:rsidRPr="00D6550D" w:rsidRDefault="00E359FD" w:rsidP="00E359FD">
      <w:pPr>
        <w:spacing w:after="0" w:line="360" w:lineRule="auto"/>
        <w:ind w:firstLine="680"/>
        <w:jc w:val="both"/>
        <w:rPr>
          <w:rFonts w:ascii="Times New Roman" w:eastAsia="Times New Roman" w:hAnsi="Times New Roman"/>
          <w:sz w:val="28"/>
          <w:szCs w:val="28"/>
          <w:lang w:eastAsia="ru-RU"/>
        </w:rPr>
      </w:pPr>
      <w:proofErr w:type="gramStart"/>
      <w:r w:rsidRPr="00D6550D">
        <w:rPr>
          <w:rFonts w:ascii="Times New Roman" w:eastAsia="Times New Roman" w:hAnsi="Times New Roman"/>
          <w:sz w:val="28"/>
          <w:szCs w:val="28"/>
          <w:lang w:eastAsia="ru-RU"/>
        </w:rPr>
        <w:t xml:space="preserve">Главная стратегическая цель развития, стратегические цели и задачи  социально-экономического развития муниципального района Безенчукский Самарской области  на период до 2030 года корреспондируют с основными положениями Концепции долгосрочного социально-экономического развития Российской Федерации, Национальными целями и стратегическими </w:t>
      </w:r>
      <w:r w:rsidRPr="00D6550D">
        <w:rPr>
          <w:rFonts w:ascii="Times New Roman" w:eastAsia="Times New Roman" w:hAnsi="Times New Roman"/>
          <w:sz w:val="28"/>
          <w:szCs w:val="28"/>
          <w:lang w:eastAsia="ru-RU"/>
        </w:rPr>
        <w:lastRenderedPageBreak/>
        <w:t>задачами развития Российской Федерации на период до 20</w:t>
      </w:r>
      <w:r w:rsidR="00FE7A65" w:rsidRPr="00D6550D">
        <w:rPr>
          <w:rFonts w:ascii="Times New Roman" w:eastAsia="Times New Roman" w:hAnsi="Times New Roman"/>
          <w:sz w:val="28"/>
          <w:szCs w:val="28"/>
          <w:lang w:eastAsia="ru-RU"/>
        </w:rPr>
        <w:t>30</w:t>
      </w:r>
      <w:r w:rsidRPr="00D6550D">
        <w:rPr>
          <w:rFonts w:ascii="Times New Roman" w:eastAsia="Times New Roman" w:hAnsi="Times New Roman"/>
          <w:sz w:val="28"/>
          <w:szCs w:val="28"/>
          <w:lang w:eastAsia="ru-RU"/>
        </w:rPr>
        <w:t xml:space="preserve"> года, определенными </w:t>
      </w:r>
      <w:r w:rsidR="00FE7A65" w:rsidRPr="00D6550D">
        <w:rPr>
          <w:rFonts w:ascii="Times New Roman" w:eastAsia="Times New Roman" w:hAnsi="Times New Roman"/>
          <w:sz w:val="28"/>
          <w:szCs w:val="28"/>
          <w:lang w:eastAsia="ru-RU"/>
        </w:rPr>
        <w:t xml:space="preserve">в </w:t>
      </w:r>
      <w:r w:rsidR="00D8563C" w:rsidRPr="00D6550D">
        <w:rPr>
          <w:rFonts w:ascii="Times New Roman" w:eastAsia="Times New Roman" w:hAnsi="Times New Roman"/>
          <w:sz w:val="28"/>
          <w:szCs w:val="28"/>
          <w:lang w:eastAsia="ru-RU"/>
        </w:rPr>
        <w:t>Указами Президента Российской Федерации от 07.05.2018 № 204, от 21.07.2020 № 474</w:t>
      </w:r>
      <w:r w:rsidRPr="00D6550D">
        <w:rPr>
          <w:rFonts w:ascii="Times New Roman" w:eastAsia="Times New Roman" w:hAnsi="Times New Roman"/>
          <w:sz w:val="28"/>
          <w:szCs w:val="28"/>
          <w:lang w:eastAsia="ru-RU"/>
        </w:rPr>
        <w:t>, Стратегией социально-экономического развития Самарской области</w:t>
      </w:r>
      <w:proofErr w:type="gramEnd"/>
      <w:r w:rsidRPr="00D6550D">
        <w:rPr>
          <w:rFonts w:ascii="Times New Roman" w:eastAsia="Times New Roman" w:hAnsi="Times New Roman"/>
          <w:sz w:val="28"/>
          <w:szCs w:val="28"/>
          <w:lang w:eastAsia="ru-RU"/>
        </w:rPr>
        <w:t xml:space="preserve"> на период до 2030 года.</w:t>
      </w:r>
    </w:p>
    <w:p w14:paraId="16AF0D29" w14:textId="77777777" w:rsidR="00E359FD" w:rsidRPr="00D6550D" w:rsidRDefault="00E359FD" w:rsidP="00E359FD">
      <w:pPr>
        <w:spacing w:after="0" w:line="360" w:lineRule="auto"/>
        <w:ind w:firstLine="539"/>
        <w:jc w:val="center"/>
        <w:rPr>
          <w:rFonts w:ascii="Times New Roman" w:eastAsia="Times New Roman" w:hAnsi="Times New Roman"/>
          <w:i/>
          <w:sz w:val="28"/>
          <w:szCs w:val="28"/>
          <w:lang w:eastAsia="ru-RU"/>
        </w:rPr>
      </w:pPr>
      <w:r w:rsidRPr="00D6550D">
        <w:rPr>
          <w:rFonts w:ascii="Times New Roman" w:eastAsia="Times New Roman" w:hAnsi="Times New Roman"/>
          <w:i/>
          <w:caps/>
          <w:sz w:val="28"/>
          <w:szCs w:val="28"/>
          <w:lang w:eastAsia="ru-RU"/>
        </w:rPr>
        <w:t>М</w:t>
      </w:r>
      <w:r w:rsidRPr="00D6550D">
        <w:rPr>
          <w:rFonts w:ascii="Times New Roman" w:eastAsia="Times New Roman" w:hAnsi="Times New Roman"/>
          <w:i/>
          <w:sz w:val="28"/>
          <w:szCs w:val="28"/>
          <w:lang w:eastAsia="ru-RU"/>
        </w:rPr>
        <w:t>иссия</w:t>
      </w:r>
      <w:r w:rsidRPr="00D6550D">
        <w:rPr>
          <w:rFonts w:ascii="Times New Roman" w:eastAsia="Times New Roman" w:hAnsi="Times New Roman"/>
          <w:i/>
          <w:caps/>
          <w:sz w:val="28"/>
          <w:szCs w:val="28"/>
          <w:lang w:eastAsia="ru-RU"/>
        </w:rPr>
        <w:t xml:space="preserve"> </w:t>
      </w:r>
      <w:r w:rsidRPr="00D6550D">
        <w:rPr>
          <w:rFonts w:ascii="Times New Roman" w:eastAsia="Times New Roman" w:hAnsi="Times New Roman"/>
          <w:i/>
          <w:sz w:val="28"/>
          <w:szCs w:val="28"/>
          <w:lang w:eastAsia="ru-RU"/>
        </w:rPr>
        <w:t>муниципального района Безенчукский</w:t>
      </w:r>
      <w:r w:rsidRPr="00D6550D">
        <w:rPr>
          <w:i/>
        </w:rPr>
        <w:t xml:space="preserve"> </w:t>
      </w:r>
      <w:r w:rsidRPr="00D6550D">
        <w:rPr>
          <w:rFonts w:ascii="Times New Roman" w:eastAsia="Times New Roman" w:hAnsi="Times New Roman"/>
          <w:i/>
          <w:sz w:val="28"/>
          <w:szCs w:val="28"/>
          <w:lang w:eastAsia="ru-RU"/>
        </w:rPr>
        <w:t>Самарской области</w:t>
      </w:r>
    </w:p>
    <w:p w14:paraId="54988E26"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Безенчукский район – урбанизированный муниципальный район Самарской области с высокой транспортной доступностью, располагающий предпосылками и факторами устойчивого развития территории </w:t>
      </w:r>
      <w:proofErr w:type="gramStart"/>
      <w:r w:rsidRPr="00D6550D">
        <w:rPr>
          <w:rFonts w:ascii="Times New Roman" w:eastAsia="Times New Roman" w:hAnsi="Times New Roman"/>
          <w:sz w:val="28"/>
          <w:szCs w:val="28"/>
          <w:lang w:eastAsia="ru-RU"/>
        </w:rPr>
        <w:t>благодаря</w:t>
      </w:r>
      <w:proofErr w:type="gramEnd"/>
      <w:r w:rsidRPr="00D6550D">
        <w:rPr>
          <w:rFonts w:ascii="Times New Roman" w:eastAsia="Times New Roman" w:hAnsi="Times New Roman"/>
          <w:sz w:val="28"/>
          <w:szCs w:val="28"/>
          <w:lang w:eastAsia="ru-RU"/>
        </w:rPr>
        <w:t>:</w:t>
      </w:r>
    </w:p>
    <w:p w14:paraId="7B9220BE"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уникальному природно-ресурсному и рекреационному комплексу левобережья реки Волги;</w:t>
      </w:r>
    </w:p>
    <w:p w14:paraId="2FFF0A2B"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диверсифицированной экономике агропромышленной ориентации, базирующейся на инновационных решениях;</w:t>
      </w:r>
    </w:p>
    <w:p w14:paraId="6635D1E2"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крупному центру сельскохозяйственной науки международного уровня;</w:t>
      </w:r>
    </w:p>
    <w:p w14:paraId="39C1C922"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 xml:space="preserve">интеллектуальному и культурному потенциалу жителей; </w:t>
      </w:r>
    </w:p>
    <w:p w14:paraId="5A4DE4C2"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активному местному сообществу.</w:t>
      </w:r>
    </w:p>
    <w:p w14:paraId="2E9FAB50" w14:textId="77777777" w:rsidR="001B3338" w:rsidRDefault="001B3338" w:rsidP="00E359FD">
      <w:pPr>
        <w:spacing w:after="0" w:line="360" w:lineRule="auto"/>
        <w:ind w:firstLine="539"/>
        <w:jc w:val="center"/>
        <w:rPr>
          <w:rFonts w:ascii="Times New Roman" w:eastAsia="Times New Roman" w:hAnsi="Times New Roman"/>
          <w:i/>
          <w:sz w:val="28"/>
          <w:szCs w:val="28"/>
          <w:lang w:eastAsia="ru-RU"/>
        </w:rPr>
      </w:pPr>
    </w:p>
    <w:p w14:paraId="37700E3F" w14:textId="77777777" w:rsidR="00E359FD" w:rsidRPr="00D6550D" w:rsidRDefault="00E359FD" w:rsidP="00E359FD">
      <w:pPr>
        <w:spacing w:after="0" w:line="360" w:lineRule="auto"/>
        <w:ind w:firstLine="539"/>
        <w:jc w:val="center"/>
        <w:rPr>
          <w:rFonts w:ascii="Times New Roman" w:eastAsia="Times New Roman" w:hAnsi="Times New Roman"/>
          <w:i/>
          <w:sz w:val="28"/>
          <w:szCs w:val="28"/>
          <w:lang w:eastAsia="ru-RU"/>
        </w:rPr>
      </w:pPr>
      <w:r w:rsidRPr="00D6550D">
        <w:rPr>
          <w:rFonts w:ascii="Times New Roman" w:eastAsia="Times New Roman" w:hAnsi="Times New Roman"/>
          <w:i/>
          <w:sz w:val="28"/>
          <w:szCs w:val="28"/>
          <w:lang w:eastAsia="ru-RU"/>
        </w:rPr>
        <w:t>Главная стратегическая цель</w:t>
      </w:r>
      <w:r w:rsidRPr="00D6550D">
        <w:rPr>
          <w:rFonts w:ascii="Times New Roman" w:eastAsia="Times New Roman" w:hAnsi="Times New Roman"/>
          <w:i/>
          <w:sz w:val="28"/>
          <w:szCs w:val="28"/>
          <w:lang w:eastAsia="ru-RU"/>
        </w:rPr>
        <w:br/>
        <w:t>муниципального района Безенчукский Самарской области</w:t>
      </w:r>
    </w:p>
    <w:p w14:paraId="60DF45C0" w14:textId="77777777" w:rsidR="00E359FD" w:rsidRPr="00D6550D" w:rsidRDefault="00E359FD" w:rsidP="00E359FD">
      <w:pPr>
        <w:spacing w:after="0" w:line="360" w:lineRule="auto"/>
        <w:ind w:firstLine="539"/>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Повышение качества жизни населения и конкурентоспособности экономики с опорой на развитие факторов устойчивого развития территории.</w:t>
      </w:r>
    </w:p>
    <w:p w14:paraId="7083BFCC" w14:textId="77777777" w:rsidR="00E359FD" w:rsidRPr="00D6550D" w:rsidRDefault="00E359FD" w:rsidP="00E359FD">
      <w:pPr>
        <w:rPr>
          <w:rFonts w:ascii="Times New Roman" w:eastAsia="Times New Roman" w:hAnsi="Times New Roman"/>
          <w:sz w:val="28"/>
          <w:szCs w:val="28"/>
          <w:lang w:eastAsia="ru-RU"/>
        </w:rPr>
      </w:pPr>
    </w:p>
    <w:p w14:paraId="0961E847" w14:textId="77777777" w:rsidR="00E359FD" w:rsidRPr="00D6550D" w:rsidRDefault="00E359FD" w:rsidP="00E359FD">
      <w:pPr>
        <w:pStyle w:val="2"/>
        <w:spacing w:line="360" w:lineRule="auto"/>
        <w:ind w:firstLine="709"/>
        <w:jc w:val="both"/>
        <w:rPr>
          <w:rFonts w:ascii="Times New Roman" w:hAnsi="Times New Roman" w:cs="Times New Roman"/>
          <w:b/>
          <w:color w:val="auto"/>
          <w:sz w:val="28"/>
          <w:szCs w:val="28"/>
        </w:rPr>
      </w:pPr>
    </w:p>
    <w:p w14:paraId="0C18A651" w14:textId="77777777" w:rsidR="00E359FD" w:rsidRPr="00D6550D" w:rsidRDefault="00E359FD" w:rsidP="00E359FD">
      <w:pPr>
        <w:pStyle w:val="2"/>
        <w:spacing w:line="360" w:lineRule="auto"/>
        <w:ind w:firstLine="709"/>
        <w:jc w:val="both"/>
        <w:rPr>
          <w:rFonts w:ascii="Times New Roman" w:hAnsi="Times New Roman" w:cs="Times New Roman"/>
          <w:b/>
          <w:color w:val="auto"/>
          <w:sz w:val="28"/>
          <w:szCs w:val="28"/>
        </w:rPr>
      </w:pPr>
      <w:bookmarkStart w:id="510" w:name="_Toc515288664"/>
    </w:p>
    <w:bookmarkEnd w:id="510"/>
    <w:p w14:paraId="28B11F95" w14:textId="77777777" w:rsidR="00E359FD" w:rsidRPr="00D6550D" w:rsidRDefault="00E359FD" w:rsidP="00E359FD">
      <w:pPr>
        <w:spacing w:after="0" w:line="360" w:lineRule="auto"/>
        <w:ind w:firstLine="709"/>
        <w:jc w:val="both"/>
        <w:rPr>
          <w:rFonts w:ascii="Times New Roman" w:eastAsia="Times New Roman" w:hAnsi="Times New Roman"/>
          <w:sz w:val="28"/>
          <w:szCs w:val="28"/>
          <w:lang w:eastAsia="ru-RU"/>
        </w:rPr>
        <w:sectPr w:rsidR="00E359FD" w:rsidRPr="00D6550D" w:rsidSect="00965771">
          <w:footerReference w:type="default" r:id="rId58"/>
          <w:pgSz w:w="11906" w:h="16838"/>
          <w:pgMar w:top="1134" w:right="850" w:bottom="851" w:left="1701" w:header="708" w:footer="708" w:gutter="0"/>
          <w:cols w:space="708"/>
          <w:titlePg/>
          <w:docGrid w:linePitch="360"/>
        </w:sectPr>
      </w:pPr>
    </w:p>
    <w:p w14:paraId="2E156CC6" w14:textId="18B036D5" w:rsidR="00E359FD" w:rsidRPr="00D6550D" w:rsidRDefault="00E359FD" w:rsidP="00E359FD">
      <w:pPr>
        <w:tabs>
          <w:tab w:val="left" w:pos="1560"/>
        </w:tabs>
        <w:ind w:left="1560" w:hanging="1560"/>
        <w:jc w:val="center"/>
        <w:rPr>
          <w:rFonts w:ascii="Times New Roman" w:eastAsia="Times New Roman" w:hAnsi="Times New Roman"/>
          <w:noProof/>
          <w:sz w:val="28"/>
          <w:szCs w:val="28"/>
          <w:lang w:eastAsia="ru-RU"/>
        </w:rPr>
      </w:pPr>
      <w:r w:rsidRPr="00D6550D">
        <w:rPr>
          <w:rFonts w:ascii="Times New Roman" w:eastAsia="Times New Roman" w:hAnsi="Times New Roman"/>
          <w:noProof/>
          <w:sz w:val="28"/>
          <w:szCs w:val="28"/>
          <w:lang w:eastAsia="ru-RU"/>
        </w:rPr>
        <w:lastRenderedPageBreak/>
        <w:t xml:space="preserve">Таблица </w:t>
      </w:r>
      <w:r w:rsidR="00735E13" w:rsidRPr="00D6550D">
        <w:rPr>
          <w:rFonts w:ascii="Times New Roman" w:eastAsia="Times New Roman" w:hAnsi="Times New Roman"/>
          <w:noProof/>
          <w:sz w:val="28"/>
          <w:szCs w:val="28"/>
          <w:lang w:eastAsia="ru-RU"/>
        </w:rPr>
        <w:t>2</w:t>
      </w:r>
      <w:r w:rsidRPr="00D6550D">
        <w:rPr>
          <w:rFonts w:ascii="Times New Roman" w:eastAsia="Times New Roman" w:hAnsi="Times New Roman"/>
          <w:noProof/>
          <w:sz w:val="28"/>
          <w:szCs w:val="28"/>
          <w:lang w:eastAsia="ru-RU"/>
        </w:rPr>
        <w:t xml:space="preserve">.1 – Дерево целей Стратегии социально-экономического развития муниципального района Безенчукский </w:t>
      </w:r>
      <w:r w:rsidRPr="00D6550D">
        <w:rPr>
          <w:rFonts w:ascii="Times New Roman" w:eastAsia="Times New Roman" w:hAnsi="Times New Roman"/>
          <w:sz w:val="28"/>
          <w:szCs w:val="28"/>
          <w:lang w:eastAsia="ru-RU"/>
        </w:rPr>
        <w:t xml:space="preserve">Самарской области </w:t>
      </w:r>
      <w:r w:rsidRPr="00D6550D">
        <w:rPr>
          <w:rFonts w:ascii="Times New Roman" w:eastAsia="Times New Roman" w:hAnsi="Times New Roman"/>
          <w:noProof/>
          <w:sz w:val="28"/>
          <w:szCs w:val="28"/>
          <w:lang w:eastAsia="ru-RU"/>
        </w:rPr>
        <w:t>на период до 2030 года</w:t>
      </w:r>
    </w:p>
    <w:tbl>
      <w:tblPr>
        <w:tblStyle w:val="31"/>
        <w:tblW w:w="0" w:type="auto"/>
        <w:tblLook w:val="04A0" w:firstRow="1" w:lastRow="0" w:firstColumn="1" w:lastColumn="0" w:noHBand="0" w:noVBand="1"/>
      </w:tblPr>
      <w:tblGrid>
        <w:gridCol w:w="3102"/>
        <w:gridCol w:w="3612"/>
        <w:gridCol w:w="3887"/>
        <w:gridCol w:w="3959"/>
      </w:tblGrid>
      <w:tr w:rsidR="00D6550D" w:rsidRPr="00D6550D" w14:paraId="62D3150F" w14:textId="77777777" w:rsidTr="006A1829">
        <w:tc>
          <w:tcPr>
            <w:tcW w:w="14560" w:type="dxa"/>
            <w:gridSpan w:val="4"/>
            <w:vAlign w:val="center"/>
          </w:tcPr>
          <w:p w14:paraId="06FAB303" w14:textId="77777777" w:rsidR="00E359FD" w:rsidRPr="00D6550D" w:rsidRDefault="00E359FD" w:rsidP="00DF505E">
            <w:pPr>
              <w:spacing w:after="0" w:line="240" w:lineRule="auto"/>
              <w:jc w:val="center"/>
              <w:rPr>
                <w:rFonts w:ascii="Times New Roman" w:eastAsia="Times New Roman" w:hAnsi="Times New Roman"/>
                <w:b/>
                <w:sz w:val="24"/>
                <w:szCs w:val="24"/>
                <w:lang w:eastAsia="ru-RU"/>
              </w:rPr>
            </w:pPr>
            <w:r w:rsidRPr="00D6550D">
              <w:rPr>
                <w:rFonts w:ascii="Times New Roman" w:eastAsia="Times New Roman" w:hAnsi="Times New Roman"/>
                <w:b/>
                <w:sz w:val="24"/>
                <w:szCs w:val="24"/>
                <w:lang w:eastAsia="ru-RU"/>
              </w:rPr>
              <w:t>МИССИЯ</w:t>
            </w:r>
          </w:p>
          <w:p w14:paraId="5AB22DB7"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 xml:space="preserve">Безенчукский район – урбанизированный муниципальный район Самарской области с высокой транспортной доступностью, располагающий предпосылками и факторами устойчивого развития территории </w:t>
            </w:r>
            <w:proofErr w:type="gramStart"/>
            <w:r w:rsidRPr="00D6550D">
              <w:rPr>
                <w:rFonts w:ascii="Times New Roman" w:eastAsia="Times New Roman" w:hAnsi="Times New Roman"/>
                <w:sz w:val="24"/>
                <w:szCs w:val="24"/>
                <w:lang w:eastAsia="ru-RU"/>
              </w:rPr>
              <w:t>благодаря</w:t>
            </w:r>
            <w:proofErr w:type="gramEnd"/>
            <w:r w:rsidRPr="00D6550D">
              <w:rPr>
                <w:rFonts w:ascii="Times New Roman" w:eastAsia="Times New Roman" w:hAnsi="Times New Roman"/>
                <w:sz w:val="24"/>
                <w:szCs w:val="24"/>
                <w:lang w:eastAsia="ru-RU"/>
              </w:rPr>
              <w:t xml:space="preserve">: </w:t>
            </w:r>
          </w:p>
          <w:p w14:paraId="0090A518"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уникальному природно-ресурсному и рекреационному комплексу левобережья реки Волги;</w:t>
            </w:r>
          </w:p>
          <w:p w14:paraId="481A3481"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диверсифицированной экономике агропромышленной ориентации, базирующейся на инновационных решениях;</w:t>
            </w:r>
          </w:p>
          <w:p w14:paraId="305D07D7"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крупному центру сельскохозяйственной науки международного уровня;</w:t>
            </w:r>
          </w:p>
          <w:p w14:paraId="7C029347"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интеллектуальному и культурному потенциалу жителей;</w:t>
            </w:r>
          </w:p>
          <w:p w14:paraId="09D8F246" w14:textId="77777777" w:rsidR="00E359FD" w:rsidRPr="00D6550D" w:rsidRDefault="00E359FD" w:rsidP="00DF505E">
            <w:pPr>
              <w:spacing w:after="0" w:line="240" w:lineRule="auto"/>
              <w:jc w:val="center"/>
              <w:rPr>
                <w:rFonts w:ascii="Times New Roman" w:eastAsia="Times New Roman" w:hAnsi="Times New Roman"/>
                <w:b/>
                <w:sz w:val="24"/>
                <w:szCs w:val="24"/>
                <w:lang w:eastAsia="ru-RU"/>
              </w:rPr>
            </w:pPr>
            <w:r w:rsidRPr="00D6550D">
              <w:rPr>
                <w:rFonts w:ascii="Times New Roman" w:eastAsia="Times New Roman" w:hAnsi="Times New Roman"/>
                <w:sz w:val="24"/>
                <w:szCs w:val="24"/>
                <w:lang w:eastAsia="ru-RU"/>
              </w:rPr>
              <w:t>активному местному сообществу</w:t>
            </w:r>
            <w:r w:rsidRPr="00D6550D">
              <w:rPr>
                <w:rFonts w:ascii="Times New Roman" w:eastAsia="Times New Roman" w:hAnsi="Times New Roman"/>
                <w:b/>
                <w:sz w:val="24"/>
                <w:szCs w:val="24"/>
                <w:lang w:eastAsia="ru-RU"/>
              </w:rPr>
              <w:t>.</w:t>
            </w:r>
          </w:p>
        </w:tc>
      </w:tr>
      <w:tr w:rsidR="00D6550D" w:rsidRPr="00D6550D" w14:paraId="3D499251" w14:textId="77777777" w:rsidTr="006A1829">
        <w:tc>
          <w:tcPr>
            <w:tcW w:w="14560" w:type="dxa"/>
            <w:gridSpan w:val="4"/>
            <w:vAlign w:val="center"/>
          </w:tcPr>
          <w:p w14:paraId="56DBD20A" w14:textId="77777777" w:rsidR="00E359FD" w:rsidRPr="00D6550D" w:rsidRDefault="00E359FD" w:rsidP="00DF505E">
            <w:pPr>
              <w:spacing w:after="0" w:line="240" w:lineRule="auto"/>
              <w:jc w:val="center"/>
              <w:rPr>
                <w:rFonts w:ascii="Times New Roman" w:eastAsia="Times New Roman" w:hAnsi="Times New Roman"/>
                <w:b/>
                <w:sz w:val="24"/>
                <w:szCs w:val="24"/>
                <w:lang w:eastAsia="ru-RU"/>
              </w:rPr>
            </w:pPr>
            <w:r w:rsidRPr="00D6550D">
              <w:rPr>
                <w:rFonts w:ascii="Times New Roman" w:eastAsia="Times New Roman" w:hAnsi="Times New Roman"/>
                <w:b/>
                <w:sz w:val="24"/>
                <w:szCs w:val="24"/>
                <w:lang w:eastAsia="ru-RU"/>
              </w:rPr>
              <w:t>ГЛАВНАЯ СТРАТЕГИЧЕСКАЯ ЦЕЛЬ</w:t>
            </w:r>
          </w:p>
          <w:p w14:paraId="4A15B18F" w14:textId="77777777" w:rsidR="00E359FD" w:rsidRPr="00D6550D" w:rsidRDefault="00E359FD" w:rsidP="00DF505E">
            <w:pPr>
              <w:spacing w:after="0" w:line="240" w:lineRule="auto"/>
              <w:jc w:val="center"/>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Повышение качества жизни населения и конкурентоспособности экономики</w:t>
            </w:r>
            <w:r w:rsidRPr="00D6550D">
              <w:rPr>
                <w:rFonts w:ascii="Times New Roman" w:eastAsia="Times New Roman" w:hAnsi="Times New Roman"/>
                <w:sz w:val="24"/>
                <w:szCs w:val="24"/>
                <w:lang w:eastAsia="ru-RU"/>
              </w:rPr>
              <w:br/>
              <w:t xml:space="preserve">с опорой на развитие факторов устойчивого развития территории </w:t>
            </w:r>
          </w:p>
        </w:tc>
      </w:tr>
      <w:tr w:rsidR="00D6550D" w:rsidRPr="00D6550D" w14:paraId="472E633C" w14:textId="77777777" w:rsidTr="002E112C">
        <w:trPr>
          <w:trHeight w:val="1242"/>
        </w:trPr>
        <w:tc>
          <w:tcPr>
            <w:tcW w:w="3102" w:type="dxa"/>
            <w:vAlign w:val="center"/>
          </w:tcPr>
          <w:p w14:paraId="4A7EFF52"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 xml:space="preserve">СтратегическАЯ </w:t>
            </w:r>
          </w:p>
          <w:p w14:paraId="0515DB16"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цель</w:t>
            </w:r>
          </w:p>
          <w:p w14:paraId="32829CDB" w14:textId="77777777" w:rsidR="00E359FD" w:rsidRPr="00D6550D" w:rsidRDefault="00E359FD" w:rsidP="00DF505E">
            <w:pPr>
              <w:shd w:val="clear" w:color="auto" w:fill="FFFFFF"/>
              <w:spacing w:after="0" w:line="240" w:lineRule="auto"/>
              <w:jc w:val="center"/>
              <w:rPr>
                <w:rFonts w:ascii="Times New Roman" w:eastAsia="Times New Roman" w:hAnsi="Times New Roman"/>
                <w:i/>
                <w:caps/>
                <w:sz w:val="24"/>
                <w:szCs w:val="24"/>
                <w:lang w:eastAsia="ru-RU"/>
              </w:rPr>
            </w:pPr>
          </w:p>
        </w:tc>
        <w:tc>
          <w:tcPr>
            <w:tcW w:w="3612" w:type="dxa"/>
            <w:vAlign w:val="center"/>
          </w:tcPr>
          <w:p w14:paraId="57C84A6F"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 xml:space="preserve">Стратегические </w:t>
            </w:r>
          </w:p>
          <w:p w14:paraId="39DC6C1A"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задачи</w:t>
            </w:r>
          </w:p>
          <w:p w14:paraId="582BEAE0" w14:textId="77777777" w:rsidR="00E359FD" w:rsidRPr="00D6550D" w:rsidRDefault="00E359FD" w:rsidP="00DF505E">
            <w:pPr>
              <w:shd w:val="clear" w:color="auto" w:fill="FFFFFF"/>
              <w:spacing w:after="0" w:line="240" w:lineRule="auto"/>
              <w:jc w:val="center"/>
              <w:rPr>
                <w:rFonts w:ascii="Times New Roman" w:eastAsia="Times New Roman" w:hAnsi="Times New Roman"/>
                <w:i/>
                <w:caps/>
                <w:sz w:val="24"/>
                <w:szCs w:val="24"/>
                <w:lang w:eastAsia="ru-RU"/>
              </w:rPr>
            </w:pPr>
          </w:p>
        </w:tc>
        <w:tc>
          <w:tcPr>
            <w:tcW w:w="3887" w:type="dxa"/>
            <w:vAlign w:val="center"/>
          </w:tcPr>
          <w:p w14:paraId="27DE6D84"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 xml:space="preserve">Стратегические </w:t>
            </w:r>
          </w:p>
          <w:p w14:paraId="1B1C2823"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программы</w:t>
            </w:r>
          </w:p>
          <w:p w14:paraId="223C8F9F"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p>
        </w:tc>
        <w:tc>
          <w:tcPr>
            <w:tcW w:w="3959" w:type="dxa"/>
            <w:vAlign w:val="center"/>
          </w:tcPr>
          <w:p w14:paraId="085E967D"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 xml:space="preserve">Стратегические </w:t>
            </w:r>
          </w:p>
          <w:p w14:paraId="2FBFF714"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ПОДПРОГРАММЫ/</w:t>
            </w:r>
          </w:p>
          <w:p w14:paraId="7276808C"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caps/>
                <w:sz w:val="24"/>
                <w:szCs w:val="24"/>
                <w:lang w:eastAsia="ru-RU"/>
              </w:rPr>
              <w:t>проекты</w:t>
            </w:r>
          </w:p>
        </w:tc>
      </w:tr>
      <w:tr w:rsidR="00D6550D" w:rsidRPr="00D6550D" w14:paraId="2FA95314" w14:textId="77777777" w:rsidTr="006A1829">
        <w:tc>
          <w:tcPr>
            <w:tcW w:w="14560" w:type="dxa"/>
            <w:gridSpan w:val="4"/>
            <w:vAlign w:val="center"/>
          </w:tcPr>
          <w:p w14:paraId="59A1CFAF" w14:textId="77777777" w:rsidR="00E359FD" w:rsidRPr="00D6550D" w:rsidRDefault="00E359FD" w:rsidP="00DF505E">
            <w:pPr>
              <w:shd w:val="clear" w:color="auto" w:fill="FFFFFF"/>
              <w:spacing w:after="0" w:line="240" w:lineRule="auto"/>
              <w:jc w:val="center"/>
              <w:rPr>
                <w:rFonts w:ascii="Times New Roman" w:eastAsia="Times New Roman" w:hAnsi="Times New Roman"/>
                <w:b/>
                <w:caps/>
                <w:sz w:val="24"/>
                <w:szCs w:val="24"/>
                <w:lang w:eastAsia="ru-RU"/>
              </w:rPr>
            </w:pPr>
            <w:r w:rsidRPr="00D6550D">
              <w:rPr>
                <w:rFonts w:ascii="Times New Roman" w:eastAsia="Times New Roman" w:hAnsi="Times New Roman"/>
                <w:b/>
                <w:sz w:val="24"/>
                <w:szCs w:val="24"/>
                <w:lang w:eastAsia="ru-RU"/>
              </w:rPr>
              <w:t>1. Стратегическое направление «Развитие человеческого капитала и рост качества жизни населения»</w:t>
            </w:r>
          </w:p>
        </w:tc>
      </w:tr>
      <w:tr w:rsidR="00D6550D" w:rsidRPr="00D6550D" w14:paraId="710E46C0" w14:textId="77777777" w:rsidTr="00835A63">
        <w:tc>
          <w:tcPr>
            <w:tcW w:w="3102" w:type="dxa"/>
            <w:vMerge w:val="restart"/>
            <w:vAlign w:val="center"/>
          </w:tcPr>
          <w:p w14:paraId="0DE4EC54" w14:textId="7085DAE5" w:rsidR="00E359FD" w:rsidRPr="00D6550D" w:rsidRDefault="006232DC" w:rsidP="00DF505E">
            <w:pPr>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Сохранение населения, здоровье и благополучие людей на основе факторов устойчивого развития территории муниципального района</w:t>
            </w:r>
            <w:r w:rsidRPr="00D6550D">
              <w:rPr>
                <w:rFonts w:ascii="Times New Roman" w:hAnsi="Times New Roman"/>
                <w:sz w:val="24"/>
                <w:szCs w:val="24"/>
              </w:rPr>
              <w:t xml:space="preserve"> </w:t>
            </w:r>
          </w:p>
        </w:tc>
        <w:tc>
          <w:tcPr>
            <w:tcW w:w="3612" w:type="dxa"/>
          </w:tcPr>
          <w:p w14:paraId="224AFFA0" w14:textId="77777777" w:rsidR="00E359FD" w:rsidRPr="00D6550D" w:rsidRDefault="006F3288" w:rsidP="00DF505E">
            <w:pPr>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 xml:space="preserve">1.1. </w:t>
            </w:r>
            <w:r w:rsidR="00E359FD" w:rsidRPr="00D6550D">
              <w:rPr>
                <w:rFonts w:ascii="Times New Roman" w:hAnsi="Times New Roman"/>
                <w:bCs/>
                <w:sz w:val="24"/>
                <w:szCs w:val="24"/>
              </w:rPr>
              <w:t>Демографическое развитие и народосбережение</w:t>
            </w:r>
          </w:p>
        </w:tc>
        <w:tc>
          <w:tcPr>
            <w:tcW w:w="3887" w:type="dxa"/>
            <w:vAlign w:val="center"/>
          </w:tcPr>
          <w:p w14:paraId="323D5DF0"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1.</w:t>
            </w:r>
            <w:r w:rsidR="00D904EE" w:rsidRPr="00D6550D">
              <w:rPr>
                <w:rFonts w:ascii="Times New Roman" w:hAnsi="Times New Roman"/>
                <w:sz w:val="24"/>
                <w:szCs w:val="24"/>
              </w:rPr>
              <w:t>Муниципальная программа</w:t>
            </w:r>
            <w:r w:rsidRPr="00D6550D">
              <w:rPr>
                <w:rFonts w:ascii="Times New Roman" w:hAnsi="Times New Roman"/>
                <w:sz w:val="24"/>
                <w:szCs w:val="24"/>
              </w:rPr>
              <w:t xml:space="preserve"> "Создание условий для улучшения качества жизни населения, а так же реализация государственной молодежной политики на территории муниципального района Безенчукский Самарской области"</w:t>
            </w:r>
          </w:p>
          <w:p w14:paraId="77499E98" w14:textId="77777777" w:rsidR="00E359FD" w:rsidRPr="00D6550D" w:rsidRDefault="00E359FD" w:rsidP="00DF505E">
            <w:pPr>
              <w:spacing w:after="0" w:line="240" w:lineRule="auto"/>
              <w:jc w:val="both"/>
              <w:rPr>
                <w:rFonts w:ascii="Times New Roman" w:hAnsi="Times New Roman"/>
                <w:sz w:val="24"/>
                <w:szCs w:val="24"/>
              </w:rPr>
            </w:pPr>
          </w:p>
          <w:p w14:paraId="5E562853" w14:textId="77777777" w:rsidR="00E359FD" w:rsidRPr="00D6550D" w:rsidRDefault="00E359FD" w:rsidP="00DF505E">
            <w:pPr>
              <w:spacing w:after="0" w:line="240" w:lineRule="auto"/>
              <w:jc w:val="both"/>
              <w:rPr>
                <w:rFonts w:ascii="Times New Roman" w:hAnsi="Times New Roman"/>
                <w:sz w:val="24"/>
                <w:szCs w:val="24"/>
              </w:rPr>
            </w:pPr>
          </w:p>
          <w:p w14:paraId="2A55E2C7" w14:textId="77777777" w:rsidR="00E359FD" w:rsidRPr="00D6550D" w:rsidRDefault="00E359FD" w:rsidP="00DF505E">
            <w:pPr>
              <w:spacing w:after="0" w:line="240" w:lineRule="auto"/>
              <w:jc w:val="both"/>
              <w:rPr>
                <w:rFonts w:ascii="Times New Roman" w:hAnsi="Times New Roman"/>
                <w:sz w:val="24"/>
                <w:szCs w:val="24"/>
              </w:rPr>
            </w:pPr>
          </w:p>
          <w:p w14:paraId="3BE9B1FA" w14:textId="77777777" w:rsidR="00E359FD" w:rsidRPr="00D6550D" w:rsidRDefault="00E359FD" w:rsidP="00DF505E">
            <w:pPr>
              <w:spacing w:after="0" w:line="240" w:lineRule="auto"/>
              <w:jc w:val="both"/>
              <w:rPr>
                <w:rFonts w:ascii="Times New Roman" w:hAnsi="Times New Roman"/>
                <w:sz w:val="24"/>
                <w:szCs w:val="24"/>
              </w:rPr>
            </w:pPr>
          </w:p>
          <w:p w14:paraId="0F5D9AD1" w14:textId="77777777" w:rsidR="00E359FD" w:rsidRPr="00D6550D" w:rsidRDefault="00E359FD" w:rsidP="00DF505E">
            <w:pPr>
              <w:spacing w:after="0" w:line="240" w:lineRule="auto"/>
              <w:jc w:val="both"/>
              <w:rPr>
                <w:rFonts w:ascii="Times New Roman" w:hAnsi="Times New Roman"/>
                <w:sz w:val="24"/>
                <w:szCs w:val="24"/>
              </w:rPr>
            </w:pPr>
          </w:p>
          <w:p w14:paraId="1508F2FC" w14:textId="77777777" w:rsidR="00E359FD" w:rsidRPr="00D6550D" w:rsidRDefault="00E359FD" w:rsidP="00DF505E">
            <w:pPr>
              <w:spacing w:after="0" w:line="240" w:lineRule="auto"/>
              <w:jc w:val="both"/>
              <w:rPr>
                <w:rFonts w:ascii="Times New Roman" w:hAnsi="Times New Roman"/>
                <w:sz w:val="24"/>
                <w:szCs w:val="24"/>
              </w:rPr>
            </w:pPr>
          </w:p>
          <w:p w14:paraId="0C70B54D" w14:textId="77777777" w:rsidR="00DF505E" w:rsidRPr="00D6550D" w:rsidRDefault="00DF505E" w:rsidP="00DF505E">
            <w:pPr>
              <w:spacing w:after="0" w:line="240" w:lineRule="auto"/>
              <w:jc w:val="both"/>
              <w:rPr>
                <w:rFonts w:ascii="Times New Roman" w:hAnsi="Times New Roman"/>
                <w:sz w:val="24"/>
                <w:szCs w:val="24"/>
              </w:rPr>
            </w:pPr>
          </w:p>
          <w:p w14:paraId="135E63B9" w14:textId="77777777" w:rsidR="00E359FD" w:rsidRPr="00D6550D" w:rsidRDefault="00E359FD" w:rsidP="00DF505E">
            <w:pPr>
              <w:spacing w:after="0" w:line="240" w:lineRule="auto"/>
              <w:jc w:val="both"/>
              <w:rPr>
                <w:rFonts w:ascii="Times New Roman" w:hAnsi="Times New Roman"/>
                <w:sz w:val="24"/>
                <w:szCs w:val="24"/>
              </w:rPr>
            </w:pPr>
          </w:p>
          <w:p w14:paraId="27247033"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2. Муниципальная  программа "Защита населения  от чрезвычайных ситуаций природного и техногенного характера, организация мероприятий по гражданской обороне в  муниципальном районе Безенчукский"</w:t>
            </w:r>
          </w:p>
          <w:p w14:paraId="3BF10CA6" w14:textId="77777777" w:rsidR="00E359FD" w:rsidRPr="00D6550D" w:rsidRDefault="00E359FD" w:rsidP="00DF505E">
            <w:pPr>
              <w:spacing w:after="0" w:line="240" w:lineRule="auto"/>
              <w:jc w:val="both"/>
              <w:rPr>
                <w:rFonts w:ascii="Times New Roman" w:hAnsi="Times New Roman"/>
                <w:sz w:val="24"/>
                <w:szCs w:val="24"/>
              </w:rPr>
            </w:pPr>
          </w:p>
          <w:p w14:paraId="297F1805" w14:textId="77777777" w:rsidR="00E359FD" w:rsidRPr="00D6550D" w:rsidRDefault="00E359FD" w:rsidP="00DF505E">
            <w:pPr>
              <w:spacing w:after="0" w:line="240" w:lineRule="auto"/>
              <w:jc w:val="both"/>
              <w:rPr>
                <w:rFonts w:ascii="Times New Roman" w:hAnsi="Times New Roman"/>
                <w:sz w:val="24"/>
                <w:szCs w:val="24"/>
              </w:rPr>
            </w:pPr>
          </w:p>
          <w:p w14:paraId="0BC937E2" w14:textId="77777777" w:rsidR="00E359FD" w:rsidRPr="00D6550D" w:rsidRDefault="00E359FD" w:rsidP="00DF505E">
            <w:pPr>
              <w:spacing w:after="0" w:line="240" w:lineRule="auto"/>
              <w:jc w:val="both"/>
              <w:rPr>
                <w:rFonts w:ascii="Times New Roman" w:hAnsi="Times New Roman"/>
                <w:sz w:val="24"/>
                <w:szCs w:val="24"/>
              </w:rPr>
            </w:pPr>
          </w:p>
          <w:p w14:paraId="41719831" w14:textId="77777777" w:rsidR="00E359FD" w:rsidRPr="00D6550D" w:rsidRDefault="00E359FD" w:rsidP="00DF505E">
            <w:pPr>
              <w:spacing w:after="0" w:line="240" w:lineRule="auto"/>
              <w:jc w:val="both"/>
              <w:rPr>
                <w:rFonts w:ascii="Times New Roman" w:hAnsi="Times New Roman"/>
                <w:sz w:val="24"/>
                <w:szCs w:val="24"/>
              </w:rPr>
            </w:pPr>
          </w:p>
          <w:p w14:paraId="3DE86764" w14:textId="77777777" w:rsidR="00E359FD" w:rsidRPr="00D6550D" w:rsidRDefault="00E359FD" w:rsidP="00DF505E">
            <w:pPr>
              <w:spacing w:after="0" w:line="240" w:lineRule="auto"/>
              <w:jc w:val="both"/>
              <w:rPr>
                <w:rFonts w:ascii="Times New Roman" w:hAnsi="Times New Roman"/>
                <w:sz w:val="24"/>
                <w:szCs w:val="24"/>
              </w:rPr>
            </w:pPr>
          </w:p>
          <w:p w14:paraId="17D34E22" w14:textId="77777777" w:rsidR="00E359FD" w:rsidRPr="00D6550D" w:rsidRDefault="00E359FD" w:rsidP="00DF505E">
            <w:pPr>
              <w:spacing w:after="0" w:line="240" w:lineRule="auto"/>
              <w:jc w:val="both"/>
              <w:rPr>
                <w:rFonts w:ascii="Times New Roman" w:hAnsi="Times New Roman"/>
                <w:sz w:val="24"/>
                <w:szCs w:val="24"/>
              </w:rPr>
            </w:pPr>
          </w:p>
          <w:p w14:paraId="206929EC" w14:textId="77777777" w:rsidR="00E359FD" w:rsidRPr="00D6550D" w:rsidRDefault="00E359FD" w:rsidP="00DF505E">
            <w:pPr>
              <w:spacing w:after="0" w:line="240" w:lineRule="auto"/>
              <w:jc w:val="both"/>
              <w:rPr>
                <w:rFonts w:ascii="Times New Roman" w:hAnsi="Times New Roman"/>
                <w:sz w:val="24"/>
                <w:szCs w:val="24"/>
              </w:rPr>
            </w:pPr>
          </w:p>
          <w:p w14:paraId="7D7A05B8" w14:textId="77777777" w:rsidR="00E359FD" w:rsidRPr="00D6550D" w:rsidRDefault="00E359FD" w:rsidP="00DF505E">
            <w:pPr>
              <w:spacing w:after="0" w:line="240" w:lineRule="auto"/>
              <w:jc w:val="both"/>
              <w:rPr>
                <w:rFonts w:ascii="Times New Roman" w:hAnsi="Times New Roman"/>
                <w:sz w:val="24"/>
                <w:szCs w:val="24"/>
              </w:rPr>
            </w:pPr>
          </w:p>
          <w:p w14:paraId="107E1A70" w14:textId="77777777" w:rsidR="00DF505E" w:rsidRPr="00D6550D" w:rsidRDefault="00DF505E" w:rsidP="00DF505E">
            <w:pPr>
              <w:spacing w:after="0" w:line="240" w:lineRule="auto"/>
              <w:jc w:val="both"/>
              <w:rPr>
                <w:rFonts w:ascii="Times New Roman" w:hAnsi="Times New Roman"/>
                <w:sz w:val="24"/>
                <w:szCs w:val="24"/>
              </w:rPr>
            </w:pPr>
          </w:p>
          <w:p w14:paraId="4D3A4C85" w14:textId="77777777" w:rsidR="00E359FD" w:rsidRPr="00D6550D" w:rsidRDefault="00E359FD" w:rsidP="00DF505E">
            <w:pPr>
              <w:spacing w:after="0" w:line="240" w:lineRule="auto"/>
              <w:jc w:val="both"/>
              <w:rPr>
                <w:rFonts w:ascii="Times New Roman" w:hAnsi="Times New Roman"/>
                <w:sz w:val="24"/>
                <w:szCs w:val="24"/>
              </w:rPr>
            </w:pPr>
          </w:p>
          <w:p w14:paraId="50965AB7" w14:textId="77777777" w:rsidR="00E359FD" w:rsidRPr="00D6550D" w:rsidRDefault="00E359FD" w:rsidP="00DF505E">
            <w:pPr>
              <w:spacing w:after="0" w:line="240" w:lineRule="auto"/>
              <w:jc w:val="both"/>
              <w:rPr>
                <w:rFonts w:ascii="Times New Roman" w:hAnsi="Times New Roman"/>
                <w:sz w:val="24"/>
                <w:szCs w:val="24"/>
              </w:rPr>
            </w:pPr>
          </w:p>
          <w:p w14:paraId="3322F480" w14:textId="77777777" w:rsidR="00E359FD" w:rsidRPr="00D6550D" w:rsidRDefault="00E359FD" w:rsidP="00DF505E">
            <w:pPr>
              <w:spacing w:after="0" w:line="240" w:lineRule="auto"/>
              <w:jc w:val="both"/>
              <w:rPr>
                <w:rFonts w:ascii="Times New Roman" w:hAnsi="Times New Roman"/>
                <w:sz w:val="24"/>
                <w:szCs w:val="24"/>
              </w:rPr>
            </w:pPr>
          </w:p>
          <w:p w14:paraId="033E2ADD" w14:textId="31568DEA"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3. Муниципальная программа</w:t>
            </w:r>
            <w:r w:rsidR="007C729F" w:rsidRPr="00D6550D">
              <w:rPr>
                <w:rFonts w:ascii="Times New Roman" w:hAnsi="Times New Roman"/>
                <w:sz w:val="24"/>
                <w:szCs w:val="24"/>
              </w:rPr>
              <w:t xml:space="preserve"> "</w:t>
            </w:r>
            <w:r w:rsidRPr="00D6550D">
              <w:rPr>
                <w:rFonts w:ascii="Times New Roman" w:hAnsi="Times New Roman"/>
                <w:sz w:val="24"/>
                <w:szCs w:val="24"/>
              </w:rPr>
              <w:t>Укрепление общественного здоровья" в муниципальном районе</w:t>
            </w:r>
            <w:r w:rsidR="001B3338">
              <w:rPr>
                <w:rFonts w:ascii="Times New Roman" w:hAnsi="Times New Roman"/>
                <w:sz w:val="24"/>
                <w:szCs w:val="24"/>
              </w:rPr>
              <w:t xml:space="preserve"> Безенчукский Самарской области</w:t>
            </w:r>
            <w:r w:rsidRPr="00D6550D">
              <w:rPr>
                <w:rFonts w:ascii="Times New Roman" w:hAnsi="Times New Roman"/>
                <w:sz w:val="24"/>
                <w:szCs w:val="24"/>
              </w:rPr>
              <w:t>"</w:t>
            </w:r>
          </w:p>
          <w:p w14:paraId="02FF1FD4" w14:textId="6DE652EF"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 xml:space="preserve">4. Муниципальная программа «Создание условий для реализации мер, направленных на  социальную и культурную адаптацию мигрантов,  профилактику межнациональных </w:t>
            </w:r>
            <w:r w:rsidRPr="00D6550D">
              <w:rPr>
                <w:rFonts w:ascii="Times New Roman" w:hAnsi="Times New Roman"/>
                <w:sz w:val="24"/>
                <w:szCs w:val="24"/>
              </w:rPr>
              <w:lastRenderedPageBreak/>
              <w:t>(межэтнических) конфликтов и  обеспечение межнационального и межконфессионального согласия в   муниципальном  районе  Безенчукский Самарской области »</w:t>
            </w:r>
          </w:p>
          <w:p w14:paraId="1074BCB2" w14:textId="607E7B0E"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5.</w:t>
            </w:r>
            <w:r w:rsidR="007C729F" w:rsidRPr="00D6550D">
              <w:rPr>
                <w:rFonts w:ascii="Times New Roman" w:hAnsi="Times New Roman"/>
                <w:sz w:val="24"/>
                <w:szCs w:val="24"/>
              </w:rPr>
              <w:t xml:space="preserve"> </w:t>
            </w:r>
            <w:r w:rsidR="001B3338">
              <w:rPr>
                <w:rFonts w:ascii="Times New Roman" w:hAnsi="Times New Roman"/>
                <w:sz w:val="24"/>
                <w:szCs w:val="24"/>
              </w:rPr>
              <w:t>Муниципальная программа «</w:t>
            </w:r>
            <w:r w:rsidRPr="00D6550D">
              <w:rPr>
                <w:rFonts w:ascii="Times New Roman" w:hAnsi="Times New Roman"/>
                <w:sz w:val="24"/>
                <w:szCs w:val="24"/>
              </w:rPr>
              <w:t>Доступная среда жизнедеятельности для инвалидов и других маломобильных групп населения в муниципальном районе Безенчукский Самарской области</w:t>
            </w:r>
            <w:r w:rsidR="001B3338">
              <w:rPr>
                <w:rFonts w:ascii="Times New Roman" w:hAnsi="Times New Roman"/>
                <w:sz w:val="24"/>
                <w:szCs w:val="24"/>
              </w:rPr>
              <w:t>»</w:t>
            </w:r>
          </w:p>
          <w:p w14:paraId="462F20E6" w14:textId="77777777" w:rsidR="00DF505E" w:rsidRPr="00D6550D" w:rsidRDefault="00DF505E" w:rsidP="00DF505E">
            <w:pPr>
              <w:spacing w:after="0" w:line="240" w:lineRule="auto"/>
              <w:jc w:val="both"/>
              <w:rPr>
                <w:rFonts w:ascii="Times New Roman" w:hAnsi="Times New Roman"/>
                <w:sz w:val="24"/>
                <w:szCs w:val="24"/>
              </w:rPr>
            </w:pPr>
          </w:p>
          <w:p w14:paraId="6977B75F" w14:textId="77777777" w:rsidR="00E359FD" w:rsidRPr="00D6550D" w:rsidRDefault="007C729F" w:rsidP="00DF505E">
            <w:pPr>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6. Муниципальная программа «О</w:t>
            </w:r>
            <w:r w:rsidR="00E359FD" w:rsidRPr="00D6550D">
              <w:rPr>
                <w:rFonts w:ascii="Times New Roman" w:eastAsia="Times New Roman" w:hAnsi="Times New Roman"/>
                <w:bCs/>
                <w:sz w:val="24"/>
                <w:szCs w:val="24"/>
                <w:lang w:eastAsia="ru-RU"/>
              </w:rPr>
              <w:t>храна окружающей среды в муниципальном районе Б</w:t>
            </w:r>
            <w:r w:rsidRPr="00D6550D">
              <w:rPr>
                <w:rFonts w:ascii="Times New Roman" w:eastAsia="Times New Roman" w:hAnsi="Times New Roman"/>
                <w:bCs/>
                <w:sz w:val="24"/>
                <w:szCs w:val="24"/>
                <w:lang w:eastAsia="ru-RU"/>
              </w:rPr>
              <w:t>езенчукский Са</w:t>
            </w:r>
            <w:r w:rsidR="00E359FD" w:rsidRPr="00D6550D">
              <w:rPr>
                <w:rFonts w:ascii="Times New Roman" w:eastAsia="Times New Roman" w:hAnsi="Times New Roman"/>
                <w:bCs/>
                <w:sz w:val="24"/>
                <w:szCs w:val="24"/>
                <w:lang w:eastAsia="ru-RU"/>
              </w:rPr>
              <w:t>марской области</w:t>
            </w:r>
            <w:r w:rsidR="00E359FD" w:rsidRPr="00D6550D">
              <w:rPr>
                <w:rFonts w:ascii="Times New Roman" w:eastAsia="Times New Roman" w:hAnsi="Times New Roman"/>
                <w:bCs/>
                <w:caps/>
                <w:sz w:val="24"/>
                <w:szCs w:val="24"/>
                <w:lang w:eastAsia="ru-RU"/>
              </w:rPr>
              <w:t>»</w:t>
            </w:r>
          </w:p>
        </w:tc>
        <w:tc>
          <w:tcPr>
            <w:tcW w:w="3959" w:type="dxa"/>
            <w:vAlign w:val="center"/>
          </w:tcPr>
          <w:p w14:paraId="30C2B15D"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1.1</w:t>
            </w:r>
            <w:r w:rsidRPr="00D6550D">
              <w:rPr>
                <w:rFonts w:ascii="Times New Roman" w:eastAsia="Times New Roman" w:hAnsi="Times New Roman"/>
                <w:bCs/>
                <w:sz w:val="24"/>
                <w:szCs w:val="24"/>
                <w:lang w:eastAsia="ru-RU"/>
              </w:rPr>
              <w:t>.</w:t>
            </w:r>
            <w:r w:rsidR="00CA2758" w:rsidRPr="00D6550D">
              <w:rPr>
                <w:rFonts w:ascii="Times New Roman" w:eastAsia="Times New Roman" w:hAnsi="Times New Roman"/>
                <w:bCs/>
                <w:sz w:val="24"/>
                <w:szCs w:val="24"/>
                <w:lang w:eastAsia="ru-RU"/>
              </w:rPr>
              <w:t>Подпрограмма "Д</w:t>
            </w:r>
            <w:r w:rsidRPr="00D6550D">
              <w:rPr>
                <w:rFonts w:ascii="Times New Roman" w:eastAsia="Times New Roman" w:hAnsi="Times New Roman"/>
                <w:bCs/>
                <w:sz w:val="24"/>
                <w:szCs w:val="24"/>
                <w:lang w:eastAsia="ru-RU"/>
              </w:rPr>
              <w:t>ети Безенчукского района</w:t>
            </w:r>
            <w:r w:rsidRPr="00D6550D">
              <w:rPr>
                <w:rFonts w:ascii="Times New Roman" w:eastAsia="Times New Roman" w:hAnsi="Times New Roman"/>
                <w:bCs/>
                <w:caps/>
                <w:sz w:val="24"/>
                <w:szCs w:val="24"/>
                <w:lang w:eastAsia="ru-RU"/>
              </w:rPr>
              <w:t>"</w:t>
            </w:r>
          </w:p>
          <w:p w14:paraId="381B1C18"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1.2</w:t>
            </w:r>
            <w:r w:rsidRPr="00D6550D">
              <w:rPr>
                <w:rFonts w:ascii="Times New Roman" w:hAnsi="Times New Roman"/>
                <w:sz w:val="24"/>
                <w:szCs w:val="24"/>
              </w:rPr>
              <w:t xml:space="preserve"> </w:t>
            </w:r>
            <w:r w:rsidR="00CA2758" w:rsidRPr="00D6550D">
              <w:rPr>
                <w:rFonts w:ascii="Times New Roman" w:eastAsia="Times New Roman" w:hAnsi="Times New Roman"/>
                <w:bCs/>
                <w:sz w:val="24"/>
                <w:szCs w:val="24"/>
                <w:lang w:eastAsia="ru-RU"/>
              </w:rPr>
              <w:t>Подпрограмма "Р</w:t>
            </w:r>
            <w:r w:rsidRPr="00D6550D">
              <w:rPr>
                <w:rFonts w:ascii="Times New Roman" w:eastAsia="Times New Roman" w:hAnsi="Times New Roman"/>
                <w:bCs/>
                <w:sz w:val="24"/>
                <w:szCs w:val="24"/>
                <w:lang w:eastAsia="ru-RU"/>
              </w:rPr>
              <w:t>азвитие системы оздоровления детей в муниципальном районе Безенчукский"</w:t>
            </w:r>
          </w:p>
          <w:p w14:paraId="0311A05C"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 xml:space="preserve">1.3 </w:t>
            </w:r>
            <w:r w:rsidR="00CA2758" w:rsidRPr="00D6550D">
              <w:rPr>
                <w:rFonts w:ascii="Times New Roman" w:hAnsi="Times New Roman"/>
                <w:sz w:val="24"/>
                <w:szCs w:val="24"/>
              </w:rPr>
              <w:t xml:space="preserve">Подпрограмма </w:t>
            </w:r>
            <w:r w:rsidR="007C729F" w:rsidRPr="00D6550D">
              <w:rPr>
                <w:rFonts w:ascii="Times New Roman" w:hAnsi="Times New Roman"/>
                <w:sz w:val="24"/>
                <w:szCs w:val="24"/>
              </w:rPr>
              <w:t>"</w:t>
            </w:r>
            <w:r w:rsidRPr="00D6550D">
              <w:rPr>
                <w:rFonts w:ascii="Times New Roman" w:hAnsi="Times New Roman"/>
                <w:sz w:val="24"/>
                <w:szCs w:val="24"/>
              </w:rPr>
              <w:t>Обеспечение деятельности учреждений в сфере молодежной политики</w:t>
            </w:r>
            <w:r w:rsidR="007C729F" w:rsidRPr="00D6550D">
              <w:rPr>
                <w:rFonts w:ascii="Times New Roman" w:hAnsi="Times New Roman"/>
                <w:sz w:val="24"/>
                <w:szCs w:val="24"/>
              </w:rPr>
              <w:t>"</w:t>
            </w:r>
          </w:p>
          <w:p w14:paraId="5641A284"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1.4 Подпрограмма "</w:t>
            </w:r>
            <w:r w:rsidR="00CA2758" w:rsidRPr="00D6550D">
              <w:rPr>
                <w:rFonts w:ascii="Times New Roman" w:hAnsi="Times New Roman"/>
                <w:sz w:val="24"/>
                <w:szCs w:val="24"/>
              </w:rPr>
              <w:t>Молодежь</w:t>
            </w:r>
            <w:r w:rsidRPr="00D6550D">
              <w:rPr>
                <w:rFonts w:ascii="Times New Roman" w:hAnsi="Times New Roman"/>
                <w:sz w:val="24"/>
                <w:szCs w:val="24"/>
              </w:rPr>
              <w:t xml:space="preserve"> Безенчукск</w:t>
            </w:r>
            <w:r w:rsidR="00CA2758" w:rsidRPr="00D6550D">
              <w:rPr>
                <w:rFonts w:ascii="Times New Roman" w:hAnsi="Times New Roman"/>
                <w:sz w:val="24"/>
                <w:szCs w:val="24"/>
              </w:rPr>
              <w:t>ого района</w:t>
            </w:r>
            <w:r w:rsidR="007C729F" w:rsidRPr="00D6550D">
              <w:rPr>
                <w:rFonts w:ascii="Times New Roman" w:hAnsi="Times New Roman"/>
                <w:sz w:val="24"/>
                <w:szCs w:val="24"/>
              </w:rPr>
              <w:t>"</w:t>
            </w:r>
          </w:p>
          <w:p w14:paraId="2F048B88"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 xml:space="preserve">1.5 Подпрограмма "Реализация социально-экономических, </w:t>
            </w:r>
            <w:r w:rsidRPr="00D6550D">
              <w:rPr>
                <w:rFonts w:ascii="Times New Roman" w:hAnsi="Times New Roman"/>
                <w:sz w:val="24"/>
                <w:szCs w:val="24"/>
              </w:rPr>
              <w:lastRenderedPageBreak/>
              <w:t>общественно-политических и социокультурных проектов"</w:t>
            </w:r>
          </w:p>
          <w:p w14:paraId="5C69A843" w14:textId="77777777" w:rsidR="007C729F" w:rsidRPr="00D6550D" w:rsidRDefault="007C729F" w:rsidP="00DF505E">
            <w:pPr>
              <w:shd w:val="clear" w:color="auto" w:fill="FFFFFF"/>
              <w:spacing w:after="0" w:line="240" w:lineRule="auto"/>
              <w:jc w:val="both"/>
              <w:rPr>
                <w:rFonts w:ascii="Times New Roman" w:eastAsia="Times New Roman" w:hAnsi="Times New Roman"/>
                <w:bCs/>
                <w:caps/>
                <w:sz w:val="24"/>
                <w:szCs w:val="24"/>
                <w:lang w:eastAsia="ru-RU"/>
              </w:rPr>
            </w:pPr>
          </w:p>
          <w:p w14:paraId="5C68F398" w14:textId="77777777" w:rsidR="007C729F"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2.1.</w:t>
            </w:r>
            <w:r w:rsidR="007C729F" w:rsidRPr="00D6550D">
              <w:rPr>
                <w:rFonts w:ascii="Times New Roman" w:eastAsia="Times New Roman" w:hAnsi="Times New Roman"/>
                <w:bCs/>
                <w:caps/>
                <w:sz w:val="24"/>
                <w:szCs w:val="24"/>
                <w:lang w:eastAsia="ru-RU"/>
              </w:rPr>
              <w:t xml:space="preserve"> П</w:t>
            </w:r>
            <w:r w:rsidR="007C729F" w:rsidRPr="00D6550D">
              <w:rPr>
                <w:rFonts w:ascii="Times New Roman" w:eastAsia="Times New Roman" w:hAnsi="Times New Roman"/>
                <w:bCs/>
                <w:sz w:val="24"/>
                <w:szCs w:val="24"/>
                <w:lang w:eastAsia="ru-RU"/>
              </w:rPr>
              <w:t xml:space="preserve">одпрограмма </w:t>
            </w:r>
          </w:p>
          <w:p w14:paraId="41560594" w14:textId="77777777" w:rsidR="00E359FD" w:rsidRPr="00D6550D" w:rsidRDefault="007C729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"П</w:t>
            </w:r>
            <w:r w:rsidR="00E359FD" w:rsidRPr="00D6550D">
              <w:rPr>
                <w:rFonts w:ascii="Times New Roman" w:eastAsia="Times New Roman" w:hAnsi="Times New Roman"/>
                <w:bCs/>
                <w:sz w:val="24"/>
                <w:szCs w:val="24"/>
                <w:lang w:eastAsia="ru-RU"/>
              </w:rPr>
              <w:t>рофилактика терроризма и экстремизма "</w:t>
            </w:r>
          </w:p>
          <w:p w14:paraId="1C20E62B"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2.2.</w:t>
            </w:r>
            <w:r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 "</w:t>
            </w:r>
            <w:r w:rsidR="007C729F" w:rsidRPr="00D6550D">
              <w:rPr>
                <w:rFonts w:ascii="Times New Roman" w:eastAsia="Times New Roman" w:hAnsi="Times New Roman"/>
                <w:bCs/>
                <w:sz w:val="24"/>
                <w:szCs w:val="24"/>
                <w:lang w:eastAsia="ru-RU"/>
              </w:rPr>
              <w:t>П</w:t>
            </w:r>
            <w:r w:rsidRPr="00D6550D">
              <w:rPr>
                <w:rFonts w:ascii="Times New Roman" w:eastAsia="Times New Roman" w:hAnsi="Times New Roman"/>
                <w:bCs/>
                <w:sz w:val="24"/>
                <w:szCs w:val="24"/>
                <w:lang w:eastAsia="ru-RU"/>
              </w:rPr>
              <w:t>рофилактика безопасности дорожного движения "</w:t>
            </w:r>
          </w:p>
          <w:p w14:paraId="352ACC93" w14:textId="77777777"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2.3.</w:t>
            </w:r>
            <w:r w:rsidRPr="00D6550D">
              <w:rPr>
                <w:rFonts w:ascii="Times New Roman" w:hAnsi="Times New Roman"/>
                <w:sz w:val="24"/>
                <w:szCs w:val="24"/>
              </w:rPr>
              <w:t xml:space="preserve"> </w:t>
            </w:r>
            <w:r w:rsidR="007C729F" w:rsidRPr="00D6550D">
              <w:rPr>
                <w:rFonts w:ascii="Times New Roman" w:eastAsia="Times New Roman" w:hAnsi="Times New Roman"/>
                <w:bCs/>
                <w:sz w:val="24"/>
                <w:szCs w:val="24"/>
                <w:lang w:eastAsia="ru-RU"/>
              </w:rPr>
              <w:t>Подпрограмма "П</w:t>
            </w:r>
            <w:r w:rsidRPr="00D6550D">
              <w:rPr>
                <w:rFonts w:ascii="Times New Roman" w:eastAsia="Times New Roman" w:hAnsi="Times New Roman"/>
                <w:bCs/>
                <w:sz w:val="24"/>
                <w:szCs w:val="24"/>
                <w:lang w:eastAsia="ru-RU"/>
              </w:rPr>
              <w:t>рофилактика пожарной безопасности »</w:t>
            </w:r>
          </w:p>
          <w:p w14:paraId="45F6EBC8"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2.4.</w:t>
            </w:r>
            <w:r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w:t>
            </w:r>
            <w:r w:rsidR="007C729F" w:rsidRPr="00D6550D">
              <w:rPr>
                <w:rFonts w:ascii="Times New Roman" w:eastAsia="Times New Roman" w:hAnsi="Times New Roman"/>
                <w:bCs/>
                <w:sz w:val="24"/>
                <w:szCs w:val="24"/>
                <w:lang w:eastAsia="ru-RU"/>
              </w:rPr>
              <w:t xml:space="preserve"> "О</w:t>
            </w:r>
            <w:r w:rsidRPr="00D6550D">
              <w:rPr>
                <w:rFonts w:ascii="Times New Roman" w:eastAsia="Times New Roman" w:hAnsi="Times New Roman"/>
                <w:bCs/>
                <w:sz w:val="24"/>
                <w:szCs w:val="24"/>
                <w:lang w:eastAsia="ru-RU"/>
              </w:rPr>
              <w:t>рганизация выполнения мероприятий гражданской обороны"</w:t>
            </w:r>
          </w:p>
          <w:p w14:paraId="2CC04354"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2.5.</w:t>
            </w:r>
            <w:r w:rsidRPr="00D6550D">
              <w:rPr>
                <w:rFonts w:ascii="Times New Roman" w:hAnsi="Times New Roman"/>
                <w:sz w:val="24"/>
                <w:szCs w:val="24"/>
              </w:rPr>
              <w:t xml:space="preserve"> </w:t>
            </w:r>
            <w:r w:rsidR="007C729F" w:rsidRPr="00D6550D">
              <w:rPr>
                <w:rFonts w:ascii="Times New Roman" w:eastAsia="Times New Roman" w:hAnsi="Times New Roman"/>
                <w:bCs/>
                <w:sz w:val="24"/>
                <w:szCs w:val="24"/>
                <w:lang w:eastAsia="ru-RU"/>
              </w:rPr>
              <w:t>Подпрограмма "О</w:t>
            </w:r>
            <w:r w:rsidRPr="00D6550D">
              <w:rPr>
                <w:rFonts w:ascii="Times New Roman" w:eastAsia="Times New Roman" w:hAnsi="Times New Roman"/>
                <w:bCs/>
                <w:sz w:val="24"/>
                <w:szCs w:val="24"/>
                <w:lang w:eastAsia="ru-RU"/>
              </w:rPr>
              <w:t>беспечение безопасности людей на водных объектах, охране их жизни и здоровья"</w:t>
            </w:r>
          </w:p>
          <w:p w14:paraId="2D38FB57" w14:textId="5B855518" w:rsidR="00E359FD" w:rsidRPr="00D6550D" w:rsidRDefault="00E359FD" w:rsidP="006232DC">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2.6</w:t>
            </w:r>
            <w:r w:rsidR="001B3338">
              <w:rPr>
                <w:rFonts w:ascii="Times New Roman" w:eastAsia="Times New Roman" w:hAnsi="Times New Roman"/>
                <w:bCs/>
                <w:caps/>
                <w:sz w:val="24"/>
                <w:szCs w:val="24"/>
                <w:lang w:eastAsia="ru-RU"/>
              </w:rPr>
              <w:t xml:space="preserve"> П</w:t>
            </w:r>
            <w:r w:rsidR="007C729F" w:rsidRPr="00D6550D">
              <w:rPr>
                <w:rFonts w:ascii="Times New Roman" w:eastAsia="Times New Roman" w:hAnsi="Times New Roman"/>
                <w:bCs/>
                <w:sz w:val="24"/>
                <w:szCs w:val="24"/>
                <w:lang w:eastAsia="ru-RU"/>
              </w:rPr>
              <w:t>одпрограмма "О</w:t>
            </w:r>
            <w:r w:rsidRPr="00D6550D">
              <w:rPr>
                <w:rFonts w:ascii="Times New Roman" w:eastAsia="Times New Roman" w:hAnsi="Times New Roman"/>
                <w:bCs/>
                <w:sz w:val="24"/>
                <w:szCs w:val="24"/>
                <w:lang w:eastAsia="ru-RU"/>
              </w:rPr>
              <w:t>беспечение безопасности и содержания гидротехнических сооружений на территории муниципального района Безенчукский"</w:t>
            </w:r>
          </w:p>
          <w:p w14:paraId="7E0F0A33" w14:textId="77777777" w:rsidR="00E359FD" w:rsidRPr="00D6550D" w:rsidRDefault="00E359FD" w:rsidP="00DF505E">
            <w:pPr>
              <w:spacing w:after="0" w:line="240" w:lineRule="auto"/>
              <w:jc w:val="both"/>
              <w:rPr>
                <w:rFonts w:ascii="Times New Roman" w:hAnsi="Times New Roman"/>
                <w:sz w:val="24"/>
                <w:szCs w:val="24"/>
              </w:rPr>
            </w:pPr>
          </w:p>
          <w:p w14:paraId="22073F50" w14:textId="77777777" w:rsidR="00E359FD" w:rsidRPr="00D6550D" w:rsidRDefault="00E359FD" w:rsidP="00DF505E">
            <w:pPr>
              <w:spacing w:after="0" w:line="240" w:lineRule="auto"/>
              <w:jc w:val="both"/>
              <w:rPr>
                <w:rFonts w:ascii="Times New Roman" w:hAnsi="Times New Roman"/>
                <w:sz w:val="24"/>
                <w:szCs w:val="24"/>
              </w:rPr>
            </w:pPr>
          </w:p>
          <w:p w14:paraId="0B14B26A" w14:textId="77777777" w:rsidR="00E359FD" w:rsidRPr="00D6550D" w:rsidRDefault="00E359FD" w:rsidP="00DF505E">
            <w:pPr>
              <w:spacing w:after="0" w:line="240" w:lineRule="auto"/>
              <w:jc w:val="both"/>
              <w:rPr>
                <w:rFonts w:ascii="Times New Roman" w:hAnsi="Times New Roman"/>
                <w:sz w:val="24"/>
                <w:szCs w:val="24"/>
              </w:rPr>
            </w:pPr>
          </w:p>
          <w:p w14:paraId="340D3186" w14:textId="77777777" w:rsidR="00E359FD" w:rsidRPr="00D6550D" w:rsidRDefault="00E359FD" w:rsidP="00DF505E">
            <w:pPr>
              <w:spacing w:after="0" w:line="240" w:lineRule="auto"/>
              <w:jc w:val="both"/>
              <w:rPr>
                <w:rFonts w:ascii="Times New Roman" w:hAnsi="Times New Roman"/>
                <w:sz w:val="24"/>
                <w:szCs w:val="24"/>
              </w:rPr>
            </w:pPr>
          </w:p>
          <w:p w14:paraId="7931B12D" w14:textId="77777777" w:rsidR="00E359FD" w:rsidRPr="00D6550D" w:rsidRDefault="00E359FD" w:rsidP="00DF505E">
            <w:pPr>
              <w:spacing w:after="0" w:line="240" w:lineRule="auto"/>
              <w:jc w:val="both"/>
              <w:rPr>
                <w:rFonts w:ascii="Times New Roman" w:hAnsi="Times New Roman"/>
                <w:sz w:val="24"/>
                <w:szCs w:val="24"/>
              </w:rPr>
            </w:pPr>
          </w:p>
          <w:p w14:paraId="026700D7" w14:textId="77777777" w:rsidR="00E359FD" w:rsidRPr="00D6550D" w:rsidRDefault="00E359FD" w:rsidP="00DF505E">
            <w:pPr>
              <w:spacing w:after="0" w:line="240" w:lineRule="auto"/>
              <w:jc w:val="both"/>
              <w:rPr>
                <w:rFonts w:ascii="Times New Roman" w:hAnsi="Times New Roman"/>
                <w:sz w:val="24"/>
                <w:szCs w:val="24"/>
              </w:rPr>
            </w:pPr>
          </w:p>
          <w:p w14:paraId="4497E463" w14:textId="77777777" w:rsidR="00E359FD" w:rsidRPr="00D6550D" w:rsidRDefault="00E359FD" w:rsidP="00DF505E">
            <w:pPr>
              <w:spacing w:after="0" w:line="240" w:lineRule="auto"/>
              <w:jc w:val="both"/>
              <w:rPr>
                <w:rFonts w:ascii="Times New Roman" w:hAnsi="Times New Roman"/>
                <w:sz w:val="24"/>
                <w:szCs w:val="24"/>
              </w:rPr>
            </w:pPr>
          </w:p>
          <w:p w14:paraId="12219139" w14:textId="77777777" w:rsidR="00E359FD" w:rsidRPr="00D6550D" w:rsidRDefault="00E359FD" w:rsidP="00DF505E">
            <w:pPr>
              <w:spacing w:after="0" w:line="240" w:lineRule="auto"/>
              <w:jc w:val="both"/>
              <w:rPr>
                <w:rFonts w:ascii="Times New Roman" w:hAnsi="Times New Roman"/>
                <w:sz w:val="24"/>
                <w:szCs w:val="24"/>
              </w:rPr>
            </w:pPr>
          </w:p>
          <w:p w14:paraId="2CCCE75D" w14:textId="77777777" w:rsidR="00E359FD" w:rsidRPr="00D6550D" w:rsidRDefault="00E359FD" w:rsidP="00DF505E">
            <w:pPr>
              <w:spacing w:after="0" w:line="240" w:lineRule="auto"/>
              <w:jc w:val="both"/>
              <w:rPr>
                <w:rFonts w:ascii="Times New Roman" w:hAnsi="Times New Roman"/>
                <w:sz w:val="24"/>
                <w:szCs w:val="24"/>
              </w:rPr>
            </w:pPr>
          </w:p>
          <w:p w14:paraId="4BD4A257" w14:textId="77777777" w:rsidR="00E359FD" w:rsidRPr="00D6550D" w:rsidRDefault="00E359FD" w:rsidP="00DF505E">
            <w:pPr>
              <w:spacing w:after="0" w:line="240" w:lineRule="auto"/>
              <w:jc w:val="both"/>
              <w:rPr>
                <w:rFonts w:ascii="Times New Roman" w:hAnsi="Times New Roman"/>
                <w:sz w:val="24"/>
                <w:szCs w:val="24"/>
              </w:rPr>
            </w:pPr>
          </w:p>
          <w:p w14:paraId="3764CF5A" w14:textId="77777777" w:rsidR="00E359FD" w:rsidRPr="00D6550D" w:rsidRDefault="00E359FD" w:rsidP="00DF505E">
            <w:pPr>
              <w:spacing w:after="0" w:line="240" w:lineRule="auto"/>
              <w:jc w:val="both"/>
              <w:rPr>
                <w:rFonts w:ascii="Times New Roman" w:hAnsi="Times New Roman"/>
                <w:sz w:val="24"/>
                <w:szCs w:val="24"/>
              </w:rPr>
            </w:pPr>
          </w:p>
          <w:p w14:paraId="3173912E" w14:textId="77777777" w:rsidR="00E359FD" w:rsidRPr="00D6550D" w:rsidRDefault="00E359FD" w:rsidP="00DF505E">
            <w:pPr>
              <w:spacing w:after="0" w:line="240" w:lineRule="auto"/>
              <w:jc w:val="both"/>
              <w:rPr>
                <w:rFonts w:ascii="Times New Roman" w:hAnsi="Times New Roman"/>
                <w:sz w:val="24"/>
                <w:szCs w:val="24"/>
              </w:rPr>
            </w:pPr>
          </w:p>
          <w:p w14:paraId="39955140" w14:textId="77777777" w:rsidR="00E359FD" w:rsidRPr="00D6550D" w:rsidRDefault="00E359FD" w:rsidP="00DF505E">
            <w:pPr>
              <w:spacing w:after="0" w:line="240" w:lineRule="auto"/>
              <w:jc w:val="both"/>
              <w:rPr>
                <w:rFonts w:ascii="Times New Roman" w:hAnsi="Times New Roman"/>
                <w:sz w:val="24"/>
                <w:szCs w:val="24"/>
              </w:rPr>
            </w:pPr>
          </w:p>
          <w:p w14:paraId="305ADF4A" w14:textId="77777777" w:rsidR="00E359FD" w:rsidRPr="00D6550D" w:rsidRDefault="00E359FD" w:rsidP="00DF505E">
            <w:pPr>
              <w:spacing w:after="0" w:line="240" w:lineRule="auto"/>
              <w:jc w:val="both"/>
              <w:rPr>
                <w:rFonts w:ascii="Times New Roman" w:hAnsi="Times New Roman"/>
                <w:sz w:val="24"/>
                <w:szCs w:val="24"/>
              </w:rPr>
            </w:pPr>
          </w:p>
          <w:p w14:paraId="2934E7F6" w14:textId="77777777" w:rsidR="00E359FD" w:rsidRPr="00D6550D" w:rsidRDefault="00E359FD" w:rsidP="00DF505E">
            <w:pPr>
              <w:spacing w:after="0" w:line="240" w:lineRule="auto"/>
              <w:jc w:val="both"/>
              <w:rPr>
                <w:rFonts w:ascii="Times New Roman" w:hAnsi="Times New Roman"/>
                <w:sz w:val="24"/>
                <w:szCs w:val="24"/>
              </w:rPr>
            </w:pPr>
          </w:p>
          <w:p w14:paraId="6DB3862E" w14:textId="77777777" w:rsidR="00E359FD" w:rsidRPr="00D6550D" w:rsidRDefault="00E359FD" w:rsidP="00DF505E">
            <w:pPr>
              <w:spacing w:after="0" w:line="240" w:lineRule="auto"/>
              <w:jc w:val="both"/>
              <w:rPr>
                <w:rFonts w:ascii="Times New Roman" w:hAnsi="Times New Roman"/>
                <w:sz w:val="24"/>
                <w:szCs w:val="24"/>
              </w:rPr>
            </w:pPr>
          </w:p>
          <w:p w14:paraId="1B2F8D4C" w14:textId="77777777" w:rsidR="00E359FD" w:rsidRPr="00D6550D" w:rsidRDefault="00E359FD" w:rsidP="00DF505E">
            <w:pPr>
              <w:spacing w:after="0" w:line="240" w:lineRule="auto"/>
              <w:jc w:val="both"/>
              <w:rPr>
                <w:rFonts w:ascii="Times New Roman" w:hAnsi="Times New Roman"/>
                <w:sz w:val="24"/>
                <w:szCs w:val="24"/>
              </w:rPr>
            </w:pPr>
          </w:p>
          <w:p w14:paraId="0A4C5662" w14:textId="77777777" w:rsidR="00E359FD" w:rsidRPr="00D6550D" w:rsidRDefault="00E359FD" w:rsidP="00DF505E">
            <w:pPr>
              <w:spacing w:after="0" w:line="240" w:lineRule="auto"/>
              <w:jc w:val="both"/>
              <w:rPr>
                <w:rFonts w:ascii="Times New Roman" w:hAnsi="Times New Roman"/>
                <w:sz w:val="24"/>
                <w:szCs w:val="24"/>
              </w:rPr>
            </w:pPr>
          </w:p>
          <w:p w14:paraId="2D9AA2CD" w14:textId="77777777" w:rsidR="00E359FD" w:rsidRPr="00D6550D" w:rsidRDefault="00E359FD" w:rsidP="00DF505E">
            <w:pPr>
              <w:spacing w:after="0" w:line="240" w:lineRule="auto"/>
              <w:jc w:val="both"/>
              <w:rPr>
                <w:rFonts w:ascii="Times New Roman" w:hAnsi="Times New Roman"/>
                <w:sz w:val="24"/>
                <w:szCs w:val="24"/>
              </w:rPr>
            </w:pPr>
          </w:p>
          <w:p w14:paraId="20646AF7" w14:textId="77777777" w:rsidR="00E359FD" w:rsidRPr="00D6550D" w:rsidRDefault="00E359FD" w:rsidP="00DF505E">
            <w:pPr>
              <w:spacing w:after="0" w:line="240" w:lineRule="auto"/>
              <w:jc w:val="both"/>
              <w:rPr>
                <w:rFonts w:ascii="Times New Roman" w:hAnsi="Times New Roman"/>
                <w:sz w:val="24"/>
                <w:szCs w:val="24"/>
              </w:rPr>
            </w:pPr>
          </w:p>
          <w:p w14:paraId="47684D10" w14:textId="77777777" w:rsidR="00E359FD" w:rsidRPr="00D6550D" w:rsidRDefault="00E359FD" w:rsidP="00DF505E">
            <w:pPr>
              <w:spacing w:after="0" w:line="240" w:lineRule="auto"/>
              <w:jc w:val="both"/>
              <w:rPr>
                <w:rFonts w:ascii="Times New Roman" w:hAnsi="Times New Roman"/>
                <w:sz w:val="24"/>
                <w:szCs w:val="24"/>
              </w:rPr>
            </w:pPr>
          </w:p>
          <w:p w14:paraId="076135A8" w14:textId="77777777" w:rsidR="00E359FD" w:rsidRPr="00D6550D" w:rsidRDefault="00E359FD" w:rsidP="00DF505E">
            <w:pPr>
              <w:spacing w:after="0" w:line="240" w:lineRule="auto"/>
              <w:jc w:val="both"/>
              <w:rPr>
                <w:rFonts w:ascii="Times New Roman" w:hAnsi="Times New Roman"/>
                <w:sz w:val="24"/>
                <w:szCs w:val="24"/>
              </w:rPr>
            </w:pPr>
          </w:p>
          <w:p w14:paraId="37543584" w14:textId="77777777" w:rsidR="00B819FE" w:rsidRPr="00D6550D" w:rsidRDefault="00B819FE" w:rsidP="00DF505E">
            <w:pPr>
              <w:spacing w:after="0" w:line="240" w:lineRule="auto"/>
              <w:jc w:val="both"/>
              <w:rPr>
                <w:rFonts w:ascii="Times New Roman" w:hAnsi="Times New Roman"/>
                <w:sz w:val="24"/>
                <w:szCs w:val="24"/>
              </w:rPr>
            </w:pPr>
          </w:p>
          <w:p w14:paraId="3495C75F" w14:textId="77777777" w:rsidR="00E359FD" w:rsidRPr="00D6550D" w:rsidRDefault="00E359FD" w:rsidP="00DF505E">
            <w:pPr>
              <w:spacing w:after="0" w:line="240" w:lineRule="auto"/>
              <w:jc w:val="both"/>
              <w:rPr>
                <w:rFonts w:ascii="Times New Roman" w:eastAsia="Times New Roman" w:hAnsi="Times New Roman"/>
                <w:bCs/>
                <w:caps/>
                <w:sz w:val="24"/>
                <w:szCs w:val="24"/>
                <w:lang w:eastAsia="ru-RU"/>
              </w:rPr>
            </w:pPr>
            <w:r w:rsidRPr="00D6550D">
              <w:rPr>
                <w:rFonts w:ascii="Times New Roman" w:hAnsi="Times New Roman"/>
                <w:sz w:val="24"/>
                <w:szCs w:val="24"/>
              </w:rPr>
              <w:t>6.1 Подпрограмма "Экологическое воспитание, образование, просвещение населения в муниципальном районе Безенчукский Самарской области "</w:t>
            </w:r>
          </w:p>
        </w:tc>
      </w:tr>
      <w:tr w:rsidR="00D6550D" w:rsidRPr="00D6550D" w14:paraId="7965C2D0" w14:textId="77777777" w:rsidTr="00B819FE">
        <w:tc>
          <w:tcPr>
            <w:tcW w:w="3102" w:type="dxa"/>
            <w:vMerge/>
            <w:vAlign w:val="center"/>
          </w:tcPr>
          <w:p w14:paraId="4BBD1947"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307F976E" w14:textId="7FD60351" w:rsidR="00E359FD" w:rsidRPr="00D6550D" w:rsidRDefault="006F3288" w:rsidP="00DF505E">
            <w:pPr>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 xml:space="preserve">2. </w:t>
            </w:r>
            <w:r w:rsidR="009864D5" w:rsidRPr="00D6550D">
              <w:rPr>
                <w:rFonts w:ascii="Times New Roman" w:hAnsi="Times New Roman"/>
                <w:sz w:val="24"/>
                <w:szCs w:val="24"/>
              </w:rPr>
              <w:t xml:space="preserve">Развитие социальной системы </w:t>
            </w:r>
            <w:r w:rsidR="00E359FD" w:rsidRPr="00D6550D">
              <w:rPr>
                <w:rFonts w:ascii="Times New Roman" w:hAnsi="Times New Roman"/>
                <w:sz w:val="24"/>
                <w:szCs w:val="24"/>
              </w:rPr>
              <w:t>(здравоохранение, образование, культура, спорт</w:t>
            </w:r>
            <w:r w:rsidR="007C729F" w:rsidRPr="00D6550D">
              <w:rPr>
                <w:rFonts w:ascii="Times New Roman" w:hAnsi="Times New Roman"/>
                <w:sz w:val="24"/>
                <w:szCs w:val="24"/>
              </w:rPr>
              <w:t>)</w:t>
            </w:r>
          </w:p>
        </w:tc>
        <w:tc>
          <w:tcPr>
            <w:tcW w:w="3887" w:type="dxa"/>
            <w:vAlign w:val="center"/>
          </w:tcPr>
          <w:p w14:paraId="29E11A40" w14:textId="77777777" w:rsidR="00E359FD" w:rsidRPr="00D6550D" w:rsidRDefault="00E359FD" w:rsidP="00DF505E">
            <w:pPr>
              <w:spacing w:after="0" w:line="240" w:lineRule="auto"/>
              <w:jc w:val="both"/>
              <w:rPr>
                <w:rFonts w:ascii="Times New Roman" w:hAnsi="Times New Roman"/>
                <w:sz w:val="24"/>
                <w:szCs w:val="24"/>
              </w:rPr>
            </w:pPr>
            <w:r w:rsidRPr="00D6550D">
              <w:rPr>
                <w:rFonts w:ascii="Times New Roman" w:hAnsi="Times New Roman"/>
                <w:sz w:val="24"/>
                <w:szCs w:val="24"/>
              </w:rPr>
              <w:t>1.</w:t>
            </w:r>
            <w:r w:rsidR="000F78FF" w:rsidRPr="00D6550D">
              <w:rPr>
                <w:rFonts w:ascii="Times New Roman" w:hAnsi="Times New Roman"/>
                <w:sz w:val="24"/>
                <w:szCs w:val="24"/>
              </w:rPr>
              <w:t xml:space="preserve"> </w:t>
            </w:r>
            <w:r w:rsidRPr="00D6550D">
              <w:rPr>
                <w:rFonts w:ascii="Times New Roman" w:hAnsi="Times New Roman"/>
                <w:sz w:val="24"/>
                <w:szCs w:val="24"/>
              </w:rPr>
              <w:t>Муниципальная  программа "Создание условий для улучшения качества жизни населения, а так же реализация государственной молодежной политики на территории муниципального района Безенчукский Самарской области"</w:t>
            </w:r>
          </w:p>
          <w:p w14:paraId="3BB8C112" w14:textId="77777777" w:rsidR="00D904EE" w:rsidRPr="00D6550D" w:rsidRDefault="00D904EE" w:rsidP="00DF505E">
            <w:pPr>
              <w:spacing w:after="0" w:line="240" w:lineRule="auto"/>
              <w:jc w:val="both"/>
              <w:rPr>
                <w:rFonts w:ascii="Times New Roman" w:hAnsi="Times New Roman"/>
                <w:sz w:val="24"/>
                <w:szCs w:val="24"/>
              </w:rPr>
            </w:pPr>
          </w:p>
          <w:p w14:paraId="39D3B5BE" w14:textId="710A279F" w:rsidR="00E359FD" w:rsidRPr="00D6550D" w:rsidRDefault="000F78FF" w:rsidP="00DF505E">
            <w:pPr>
              <w:spacing w:after="0" w:line="240" w:lineRule="auto"/>
              <w:jc w:val="both"/>
              <w:rPr>
                <w:rFonts w:ascii="Times New Roman" w:hAnsi="Times New Roman"/>
                <w:sz w:val="24"/>
                <w:szCs w:val="24"/>
              </w:rPr>
            </w:pPr>
            <w:r w:rsidRPr="00D6550D">
              <w:rPr>
                <w:rFonts w:ascii="Times New Roman" w:hAnsi="Times New Roman"/>
                <w:sz w:val="24"/>
                <w:szCs w:val="24"/>
              </w:rPr>
              <w:t>2</w:t>
            </w:r>
            <w:r w:rsidR="00E359FD" w:rsidRPr="00D6550D">
              <w:rPr>
                <w:rFonts w:ascii="Times New Roman" w:hAnsi="Times New Roman"/>
                <w:sz w:val="24"/>
                <w:szCs w:val="24"/>
              </w:rPr>
              <w:t xml:space="preserve">. Муниципальная программа «Обеспечение деятельности образовательных учреждений, за исключением финансового обеспечения образовательного процесса в муниципальном районе </w:t>
            </w:r>
            <w:r w:rsidR="001B3338">
              <w:rPr>
                <w:rFonts w:ascii="Times New Roman" w:hAnsi="Times New Roman"/>
                <w:sz w:val="24"/>
                <w:szCs w:val="24"/>
              </w:rPr>
              <w:lastRenderedPageBreak/>
              <w:t>Безенчукский Самарской области»</w:t>
            </w:r>
          </w:p>
          <w:p w14:paraId="4496DC86" w14:textId="77777777" w:rsidR="00DF505E" w:rsidRPr="00D6550D" w:rsidRDefault="00DF505E" w:rsidP="00DF505E">
            <w:pPr>
              <w:spacing w:after="0" w:line="240" w:lineRule="auto"/>
              <w:jc w:val="both"/>
              <w:rPr>
                <w:rFonts w:ascii="Times New Roman" w:hAnsi="Times New Roman"/>
                <w:sz w:val="24"/>
                <w:szCs w:val="24"/>
              </w:rPr>
            </w:pPr>
          </w:p>
          <w:p w14:paraId="09F00A93" w14:textId="190DE1A9" w:rsidR="00E359FD" w:rsidRPr="00D6550D" w:rsidRDefault="000F78FF" w:rsidP="00DF505E">
            <w:pPr>
              <w:spacing w:after="0" w:line="240" w:lineRule="auto"/>
              <w:jc w:val="both"/>
              <w:rPr>
                <w:rFonts w:ascii="Times New Roman" w:hAnsi="Times New Roman"/>
                <w:sz w:val="24"/>
                <w:szCs w:val="24"/>
              </w:rPr>
            </w:pPr>
            <w:r w:rsidRPr="00D6550D">
              <w:rPr>
                <w:rFonts w:ascii="Times New Roman" w:hAnsi="Times New Roman"/>
                <w:sz w:val="24"/>
                <w:szCs w:val="24"/>
              </w:rPr>
              <w:t>3</w:t>
            </w:r>
            <w:r w:rsidR="00E359FD" w:rsidRPr="00D6550D">
              <w:rPr>
                <w:rFonts w:ascii="Times New Roman" w:hAnsi="Times New Roman"/>
                <w:sz w:val="24"/>
                <w:szCs w:val="24"/>
              </w:rPr>
              <w:t>. Муниципальная программа «Развитие культуры муниципального района Безенчукский Самарской области»</w:t>
            </w:r>
          </w:p>
          <w:p w14:paraId="58D266FE" w14:textId="77777777" w:rsidR="00E359FD" w:rsidRPr="00D6550D" w:rsidRDefault="00E359FD" w:rsidP="00DF505E">
            <w:pPr>
              <w:spacing w:after="0" w:line="240" w:lineRule="auto"/>
              <w:rPr>
                <w:rFonts w:ascii="Times New Roman" w:hAnsi="Times New Roman"/>
                <w:sz w:val="24"/>
                <w:szCs w:val="24"/>
              </w:rPr>
            </w:pPr>
          </w:p>
          <w:p w14:paraId="1AC603F4" w14:textId="77777777" w:rsidR="00E359FD" w:rsidRPr="00D6550D" w:rsidRDefault="00E359FD" w:rsidP="00DF505E">
            <w:pPr>
              <w:spacing w:after="0" w:line="240" w:lineRule="auto"/>
              <w:rPr>
                <w:rFonts w:ascii="Times New Roman" w:hAnsi="Times New Roman"/>
                <w:sz w:val="24"/>
                <w:szCs w:val="24"/>
              </w:rPr>
            </w:pPr>
          </w:p>
          <w:p w14:paraId="39926DC6" w14:textId="77777777" w:rsidR="00E359FD" w:rsidRPr="00D6550D" w:rsidRDefault="00E359FD" w:rsidP="00DF505E">
            <w:pPr>
              <w:spacing w:after="0" w:line="240" w:lineRule="auto"/>
              <w:rPr>
                <w:rFonts w:ascii="Times New Roman" w:hAnsi="Times New Roman"/>
                <w:sz w:val="24"/>
                <w:szCs w:val="24"/>
              </w:rPr>
            </w:pPr>
          </w:p>
          <w:p w14:paraId="418A1F5E" w14:textId="77777777" w:rsidR="00E359FD" w:rsidRPr="00D6550D" w:rsidRDefault="00E359FD" w:rsidP="00DF505E">
            <w:pPr>
              <w:spacing w:after="0" w:line="240" w:lineRule="auto"/>
              <w:rPr>
                <w:rFonts w:ascii="Times New Roman" w:hAnsi="Times New Roman"/>
                <w:sz w:val="24"/>
                <w:szCs w:val="24"/>
              </w:rPr>
            </w:pPr>
          </w:p>
          <w:p w14:paraId="6AE23C34" w14:textId="77777777" w:rsidR="00E359FD" w:rsidRPr="00D6550D" w:rsidRDefault="00E359FD" w:rsidP="00DF505E">
            <w:pPr>
              <w:spacing w:after="0" w:line="240" w:lineRule="auto"/>
              <w:rPr>
                <w:rFonts w:ascii="Times New Roman" w:hAnsi="Times New Roman"/>
                <w:sz w:val="24"/>
                <w:szCs w:val="24"/>
              </w:rPr>
            </w:pPr>
          </w:p>
          <w:p w14:paraId="042C75AE" w14:textId="77777777" w:rsidR="00E359FD" w:rsidRPr="00D6550D" w:rsidRDefault="00E359FD" w:rsidP="00DF505E">
            <w:pPr>
              <w:spacing w:after="0" w:line="240" w:lineRule="auto"/>
              <w:rPr>
                <w:rFonts w:ascii="Times New Roman" w:hAnsi="Times New Roman"/>
                <w:sz w:val="24"/>
                <w:szCs w:val="24"/>
              </w:rPr>
            </w:pPr>
          </w:p>
          <w:p w14:paraId="38AB3F25" w14:textId="77777777" w:rsidR="00E359FD" w:rsidRPr="00D6550D" w:rsidRDefault="00E359FD" w:rsidP="00DF505E">
            <w:pPr>
              <w:spacing w:after="0" w:line="240" w:lineRule="auto"/>
              <w:rPr>
                <w:rFonts w:ascii="Times New Roman" w:hAnsi="Times New Roman"/>
                <w:sz w:val="24"/>
                <w:szCs w:val="24"/>
              </w:rPr>
            </w:pPr>
          </w:p>
          <w:p w14:paraId="1CA24B5B" w14:textId="77777777" w:rsidR="00E359FD" w:rsidRPr="00D6550D" w:rsidRDefault="00E359FD" w:rsidP="00DF505E">
            <w:pPr>
              <w:spacing w:after="0" w:line="240" w:lineRule="auto"/>
              <w:rPr>
                <w:rFonts w:ascii="Times New Roman" w:hAnsi="Times New Roman"/>
                <w:sz w:val="24"/>
                <w:szCs w:val="24"/>
              </w:rPr>
            </w:pPr>
          </w:p>
          <w:p w14:paraId="19319E87" w14:textId="77777777" w:rsidR="00E359FD" w:rsidRPr="00D6550D" w:rsidRDefault="00E359FD" w:rsidP="00DF505E">
            <w:pPr>
              <w:spacing w:after="0" w:line="240" w:lineRule="auto"/>
              <w:rPr>
                <w:rFonts w:ascii="Times New Roman" w:hAnsi="Times New Roman"/>
                <w:sz w:val="24"/>
                <w:szCs w:val="24"/>
              </w:rPr>
            </w:pPr>
          </w:p>
          <w:p w14:paraId="1F9B6AED" w14:textId="77777777" w:rsidR="00E359FD" w:rsidRPr="00D6550D" w:rsidRDefault="00E359FD" w:rsidP="00DF505E">
            <w:pPr>
              <w:spacing w:after="0" w:line="240" w:lineRule="auto"/>
              <w:rPr>
                <w:rFonts w:ascii="Times New Roman" w:hAnsi="Times New Roman"/>
                <w:sz w:val="24"/>
                <w:szCs w:val="24"/>
              </w:rPr>
            </w:pPr>
          </w:p>
          <w:p w14:paraId="2861BD52" w14:textId="77777777" w:rsidR="00E359FD" w:rsidRPr="00D6550D" w:rsidRDefault="00E359FD" w:rsidP="00DF505E">
            <w:pPr>
              <w:spacing w:after="0" w:line="240" w:lineRule="auto"/>
              <w:rPr>
                <w:rFonts w:ascii="Times New Roman" w:hAnsi="Times New Roman"/>
                <w:sz w:val="24"/>
                <w:szCs w:val="24"/>
              </w:rPr>
            </w:pPr>
          </w:p>
          <w:p w14:paraId="48A8C79C" w14:textId="77777777" w:rsidR="000F78FF" w:rsidRPr="00D6550D" w:rsidRDefault="000F78FF" w:rsidP="00DF505E">
            <w:pPr>
              <w:spacing w:after="0" w:line="240" w:lineRule="auto"/>
              <w:rPr>
                <w:rFonts w:ascii="Times New Roman" w:hAnsi="Times New Roman"/>
                <w:sz w:val="24"/>
                <w:szCs w:val="24"/>
              </w:rPr>
            </w:pPr>
          </w:p>
          <w:p w14:paraId="2F0A6F29" w14:textId="77777777" w:rsidR="00DF505E" w:rsidRPr="00D6550D" w:rsidRDefault="00DF505E" w:rsidP="00DF505E">
            <w:pPr>
              <w:spacing w:after="0" w:line="240" w:lineRule="auto"/>
              <w:rPr>
                <w:rFonts w:ascii="Times New Roman" w:hAnsi="Times New Roman"/>
                <w:sz w:val="24"/>
                <w:szCs w:val="24"/>
              </w:rPr>
            </w:pPr>
          </w:p>
          <w:p w14:paraId="343E299F" w14:textId="77777777" w:rsidR="00DF505E" w:rsidRPr="00D6550D" w:rsidRDefault="00DF505E" w:rsidP="00DF505E">
            <w:pPr>
              <w:spacing w:after="0" w:line="240" w:lineRule="auto"/>
              <w:rPr>
                <w:rFonts w:ascii="Times New Roman" w:hAnsi="Times New Roman"/>
                <w:sz w:val="24"/>
                <w:szCs w:val="24"/>
              </w:rPr>
            </w:pPr>
          </w:p>
          <w:p w14:paraId="660A7437" w14:textId="77777777" w:rsidR="00DF505E" w:rsidRPr="00D6550D" w:rsidRDefault="00DF505E" w:rsidP="00DF505E">
            <w:pPr>
              <w:spacing w:after="0" w:line="240" w:lineRule="auto"/>
              <w:rPr>
                <w:rFonts w:ascii="Times New Roman" w:hAnsi="Times New Roman"/>
                <w:sz w:val="24"/>
                <w:szCs w:val="24"/>
              </w:rPr>
            </w:pPr>
          </w:p>
          <w:p w14:paraId="7754BF39" w14:textId="77777777" w:rsidR="00DF505E" w:rsidRPr="00D6550D" w:rsidRDefault="00DF505E" w:rsidP="00DF505E">
            <w:pPr>
              <w:spacing w:after="0" w:line="240" w:lineRule="auto"/>
              <w:rPr>
                <w:rFonts w:ascii="Times New Roman" w:hAnsi="Times New Roman"/>
                <w:sz w:val="24"/>
                <w:szCs w:val="24"/>
              </w:rPr>
            </w:pPr>
          </w:p>
          <w:p w14:paraId="0DFE76D4" w14:textId="2D9F002A" w:rsidR="00E359FD" w:rsidRPr="00D6550D" w:rsidRDefault="000F78FF" w:rsidP="00DF505E">
            <w:pPr>
              <w:spacing w:after="0" w:line="240" w:lineRule="auto"/>
              <w:jc w:val="both"/>
              <w:rPr>
                <w:rFonts w:ascii="Times New Roman" w:hAnsi="Times New Roman"/>
                <w:sz w:val="24"/>
                <w:szCs w:val="24"/>
              </w:rPr>
            </w:pPr>
            <w:r w:rsidRPr="00D6550D">
              <w:rPr>
                <w:rFonts w:ascii="Times New Roman" w:hAnsi="Times New Roman"/>
                <w:sz w:val="24"/>
                <w:szCs w:val="24"/>
              </w:rPr>
              <w:t>4</w:t>
            </w:r>
            <w:r w:rsidR="00E359FD" w:rsidRPr="00D6550D">
              <w:rPr>
                <w:rFonts w:ascii="Times New Roman" w:hAnsi="Times New Roman"/>
                <w:sz w:val="24"/>
                <w:szCs w:val="24"/>
              </w:rPr>
              <w:t>. Муниципальная программа «Развитие физической культуры и спорта в муниципальном районе Безенчукский Самарской области»</w:t>
            </w:r>
          </w:p>
          <w:p w14:paraId="76215D9B" w14:textId="77777777" w:rsidR="00E359FD" w:rsidRPr="00D6550D" w:rsidRDefault="00E359FD" w:rsidP="00DF505E">
            <w:pPr>
              <w:spacing w:after="0" w:line="240" w:lineRule="auto"/>
              <w:jc w:val="both"/>
              <w:rPr>
                <w:rFonts w:ascii="Times New Roman" w:hAnsi="Times New Roman"/>
                <w:sz w:val="24"/>
                <w:szCs w:val="24"/>
              </w:rPr>
            </w:pPr>
          </w:p>
          <w:p w14:paraId="79110528" w14:textId="77777777" w:rsidR="00E359FD" w:rsidRPr="00D6550D" w:rsidRDefault="00E359FD" w:rsidP="00DF505E">
            <w:pPr>
              <w:spacing w:after="0" w:line="240" w:lineRule="auto"/>
              <w:rPr>
                <w:rFonts w:ascii="Times New Roman" w:hAnsi="Times New Roman"/>
                <w:sz w:val="24"/>
                <w:szCs w:val="24"/>
              </w:rPr>
            </w:pPr>
          </w:p>
          <w:p w14:paraId="1CFFC77E" w14:textId="77777777" w:rsidR="00E359FD" w:rsidRPr="00D6550D" w:rsidRDefault="00E359FD" w:rsidP="00DF505E">
            <w:pPr>
              <w:spacing w:after="0" w:line="240" w:lineRule="auto"/>
              <w:rPr>
                <w:rFonts w:ascii="Times New Roman" w:hAnsi="Times New Roman"/>
                <w:sz w:val="24"/>
                <w:szCs w:val="24"/>
              </w:rPr>
            </w:pPr>
          </w:p>
          <w:p w14:paraId="1B94FF46" w14:textId="77777777" w:rsidR="00E359FD" w:rsidRPr="00D6550D" w:rsidRDefault="00E359FD" w:rsidP="00DF505E">
            <w:pPr>
              <w:spacing w:after="0" w:line="240" w:lineRule="auto"/>
              <w:rPr>
                <w:rFonts w:ascii="Times New Roman" w:hAnsi="Times New Roman"/>
                <w:sz w:val="24"/>
                <w:szCs w:val="24"/>
              </w:rPr>
            </w:pPr>
          </w:p>
          <w:p w14:paraId="3E11D362" w14:textId="77777777" w:rsidR="00E359FD" w:rsidRPr="00D6550D" w:rsidRDefault="00E359FD" w:rsidP="00DF505E">
            <w:pPr>
              <w:spacing w:after="0" w:line="240" w:lineRule="auto"/>
              <w:rPr>
                <w:rFonts w:ascii="Times New Roman" w:hAnsi="Times New Roman"/>
                <w:sz w:val="24"/>
                <w:szCs w:val="24"/>
              </w:rPr>
            </w:pPr>
          </w:p>
          <w:p w14:paraId="4CE71DDC" w14:textId="77777777" w:rsidR="00B819FE" w:rsidRPr="00D6550D" w:rsidRDefault="00B819FE" w:rsidP="00DF505E">
            <w:pPr>
              <w:spacing w:after="0" w:line="240" w:lineRule="auto"/>
              <w:rPr>
                <w:rFonts w:ascii="Times New Roman" w:hAnsi="Times New Roman"/>
                <w:sz w:val="24"/>
                <w:szCs w:val="24"/>
              </w:rPr>
            </w:pPr>
          </w:p>
          <w:p w14:paraId="597150CB" w14:textId="77777777" w:rsidR="00B819FE" w:rsidRPr="00D6550D" w:rsidRDefault="00B819FE" w:rsidP="00DF505E">
            <w:pPr>
              <w:spacing w:after="0" w:line="240" w:lineRule="auto"/>
              <w:rPr>
                <w:rFonts w:ascii="Times New Roman" w:hAnsi="Times New Roman"/>
                <w:sz w:val="24"/>
                <w:szCs w:val="24"/>
              </w:rPr>
            </w:pPr>
          </w:p>
          <w:p w14:paraId="65CFCF0D" w14:textId="77777777" w:rsidR="00DF505E" w:rsidRPr="00D6550D" w:rsidRDefault="00DF505E" w:rsidP="00DF505E">
            <w:pPr>
              <w:spacing w:after="0" w:line="240" w:lineRule="auto"/>
              <w:rPr>
                <w:rFonts w:ascii="Times New Roman" w:hAnsi="Times New Roman"/>
                <w:sz w:val="24"/>
                <w:szCs w:val="24"/>
              </w:rPr>
            </w:pPr>
          </w:p>
          <w:p w14:paraId="6B356DB6" w14:textId="77777777" w:rsidR="00E359FD" w:rsidRPr="00D6550D" w:rsidRDefault="003F627B" w:rsidP="00DF505E">
            <w:pPr>
              <w:spacing w:after="0" w:line="240" w:lineRule="auto"/>
              <w:rPr>
                <w:rFonts w:ascii="Times New Roman" w:eastAsia="Times New Roman" w:hAnsi="Times New Roman"/>
                <w:bCs/>
                <w:caps/>
                <w:sz w:val="24"/>
                <w:szCs w:val="24"/>
                <w:lang w:eastAsia="ru-RU"/>
              </w:rPr>
            </w:pPr>
            <w:r w:rsidRPr="00D6550D">
              <w:rPr>
                <w:rFonts w:ascii="Times New Roman" w:hAnsi="Times New Roman"/>
                <w:sz w:val="24"/>
                <w:szCs w:val="24"/>
              </w:rPr>
              <w:t>5</w:t>
            </w:r>
            <w:r w:rsidR="00E359FD" w:rsidRPr="00D6550D">
              <w:rPr>
                <w:rFonts w:ascii="Times New Roman" w:hAnsi="Times New Roman"/>
                <w:sz w:val="24"/>
                <w:szCs w:val="24"/>
              </w:rPr>
              <w:t>. Муниципальная программа "Создание благоприятных условий в целях привлечения медицинских работников для работы в государственных бюджетных учреждениях здравоохранения, расположенных на территории муниципального района Безенчукский Самарской области "</w:t>
            </w:r>
          </w:p>
        </w:tc>
        <w:tc>
          <w:tcPr>
            <w:tcW w:w="3959" w:type="dxa"/>
            <w:vAlign w:val="center"/>
          </w:tcPr>
          <w:p w14:paraId="7BBEC385" w14:textId="77777777"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lastRenderedPageBreak/>
              <w:t>1.1.</w:t>
            </w:r>
            <w:r w:rsidRPr="00D6550D">
              <w:rPr>
                <w:rFonts w:ascii="Times New Roman" w:eastAsia="Times New Roman" w:hAnsi="Times New Roman"/>
                <w:bCs/>
                <w:sz w:val="24"/>
                <w:szCs w:val="24"/>
                <w:lang w:eastAsia="ru-RU"/>
              </w:rPr>
              <w:t xml:space="preserve"> Подпрограмма "</w:t>
            </w:r>
            <w:r w:rsidR="000F78FF" w:rsidRPr="00D6550D">
              <w:rPr>
                <w:rFonts w:ascii="Times New Roman" w:eastAsia="Times New Roman" w:hAnsi="Times New Roman"/>
                <w:bCs/>
                <w:sz w:val="24"/>
                <w:szCs w:val="24"/>
                <w:lang w:eastAsia="ru-RU"/>
              </w:rPr>
              <w:t>Р</w:t>
            </w:r>
            <w:r w:rsidRPr="00D6550D">
              <w:rPr>
                <w:rFonts w:ascii="Times New Roman" w:eastAsia="Times New Roman" w:hAnsi="Times New Roman"/>
                <w:bCs/>
                <w:sz w:val="24"/>
                <w:szCs w:val="24"/>
                <w:lang w:eastAsia="ru-RU"/>
              </w:rPr>
              <w:t>еализация социально-экономических, общественно-политических и социокультурных проектов"</w:t>
            </w:r>
          </w:p>
          <w:p w14:paraId="605FAE70" w14:textId="77777777" w:rsidR="0037119F" w:rsidRPr="00D6550D" w:rsidRDefault="0037119F"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sz w:val="24"/>
                <w:szCs w:val="24"/>
                <w:lang w:eastAsia="ru-RU"/>
              </w:rPr>
              <w:t>1.2. Подпрограмма  "Обеспечение деятельности учреждений в сфере молодежной политики"</w:t>
            </w:r>
          </w:p>
          <w:p w14:paraId="51B3F8E5" w14:textId="77777777" w:rsidR="0037119F" w:rsidRPr="00D6550D" w:rsidRDefault="0037119F" w:rsidP="00DF505E">
            <w:pPr>
              <w:shd w:val="clear" w:color="auto" w:fill="FFFFFF"/>
              <w:spacing w:after="0" w:line="240" w:lineRule="auto"/>
              <w:jc w:val="both"/>
              <w:rPr>
                <w:rFonts w:ascii="Times New Roman" w:eastAsia="Times New Roman" w:hAnsi="Times New Roman"/>
                <w:bCs/>
                <w:caps/>
                <w:sz w:val="24"/>
                <w:szCs w:val="24"/>
                <w:lang w:eastAsia="ru-RU"/>
              </w:rPr>
            </w:pPr>
          </w:p>
          <w:p w14:paraId="00604CDA"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0970EAA4"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4BE645D5"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5C11E3B2"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355900BA" w14:textId="77777777" w:rsidR="00D904EE" w:rsidRPr="00D6550D" w:rsidRDefault="00D904EE" w:rsidP="00DF505E">
            <w:pPr>
              <w:shd w:val="clear" w:color="auto" w:fill="FFFFFF"/>
              <w:spacing w:after="0" w:line="240" w:lineRule="auto"/>
              <w:jc w:val="both"/>
              <w:rPr>
                <w:rFonts w:ascii="Times New Roman" w:eastAsia="Times New Roman" w:hAnsi="Times New Roman"/>
                <w:bCs/>
                <w:caps/>
                <w:sz w:val="24"/>
                <w:szCs w:val="24"/>
                <w:lang w:eastAsia="ru-RU"/>
              </w:rPr>
            </w:pPr>
          </w:p>
          <w:p w14:paraId="327DA9FA" w14:textId="77777777" w:rsidR="00B819FE" w:rsidRPr="00D6550D" w:rsidRDefault="00B819FE" w:rsidP="00DF505E">
            <w:pPr>
              <w:shd w:val="clear" w:color="auto" w:fill="FFFFFF"/>
              <w:spacing w:after="0" w:line="240" w:lineRule="auto"/>
              <w:jc w:val="both"/>
              <w:rPr>
                <w:rFonts w:ascii="Times New Roman" w:eastAsia="Times New Roman" w:hAnsi="Times New Roman"/>
                <w:bCs/>
                <w:caps/>
                <w:sz w:val="24"/>
                <w:szCs w:val="24"/>
                <w:lang w:eastAsia="ru-RU"/>
              </w:rPr>
            </w:pPr>
          </w:p>
          <w:p w14:paraId="35AF0FFE" w14:textId="77777777" w:rsidR="00DF505E" w:rsidRPr="00D6550D" w:rsidRDefault="00DF505E" w:rsidP="00DF505E">
            <w:pPr>
              <w:shd w:val="clear" w:color="auto" w:fill="FFFFFF"/>
              <w:spacing w:after="0" w:line="240" w:lineRule="auto"/>
              <w:jc w:val="both"/>
              <w:rPr>
                <w:rFonts w:ascii="Times New Roman" w:eastAsia="Times New Roman" w:hAnsi="Times New Roman"/>
                <w:bCs/>
                <w:caps/>
                <w:sz w:val="24"/>
                <w:szCs w:val="24"/>
                <w:lang w:eastAsia="ru-RU"/>
              </w:rPr>
            </w:pPr>
          </w:p>
          <w:p w14:paraId="204DB929" w14:textId="77777777" w:rsidR="00DF505E" w:rsidRPr="00D6550D" w:rsidRDefault="00DF505E" w:rsidP="00DF505E">
            <w:pPr>
              <w:shd w:val="clear" w:color="auto" w:fill="FFFFFF"/>
              <w:spacing w:after="0" w:line="240" w:lineRule="auto"/>
              <w:jc w:val="both"/>
              <w:rPr>
                <w:rFonts w:ascii="Times New Roman" w:eastAsia="Times New Roman" w:hAnsi="Times New Roman"/>
                <w:bCs/>
                <w:caps/>
                <w:sz w:val="24"/>
                <w:szCs w:val="24"/>
                <w:lang w:eastAsia="ru-RU"/>
              </w:rPr>
            </w:pPr>
          </w:p>
          <w:p w14:paraId="02374BD8" w14:textId="77777777" w:rsidR="00DF505E" w:rsidRPr="00D6550D" w:rsidRDefault="00DF505E" w:rsidP="00DF505E">
            <w:pPr>
              <w:shd w:val="clear" w:color="auto" w:fill="FFFFFF"/>
              <w:spacing w:after="0" w:line="240" w:lineRule="auto"/>
              <w:jc w:val="both"/>
              <w:rPr>
                <w:rFonts w:ascii="Times New Roman" w:eastAsia="Times New Roman" w:hAnsi="Times New Roman"/>
                <w:bCs/>
                <w:caps/>
                <w:sz w:val="24"/>
                <w:szCs w:val="24"/>
                <w:lang w:eastAsia="ru-RU"/>
              </w:rPr>
            </w:pPr>
          </w:p>
          <w:p w14:paraId="19EE9D76"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.1.</w:t>
            </w:r>
            <w:r w:rsidR="00E359FD"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 "Р</w:t>
            </w:r>
            <w:r w:rsidR="00E359FD" w:rsidRPr="00D6550D">
              <w:rPr>
                <w:rFonts w:ascii="Times New Roman" w:eastAsia="Times New Roman" w:hAnsi="Times New Roman"/>
                <w:bCs/>
                <w:sz w:val="24"/>
                <w:szCs w:val="24"/>
                <w:lang w:eastAsia="ru-RU"/>
              </w:rPr>
              <w:t xml:space="preserve">азвития учреждений дополнительного образования муниципального района  Безенчукский" </w:t>
            </w:r>
          </w:p>
          <w:p w14:paraId="721B6FD6"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.2.</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 "</w:t>
            </w:r>
            <w:r w:rsidRPr="00D6550D">
              <w:rPr>
                <w:rFonts w:ascii="Times New Roman" w:eastAsia="Times New Roman" w:hAnsi="Times New Roman"/>
                <w:bCs/>
                <w:sz w:val="24"/>
                <w:szCs w:val="24"/>
                <w:lang w:eastAsia="ru-RU"/>
              </w:rPr>
              <w:t>О</w:t>
            </w:r>
            <w:r w:rsidR="00E359FD" w:rsidRPr="00D6550D">
              <w:rPr>
                <w:rFonts w:ascii="Times New Roman" w:eastAsia="Times New Roman" w:hAnsi="Times New Roman"/>
                <w:bCs/>
                <w:sz w:val="24"/>
                <w:szCs w:val="24"/>
                <w:lang w:eastAsia="ru-RU"/>
              </w:rPr>
              <w:t xml:space="preserve">рганизация обслуживания населения муниципального района Безенчукский  учреждениями культурно-досугового типа </w:t>
            </w:r>
            <w:r w:rsidR="00E359FD" w:rsidRPr="00D6550D">
              <w:rPr>
                <w:rFonts w:ascii="Times New Roman" w:eastAsia="Times New Roman" w:hAnsi="Times New Roman"/>
                <w:bCs/>
                <w:caps/>
                <w:sz w:val="24"/>
                <w:szCs w:val="24"/>
                <w:lang w:eastAsia="ru-RU"/>
              </w:rPr>
              <w:t>"</w:t>
            </w:r>
          </w:p>
          <w:p w14:paraId="219E58E2"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.3..</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w:t>
            </w:r>
            <w:r w:rsidRPr="00D6550D">
              <w:rPr>
                <w:rFonts w:ascii="Times New Roman" w:eastAsia="Times New Roman" w:hAnsi="Times New Roman"/>
                <w:bCs/>
                <w:sz w:val="24"/>
                <w:szCs w:val="24"/>
                <w:lang w:eastAsia="ru-RU"/>
              </w:rPr>
              <w:t>дпрограмма "Р</w:t>
            </w:r>
            <w:r w:rsidR="00E359FD" w:rsidRPr="00D6550D">
              <w:rPr>
                <w:rFonts w:ascii="Times New Roman" w:eastAsia="Times New Roman" w:hAnsi="Times New Roman"/>
                <w:bCs/>
                <w:sz w:val="24"/>
                <w:szCs w:val="24"/>
                <w:lang w:eastAsia="ru-RU"/>
              </w:rPr>
              <w:t>азвитие библиотечного дела "</w:t>
            </w:r>
          </w:p>
          <w:p w14:paraId="52C49E8E"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.4.</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 "</w:t>
            </w:r>
            <w:r w:rsidRPr="00D6550D">
              <w:rPr>
                <w:rFonts w:ascii="Times New Roman" w:eastAsia="Times New Roman" w:hAnsi="Times New Roman"/>
                <w:bCs/>
                <w:sz w:val="24"/>
                <w:szCs w:val="24"/>
                <w:lang w:eastAsia="ru-RU"/>
              </w:rPr>
              <w:t>Р</w:t>
            </w:r>
            <w:r w:rsidR="00E359FD" w:rsidRPr="00D6550D">
              <w:rPr>
                <w:rFonts w:ascii="Times New Roman" w:eastAsia="Times New Roman" w:hAnsi="Times New Roman"/>
                <w:bCs/>
                <w:sz w:val="24"/>
                <w:szCs w:val="24"/>
                <w:lang w:eastAsia="ru-RU"/>
              </w:rPr>
              <w:t>азвитие материально-технической базы, ремонт учреждений культуры муниципального района Безенчукский"</w:t>
            </w:r>
          </w:p>
          <w:p w14:paraId="5C03A03A"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.5.</w:t>
            </w:r>
            <w:r w:rsidR="00E359FD"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 "Р</w:t>
            </w:r>
            <w:r w:rsidR="00E359FD" w:rsidRPr="00D6550D">
              <w:rPr>
                <w:rFonts w:ascii="Times New Roman" w:eastAsia="Times New Roman" w:hAnsi="Times New Roman"/>
                <w:bCs/>
                <w:sz w:val="24"/>
                <w:szCs w:val="24"/>
                <w:lang w:eastAsia="ru-RU"/>
              </w:rPr>
              <w:t xml:space="preserve">азвитие туризма в муниципальном районе Безенчукский" </w:t>
            </w:r>
          </w:p>
          <w:p w14:paraId="1226A777" w14:textId="77777777" w:rsidR="00B819FE" w:rsidRPr="00D6550D" w:rsidRDefault="00B819FE" w:rsidP="00DF505E">
            <w:pPr>
              <w:shd w:val="clear" w:color="auto" w:fill="FFFFFF"/>
              <w:spacing w:after="0" w:line="240" w:lineRule="auto"/>
              <w:jc w:val="both"/>
              <w:rPr>
                <w:rFonts w:ascii="Times New Roman" w:eastAsia="Times New Roman" w:hAnsi="Times New Roman"/>
                <w:bCs/>
                <w:caps/>
                <w:sz w:val="24"/>
                <w:szCs w:val="24"/>
                <w:lang w:eastAsia="ru-RU"/>
              </w:rPr>
            </w:pPr>
          </w:p>
          <w:p w14:paraId="6FF34443"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4</w:t>
            </w:r>
            <w:r w:rsidR="00E359FD" w:rsidRPr="00D6550D">
              <w:rPr>
                <w:rFonts w:ascii="Times New Roman" w:eastAsia="Times New Roman" w:hAnsi="Times New Roman"/>
                <w:bCs/>
                <w:caps/>
                <w:sz w:val="24"/>
                <w:szCs w:val="24"/>
                <w:lang w:eastAsia="ru-RU"/>
              </w:rPr>
              <w:t>.1.</w:t>
            </w:r>
            <w:r w:rsidR="003F627B" w:rsidRPr="00D6550D">
              <w:rPr>
                <w:rFonts w:ascii="Times New Roman" w:eastAsia="Times New Roman" w:hAnsi="Times New Roman"/>
                <w:bCs/>
                <w:sz w:val="24"/>
                <w:szCs w:val="24"/>
                <w:lang w:eastAsia="ru-RU"/>
              </w:rPr>
              <w:t xml:space="preserve"> Подпрограмма "О</w:t>
            </w:r>
            <w:r w:rsidR="00E359FD" w:rsidRPr="00D6550D">
              <w:rPr>
                <w:rFonts w:ascii="Times New Roman" w:eastAsia="Times New Roman" w:hAnsi="Times New Roman"/>
                <w:bCs/>
                <w:sz w:val="24"/>
                <w:szCs w:val="24"/>
                <w:lang w:eastAsia="ru-RU"/>
              </w:rPr>
              <w:t xml:space="preserve">беспечение деятельности  </w:t>
            </w:r>
            <w:r w:rsidR="003F627B" w:rsidRPr="00D6550D">
              <w:rPr>
                <w:rFonts w:ascii="Times New Roman" w:eastAsia="Times New Roman" w:hAnsi="Times New Roman"/>
                <w:bCs/>
                <w:sz w:val="24"/>
                <w:szCs w:val="24"/>
                <w:lang w:eastAsia="ru-RU"/>
              </w:rPr>
              <w:t>МАУ</w:t>
            </w:r>
            <w:r w:rsidR="00E359FD" w:rsidRPr="00D6550D">
              <w:rPr>
                <w:rFonts w:ascii="Times New Roman" w:eastAsia="Times New Roman" w:hAnsi="Times New Roman"/>
                <w:bCs/>
                <w:sz w:val="24"/>
                <w:szCs w:val="24"/>
                <w:lang w:eastAsia="ru-RU"/>
              </w:rPr>
              <w:t xml:space="preserve"> муниципального района Б</w:t>
            </w:r>
            <w:r w:rsidR="003F627B" w:rsidRPr="00D6550D">
              <w:rPr>
                <w:rFonts w:ascii="Times New Roman" w:eastAsia="Times New Roman" w:hAnsi="Times New Roman"/>
                <w:bCs/>
                <w:sz w:val="24"/>
                <w:szCs w:val="24"/>
                <w:lang w:eastAsia="ru-RU"/>
              </w:rPr>
              <w:t>езенчукский самарской области "К</w:t>
            </w:r>
            <w:r w:rsidR="00E359FD" w:rsidRPr="00D6550D">
              <w:rPr>
                <w:rFonts w:ascii="Times New Roman" w:eastAsia="Times New Roman" w:hAnsi="Times New Roman"/>
                <w:bCs/>
                <w:sz w:val="24"/>
                <w:szCs w:val="24"/>
                <w:lang w:eastAsia="ru-RU"/>
              </w:rPr>
              <w:t>омитет по физической культуре и спорту"</w:t>
            </w:r>
          </w:p>
          <w:p w14:paraId="628EBBD8" w14:textId="77777777" w:rsidR="00E359FD" w:rsidRPr="00D6550D" w:rsidRDefault="000F78FF"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4</w:t>
            </w:r>
            <w:r w:rsidR="00E359FD" w:rsidRPr="00D6550D">
              <w:rPr>
                <w:rFonts w:ascii="Times New Roman" w:eastAsia="Times New Roman" w:hAnsi="Times New Roman"/>
                <w:bCs/>
                <w:caps/>
                <w:sz w:val="24"/>
                <w:szCs w:val="24"/>
                <w:lang w:eastAsia="ru-RU"/>
              </w:rPr>
              <w:t>.2.</w:t>
            </w:r>
            <w:r w:rsidR="00E359FD" w:rsidRPr="00D6550D">
              <w:rPr>
                <w:rFonts w:ascii="Times New Roman" w:hAnsi="Times New Roman"/>
                <w:sz w:val="24"/>
                <w:szCs w:val="24"/>
              </w:rPr>
              <w:t xml:space="preserve"> </w:t>
            </w:r>
            <w:r w:rsidR="003F627B" w:rsidRPr="00D6550D">
              <w:rPr>
                <w:rFonts w:ascii="Times New Roman" w:eastAsia="Times New Roman" w:hAnsi="Times New Roman"/>
                <w:bCs/>
                <w:sz w:val="24"/>
                <w:szCs w:val="24"/>
                <w:lang w:eastAsia="ru-RU"/>
              </w:rPr>
              <w:t>Подпрограмма "Р</w:t>
            </w:r>
            <w:r w:rsidR="00E359FD" w:rsidRPr="00D6550D">
              <w:rPr>
                <w:rFonts w:ascii="Times New Roman" w:eastAsia="Times New Roman" w:hAnsi="Times New Roman"/>
                <w:bCs/>
                <w:sz w:val="24"/>
                <w:szCs w:val="24"/>
                <w:lang w:eastAsia="ru-RU"/>
              </w:rPr>
              <w:t>азвитие физической культуры и спорта в муниципальном районе Безенчукский Самарской области"</w:t>
            </w:r>
          </w:p>
          <w:p w14:paraId="18C930E7" w14:textId="77777777" w:rsidR="00E359FD" w:rsidRPr="00D6550D" w:rsidRDefault="003F627B"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4</w:t>
            </w:r>
            <w:r w:rsidR="00E359FD" w:rsidRPr="00D6550D">
              <w:rPr>
                <w:rFonts w:ascii="Times New Roman" w:eastAsia="Times New Roman" w:hAnsi="Times New Roman"/>
                <w:bCs/>
                <w:caps/>
                <w:sz w:val="24"/>
                <w:szCs w:val="24"/>
                <w:lang w:eastAsia="ru-RU"/>
              </w:rPr>
              <w:t>.3.</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  "</w:t>
            </w:r>
            <w:r w:rsidRPr="00D6550D">
              <w:rPr>
                <w:rFonts w:ascii="Times New Roman" w:eastAsia="Times New Roman" w:hAnsi="Times New Roman"/>
                <w:bCs/>
                <w:sz w:val="24"/>
                <w:szCs w:val="24"/>
                <w:lang w:eastAsia="ru-RU"/>
              </w:rPr>
              <w:t>Р</w:t>
            </w:r>
            <w:r w:rsidR="00E359FD" w:rsidRPr="00D6550D">
              <w:rPr>
                <w:rFonts w:ascii="Times New Roman" w:eastAsia="Times New Roman" w:hAnsi="Times New Roman"/>
                <w:bCs/>
                <w:sz w:val="24"/>
                <w:szCs w:val="24"/>
                <w:lang w:eastAsia="ru-RU"/>
              </w:rPr>
              <w:t xml:space="preserve">азвитие </w:t>
            </w:r>
            <w:r w:rsidR="00E359FD" w:rsidRPr="00D6550D">
              <w:rPr>
                <w:rFonts w:ascii="Times New Roman" w:eastAsia="Times New Roman" w:hAnsi="Times New Roman"/>
                <w:bCs/>
                <w:sz w:val="24"/>
                <w:szCs w:val="24"/>
                <w:lang w:eastAsia="ru-RU"/>
              </w:rPr>
              <w:lastRenderedPageBreak/>
              <w:t>материально-технической базы спортивных сооружений"</w:t>
            </w:r>
          </w:p>
        </w:tc>
      </w:tr>
      <w:tr w:rsidR="00D6550D" w:rsidRPr="00D6550D" w14:paraId="644A1203" w14:textId="77777777" w:rsidTr="00B819FE">
        <w:tc>
          <w:tcPr>
            <w:tcW w:w="3102" w:type="dxa"/>
            <w:vMerge/>
            <w:vAlign w:val="center"/>
          </w:tcPr>
          <w:p w14:paraId="4FEFAEE8"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3915D22C" w14:textId="56852ABF"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3.</w:t>
            </w:r>
            <w:r w:rsidR="00E359FD" w:rsidRPr="00D6550D">
              <w:rPr>
                <w:rFonts w:ascii="Times New Roman" w:hAnsi="Times New Roman"/>
                <w:sz w:val="24"/>
                <w:szCs w:val="24"/>
              </w:rPr>
              <w:t xml:space="preserve"> </w:t>
            </w:r>
            <w:r w:rsidR="005F7991" w:rsidRPr="00D6550D">
              <w:rPr>
                <w:rFonts w:ascii="Times New Roman" w:hAnsi="Times New Roman"/>
                <w:sz w:val="24"/>
                <w:szCs w:val="24"/>
              </w:rPr>
              <w:t>М</w:t>
            </w:r>
            <w:r w:rsidR="00E359FD" w:rsidRPr="00D6550D">
              <w:rPr>
                <w:rFonts w:ascii="Times New Roman" w:hAnsi="Times New Roman"/>
                <w:sz w:val="24"/>
                <w:szCs w:val="24"/>
              </w:rPr>
              <w:t>олодежная политика</w:t>
            </w:r>
          </w:p>
        </w:tc>
        <w:tc>
          <w:tcPr>
            <w:tcW w:w="3887" w:type="dxa"/>
            <w:vAlign w:val="center"/>
          </w:tcPr>
          <w:p w14:paraId="708D3B0E" w14:textId="09E75087" w:rsidR="00E359FD" w:rsidRPr="00D6550D" w:rsidRDefault="00E359FD" w:rsidP="005F7991">
            <w:pPr>
              <w:spacing w:after="0" w:line="240" w:lineRule="auto"/>
              <w:rPr>
                <w:rFonts w:ascii="Times New Roman" w:eastAsia="Times New Roman" w:hAnsi="Times New Roman"/>
                <w:bCs/>
                <w:caps/>
                <w:sz w:val="24"/>
                <w:szCs w:val="24"/>
                <w:lang w:eastAsia="ru-RU"/>
              </w:rPr>
            </w:pPr>
            <w:r w:rsidRPr="00D6550D">
              <w:rPr>
                <w:rFonts w:ascii="Times New Roman" w:hAnsi="Times New Roman"/>
                <w:sz w:val="24"/>
                <w:szCs w:val="24"/>
              </w:rPr>
              <w:t>1.</w:t>
            </w:r>
            <w:r w:rsidR="003F627B" w:rsidRPr="00D6550D">
              <w:rPr>
                <w:rFonts w:ascii="Times New Roman" w:hAnsi="Times New Roman"/>
                <w:sz w:val="24"/>
                <w:szCs w:val="24"/>
              </w:rPr>
              <w:t xml:space="preserve"> </w:t>
            </w:r>
            <w:r w:rsidRPr="00D6550D">
              <w:rPr>
                <w:rFonts w:ascii="Times New Roman" w:hAnsi="Times New Roman"/>
                <w:sz w:val="24"/>
                <w:szCs w:val="24"/>
              </w:rPr>
              <w:t>Муниципальная  программа "Создание условий для улучшения качества жизни населения, а так же реализация государственной молодежной политики на территории муниципального района Безенчукский Самарской области"</w:t>
            </w:r>
          </w:p>
        </w:tc>
        <w:tc>
          <w:tcPr>
            <w:tcW w:w="3959" w:type="dxa"/>
            <w:vAlign w:val="center"/>
          </w:tcPr>
          <w:p w14:paraId="751F72EE"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1.1</w:t>
            </w:r>
            <w:r w:rsidR="003F627B" w:rsidRPr="00D6550D">
              <w:rPr>
                <w:rFonts w:ascii="Times New Roman" w:eastAsia="Times New Roman" w:hAnsi="Times New Roman"/>
                <w:bCs/>
                <w:caps/>
                <w:sz w:val="24"/>
                <w:szCs w:val="24"/>
                <w:lang w:eastAsia="ru-RU"/>
              </w:rPr>
              <w:t>.</w:t>
            </w:r>
            <w:r w:rsidRPr="00D6550D">
              <w:rPr>
                <w:rFonts w:ascii="Times New Roman" w:hAnsi="Times New Roman"/>
                <w:sz w:val="24"/>
                <w:szCs w:val="24"/>
              </w:rPr>
              <w:t xml:space="preserve"> </w:t>
            </w:r>
            <w:r w:rsidR="003F627B" w:rsidRPr="00D6550D">
              <w:rPr>
                <w:rFonts w:ascii="Times New Roman" w:hAnsi="Times New Roman"/>
                <w:sz w:val="24"/>
                <w:szCs w:val="24"/>
              </w:rPr>
              <w:t>П</w:t>
            </w:r>
            <w:r w:rsidRPr="00D6550D">
              <w:rPr>
                <w:rFonts w:ascii="Times New Roman" w:eastAsia="Times New Roman" w:hAnsi="Times New Roman"/>
                <w:bCs/>
                <w:sz w:val="24"/>
                <w:szCs w:val="24"/>
                <w:lang w:eastAsia="ru-RU"/>
              </w:rPr>
              <w:t>одпрограмма "</w:t>
            </w:r>
            <w:r w:rsidR="003F627B" w:rsidRPr="00D6550D">
              <w:rPr>
                <w:rFonts w:ascii="Times New Roman" w:eastAsia="Times New Roman" w:hAnsi="Times New Roman"/>
                <w:bCs/>
                <w:sz w:val="24"/>
                <w:szCs w:val="24"/>
                <w:lang w:eastAsia="ru-RU"/>
              </w:rPr>
              <w:t>М</w:t>
            </w:r>
            <w:r w:rsidRPr="00D6550D">
              <w:rPr>
                <w:rFonts w:ascii="Times New Roman" w:eastAsia="Times New Roman" w:hAnsi="Times New Roman"/>
                <w:bCs/>
                <w:sz w:val="24"/>
                <w:szCs w:val="24"/>
                <w:lang w:eastAsia="ru-RU"/>
              </w:rPr>
              <w:t>олодежь Безенчукского района"</w:t>
            </w:r>
          </w:p>
          <w:p w14:paraId="52891590"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Pr="00D6550D">
              <w:rPr>
                <w:rFonts w:ascii="Times New Roman" w:eastAsia="Times New Roman" w:hAnsi="Times New Roman"/>
                <w:bCs/>
                <w:sz w:val="24"/>
                <w:szCs w:val="24"/>
                <w:lang w:eastAsia="ru-RU"/>
              </w:rPr>
              <w:t xml:space="preserve">2. </w:t>
            </w:r>
            <w:r w:rsidR="003F627B" w:rsidRPr="00D6550D">
              <w:rPr>
                <w:rFonts w:ascii="Times New Roman" w:eastAsia="Times New Roman" w:hAnsi="Times New Roman"/>
                <w:bCs/>
                <w:sz w:val="24"/>
                <w:szCs w:val="24"/>
                <w:lang w:eastAsia="ru-RU"/>
              </w:rPr>
              <w:t xml:space="preserve">Подпрограмма </w:t>
            </w:r>
            <w:r w:rsidR="003F627B" w:rsidRPr="00D6550D">
              <w:rPr>
                <w:rFonts w:ascii="Times New Roman" w:hAnsi="Times New Roman"/>
                <w:sz w:val="24"/>
                <w:szCs w:val="24"/>
              </w:rPr>
              <w:t>"</w:t>
            </w:r>
            <w:r w:rsidRPr="00D6550D">
              <w:rPr>
                <w:rFonts w:ascii="Times New Roman" w:eastAsia="Times New Roman" w:hAnsi="Times New Roman"/>
                <w:bCs/>
                <w:sz w:val="24"/>
                <w:szCs w:val="24"/>
                <w:lang w:eastAsia="ru-RU"/>
              </w:rPr>
              <w:t>Обеспечение деятельности учреждений в сфере молодежной политики</w:t>
            </w:r>
            <w:r w:rsidR="003F627B" w:rsidRPr="00D6550D">
              <w:rPr>
                <w:rFonts w:ascii="Times New Roman" w:hAnsi="Times New Roman"/>
                <w:sz w:val="24"/>
                <w:szCs w:val="24"/>
              </w:rPr>
              <w:t>"</w:t>
            </w:r>
          </w:p>
          <w:p w14:paraId="6EF5BC6A" w14:textId="36B6DFC4"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45B7A1CB" w14:textId="77777777" w:rsidTr="00B819FE">
        <w:tc>
          <w:tcPr>
            <w:tcW w:w="3102" w:type="dxa"/>
            <w:vAlign w:val="center"/>
          </w:tcPr>
          <w:p w14:paraId="10DD8EBC" w14:textId="77777777" w:rsidR="005F7991" w:rsidRPr="00D6550D" w:rsidRDefault="005F7991"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1EB97939" w14:textId="7A7309A3" w:rsidR="005F7991" w:rsidRPr="00D6550D" w:rsidRDefault="005F7991" w:rsidP="005F7991">
            <w:pPr>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1.4 Поддержка социально незащищенных слоев населения</w:t>
            </w:r>
          </w:p>
        </w:tc>
        <w:tc>
          <w:tcPr>
            <w:tcW w:w="3887" w:type="dxa"/>
            <w:vAlign w:val="center"/>
          </w:tcPr>
          <w:p w14:paraId="4C6C38A7" w14:textId="08077DF4" w:rsidR="005F7991" w:rsidRPr="00D6550D" w:rsidRDefault="005F7991" w:rsidP="00DF505E">
            <w:pPr>
              <w:spacing w:after="0" w:line="240" w:lineRule="auto"/>
              <w:rPr>
                <w:rFonts w:ascii="Times New Roman" w:hAnsi="Times New Roman"/>
                <w:sz w:val="24"/>
                <w:szCs w:val="24"/>
              </w:rPr>
            </w:pPr>
            <w:r w:rsidRPr="00D6550D">
              <w:rPr>
                <w:rFonts w:ascii="Times New Roman" w:eastAsia="Times New Roman" w:hAnsi="Times New Roman"/>
                <w:bCs/>
                <w:caps/>
                <w:sz w:val="24"/>
                <w:szCs w:val="24"/>
                <w:lang w:eastAsia="ru-RU"/>
              </w:rPr>
              <w:t xml:space="preserve">2. </w:t>
            </w:r>
            <w:r w:rsidRPr="00D6550D">
              <w:rPr>
                <w:rFonts w:ascii="Times New Roman" w:eastAsia="Times New Roman" w:hAnsi="Times New Roman"/>
                <w:bCs/>
                <w:sz w:val="24"/>
                <w:szCs w:val="24"/>
                <w:lang w:eastAsia="ru-RU"/>
              </w:rPr>
              <w:t xml:space="preserve">Муниципальная программа "Обеспечение исполнения государственных полномочий органов местного самоуправления в сфере опеки и попечительства над несовершеннолетними, совершеннолетними гражданами, содействия и укрепления семьи как социального института на территории муниципального района Безенчукский"  </w:t>
            </w:r>
          </w:p>
        </w:tc>
        <w:tc>
          <w:tcPr>
            <w:tcW w:w="3959" w:type="dxa"/>
            <w:vAlign w:val="center"/>
          </w:tcPr>
          <w:p w14:paraId="20B3438A" w14:textId="77777777" w:rsidR="005F7991" w:rsidRPr="00D6550D" w:rsidRDefault="005F7991" w:rsidP="005F7991">
            <w:pPr>
              <w:shd w:val="clear" w:color="auto" w:fill="FFFFFF"/>
              <w:spacing w:after="0" w:line="240" w:lineRule="auto"/>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2.1. П</w:t>
            </w:r>
            <w:r w:rsidRPr="00D6550D">
              <w:rPr>
                <w:rFonts w:ascii="Times New Roman" w:eastAsia="Times New Roman" w:hAnsi="Times New Roman"/>
                <w:bCs/>
                <w:sz w:val="24"/>
                <w:szCs w:val="24"/>
                <w:lang w:eastAsia="ru-RU"/>
              </w:rPr>
              <w:t>одпрограмма "Обеспечение деятельности муниципального казенного  учреждения управление по вопросам семьи, опеки и попечительства</w:t>
            </w:r>
            <w:r w:rsidRPr="00D6550D">
              <w:rPr>
                <w:rFonts w:ascii="Times New Roman" w:hAnsi="Times New Roman"/>
                <w:sz w:val="24"/>
                <w:szCs w:val="24"/>
              </w:rPr>
              <w:t>"</w:t>
            </w:r>
            <w:r w:rsidRPr="00D6550D">
              <w:rPr>
                <w:rFonts w:ascii="Times New Roman" w:eastAsia="Times New Roman" w:hAnsi="Times New Roman"/>
                <w:bCs/>
                <w:sz w:val="24"/>
                <w:szCs w:val="24"/>
                <w:lang w:eastAsia="ru-RU"/>
              </w:rPr>
              <w:t xml:space="preserve"> </w:t>
            </w:r>
          </w:p>
          <w:p w14:paraId="6EC63A4E" w14:textId="1832CDBE" w:rsidR="005F7991" w:rsidRPr="00D6550D" w:rsidRDefault="005F7991" w:rsidP="005F7991">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2.2.</w:t>
            </w:r>
            <w:r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 "Организация содержания детей-сирот и детей, оставшихся без попечения родителей, выплата денежного вознаграждения родителям, выплата единовременного пособия при передаче на воспитание в семью "</w:t>
            </w:r>
          </w:p>
        </w:tc>
      </w:tr>
      <w:tr w:rsidR="00D6550D" w:rsidRPr="00D6550D" w14:paraId="45012BA6" w14:textId="77777777" w:rsidTr="006A1829">
        <w:tc>
          <w:tcPr>
            <w:tcW w:w="14560" w:type="dxa"/>
            <w:gridSpan w:val="4"/>
            <w:vAlign w:val="center"/>
          </w:tcPr>
          <w:p w14:paraId="08A1DF53" w14:textId="77777777" w:rsidR="00E359FD" w:rsidRPr="00D6550D" w:rsidRDefault="00E359FD" w:rsidP="00DF505E">
            <w:pPr>
              <w:shd w:val="clear" w:color="auto" w:fill="FFFFFF"/>
              <w:spacing w:after="0" w:line="240" w:lineRule="auto"/>
              <w:jc w:val="center"/>
              <w:rPr>
                <w:rFonts w:ascii="Times New Roman" w:eastAsia="Times New Roman" w:hAnsi="Times New Roman"/>
                <w:bCs/>
                <w:caps/>
                <w:sz w:val="24"/>
                <w:szCs w:val="24"/>
                <w:lang w:eastAsia="ru-RU"/>
              </w:rPr>
            </w:pPr>
            <w:r w:rsidRPr="00D6550D">
              <w:rPr>
                <w:rFonts w:ascii="Times New Roman" w:eastAsia="Times New Roman" w:hAnsi="Times New Roman"/>
                <w:b/>
                <w:sz w:val="24"/>
                <w:szCs w:val="24"/>
                <w:lang w:eastAsia="ru-RU"/>
              </w:rPr>
              <w:t>2. Стратегическое направление «Сбалансированное пространственное развитие и комфортная среда проживания»</w:t>
            </w:r>
          </w:p>
        </w:tc>
      </w:tr>
      <w:tr w:rsidR="00D6550D" w:rsidRPr="00D6550D" w14:paraId="2CFC76CA" w14:textId="77777777" w:rsidTr="00B819FE">
        <w:tc>
          <w:tcPr>
            <w:tcW w:w="3102" w:type="dxa"/>
            <w:vMerge w:val="restart"/>
            <w:vAlign w:val="center"/>
          </w:tcPr>
          <w:p w14:paraId="58F4577E" w14:textId="77777777" w:rsidR="00E359FD" w:rsidRPr="00D6550D" w:rsidRDefault="00835A63" w:rsidP="00DF505E">
            <w:pPr>
              <w:shd w:val="clear" w:color="auto" w:fill="FFFFFF"/>
              <w:spacing w:after="0" w:line="240" w:lineRule="auto"/>
              <w:rPr>
                <w:rFonts w:ascii="Times New Roman" w:hAnsi="Times New Roman"/>
                <w:spacing w:val="2"/>
                <w:sz w:val="24"/>
                <w:szCs w:val="24"/>
                <w:shd w:val="clear" w:color="auto" w:fill="FFFFFF"/>
              </w:rPr>
            </w:pPr>
            <w:bookmarkStart w:id="511" w:name="_Hlk154568085"/>
            <w:r w:rsidRPr="00D6550D">
              <w:rPr>
                <w:rFonts w:ascii="Times New Roman" w:hAnsi="Times New Roman"/>
                <w:spacing w:val="2"/>
                <w:sz w:val="24"/>
                <w:szCs w:val="24"/>
                <w:shd w:val="clear" w:color="auto" w:fill="FFFFFF"/>
              </w:rPr>
              <w:t xml:space="preserve">Обеспечение </w:t>
            </w:r>
            <w:r w:rsidRPr="00D6550D">
              <w:rPr>
                <w:rFonts w:ascii="Times New Roman" w:hAnsi="Times New Roman"/>
                <w:spacing w:val="2"/>
                <w:sz w:val="24"/>
                <w:szCs w:val="24"/>
                <w:shd w:val="clear" w:color="auto" w:fill="FFFFFF"/>
              </w:rPr>
              <w:lastRenderedPageBreak/>
              <w:t>сбалансированного пространственного развития и комфортной среды проживания на основе использования предпосылок и факторов устойчивого развития территории муниципального района</w:t>
            </w:r>
          </w:p>
        </w:tc>
        <w:tc>
          <w:tcPr>
            <w:tcW w:w="3612" w:type="dxa"/>
          </w:tcPr>
          <w:p w14:paraId="30CD74F6" w14:textId="77777777" w:rsidR="00E359FD" w:rsidRPr="00D6550D" w:rsidRDefault="006F3288" w:rsidP="00DF505E">
            <w:pPr>
              <w:shd w:val="clear" w:color="auto" w:fill="FFFFFF"/>
              <w:spacing w:after="0" w:line="240" w:lineRule="auto"/>
              <w:rPr>
                <w:rFonts w:ascii="Times New Roman" w:hAnsi="Times New Roman"/>
                <w:sz w:val="24"/>
                <w:szCs w:val="24"/>
              </w:rPr>
            </w:pPr>
            <w:r w:rsidRPr="00D6550D">
              <w:rPr>
                <w:rFonts w:ascii="Times New Roman" w:hAnsi="Times New Roman"/>
                <w:sz w:val="24"/>
                <w:szCs w:val="24"/>
              </w:rPr>
              <w:lastRenderedPageBreak/>
              <w:t>2.</w:t>
            </w:r>
            <w:r w:rsidR="00E359FD" w:rsidRPr="00D6550D">
              <w:rPr>
                <w:rFonts w:ascii="Times New Roman" w:hAnsi="Times New Roman"/>
                <w:sz w:val="24"/>
                <w:szCs w:val="24"/>
              </w:rPr>
              <w:t xml:space="preserve">1 Комплексное развитие </w:t>
            </w:r>
            <w:r w:rsidR="00FE1DA1" w:rsidRPr="00D6550D">
              <w:rPr>
                <w:rFonts w:ascii="Times New Roman" w:hAnsi="Times New Roman"/>
                <w:sz w:val="24"/>
                <w:szCs w:val="24"/>
              </w:rPr>
              <w:lastRenderedPageBreak/>
              <w:t xml:space="preserve">Безенчукской </w:t>
            </w:r>
            <w:r w:rsidR="00E359FD" w:rsidRPr="00D6550D">
              <w:rPr>
                <w:rFonts w:ascii="Times New Roman" w:hAnsi="Times New Roman"/>
                <w:sz w:val="24"/>
                <w:szCs w:val="24"/>
              </w:rPr>
              <w:t>сельск</w:t>
            </w:r>
            <w:r w:rsidR="00FE1DA1" w:rsidRPr="00D6550D">
              <w:rPr>
                <w:rFonts w:ascii="Times New Roman" w:hAnsi="Times New Roman"/>
                <w:sz w:val="24"/>
                <w:szCs w:val="24"/>
              </w:rPr>
              <w:t>ой агломерации</w:t>
            </w:r>
          </w:p>
        </w:tc>
        <w:tc>
          <w:tcPr>
            <w:tcW w:w="3887" w:type="dxa"/>
            <w:vAlign w:val="center"/>
          </w:tcPr>
          <w:p w14:paraId="550CC254"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 М</w:t>
            </w:r>
            <w:r w:rsidRPr="00D6550D">
              <w:rPr>
                <w:rFonts w:ascii="Times New Roman" w:eastAsia="Times New Roman" w:hAnsi="Times New Roman"/>
                <w:bCs/>
                <w:sz w:val="24"/>
                <w:szCs w:val="24"/>
                <w:lang w:eastAsia="ru-RU"/>
              </w:rPr>
              <w:t xml:space="preserve">униципальная программа </w:t>
            </w:r>
            <w:r w:rsidRPr="00D6550D">
              <w:rPr>
                <w:rFonts w:ascii="Times New Roman" w:eastAsia="Times New Roman" w:hAnsi="Times New Roman"/>
                <w:bCs/>
                <w:sz w:val="24"/>
                <w:szCs w:val="24"/>
                <w:lang w:eastAsia="ru-RU"/>
              </w:rPr>
              <w:lastRenderedPageBreak/>
              <w:t>"Комплексное развитие сельских территорий муниципального района Безенчукский Самарской области "</w:t>
            </w:r>
          </w:p>
        </w:tc>
        <w:tc>
          <w:tcPr>
            <w:tcW w:w="3959" w:type="dxa"/>
            <w:vAlign w:val="center"/>
          </w:tcPr>
          <w:p w14:paraId="6587FCDC"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7915AB2C" w14:textId="77777777" w:rsidTr="009D1D6C">
        <w:tc>
          <w:tcPr>
            <w:tcW w:w="3102" w:type="dxa"/>
            <w:vMerge/>
            <w:vAlign w:val="center"/>
          </w:tcPr>
          <w:p w14:paraId="6C65E851" w14:textId="77777777" w:rsidR="00E359FD" w:rsidRPr="00D6550D" w:rsidRDefault="00E359FD" w:rsidP="00DF505E">
            <w:pPr>
              <w:shd w:val="clear" w:color="auto" w:fill="FFFFFF"/>
              <w:spacing w:after="0" w:line="240" w:lineRule="auto"/>
              <w:rPr>
                <w:rFonts w:ascii="Times New Roman" w:hAnsi="Times New Roman"/>
                <w:spacing w:val="2"/>
                <w:sz w:val="24"/>
                <w:szCs w:val="24"/>
                <w:shd w:val="clear" w:color="auto" w:fill="FFFFFF"/>
              </w:rPr>
            </w:pPr>
          </w:p>
        </w:tc>
        <w:tc>
          <w:tcPr>
            <w:tcW w:w="3612" w:type="dxa"/>
          </w:tcPr>
          <w:p w14:paraId="1C8E4977" w14:textId="77777777" w:rsidR="00E359FD" w:rsidRPr="00D6550D" w:rsidRDefault="006F3288" w:rsidP="00DF505E">
            <w:pPr>
              <w:shd w:val="clear" w:color="auto" w:fill="FFFFFF"/>
              <w:spacing w:after="0" w:line="240" w:lineRule="auto"/>
              <w:rPr>
                <w:rFonts w:ascii="Times New Roman" w:hAnsi="Times New Roman"/>
                <w:sz w:val="24"/>
                <w:szCs w:val="24"/>
              </w:rPr>
            </w:pPr>
            <w:r w:rsidRPr="00D6550D">
              <w:rPr>
                <w:rFonts w:ascii="Times New Roman" w:hAnsi="Times New Roman"/>
                <w:sz w:val="24"/>
                <w:szCs w:val="24"/>
              </w:rPr>
              <w:t>2.</w:t>
            </w:r>
            <w:r w:rsidR="00E359FD" w:rsidRPr="00D6550D">
              <w:rPr>
                <w:rFonts w:ascii="Times New Roman" w:hAnsi="Times New Roman"/>
                <w:sz w:val="24"/>
                <w:szCs w:val="24"/>
              </w:rPr>
              <w:t>2. Пространственное развитие и формирование современной городской среды муниципального района Безенчукский</w:t>
            </w:r>
          </w:p>
        </w:tc>
        <w:tc>
          <w:tcPr>
            <w:tcW w:w="3887" w:type="dxa"/>
            <w:vAlign w:val="center"/>
          </w:tcPr>
          <w:p w14:paraId="19A50C36" w14:textId="77777777" w:rsidR="00E359FD" w:rsidRPr="00D6550D" w:rsidRDefault="009D1D6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 М</w:t>
            </w:r>
            <w:r w:rsidR="00E359FD" w:rsidRPr="00D6550D">
              <w:rPr>
                <w:rFonts w:ascii="Times New Roman" w:eastAsia="Times New Roman" w:hAnsi="Times New Roman"/>
                <w:bCs/>
                <w:sz w:val="24"/>
                <w:szCs w:val="24"/>
                <w:lang w:eastAsia="ru-RU"/>
              </w:rPr>
              <w:t xml:space="preserve">униципальная программа "Формирование современной городской среды муниципального района Безенчукский" </w:t>
            </w:r>
          </w:p>
        </w:tc>
        <w:tc>
          <w:tcPr>
            <w:tcW w:w="3959" w:type="dxa"/>
            <w:vAlign w:val="center"/>
          </w:tcPr>
          <w:p w14:paraId="6BD22D03"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27896727" w14:textId="77777777" w:rsidTr="00EF1E14">
        <w:trPr>
          <w:trHeight w:val="132"/>
        </w:trPr>
        <w:tc>
          <w:tcPr>
            <w:tcW w:w="3102" w:type="dxa"/>
            <w:vMerge/>
            <w:vAlign w:val="center"/>
          </w:tcPr>
          <w:p w14:paraId="4F54A427"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7D2A5F08"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sz w:val="24"/>
                <w:szCs w:val="24"/>
              </w:rPr>
              <w:t>2.</w:t>
            </w:r>
            <w:r w:rsidR="009D1D6C" w:rsidRPr="00D6550D">
              <w:rPr>
                <w:rFonts w:ascii="Times New Roman" w:hAnsi="Times New Roman"/>
                <w:sz w:val="24"/>
                <w:szCs w:val="24"/>
              </w:rPr>
              <w:t>3</w:t>
            </w:r>
            <w:r w:rsidR="00E359FD" w:rsidRPr="00D6550D">
              <w:rPr>
                <w:rFonts w:ascii="Times New Roman" w:hAnsi="Times New Roman"/>
                <w:sz w:val="24"/>
                <w:szCs w:val="24"/>
              </w:rPr>
              <w:t>. Доступное жилье и современная коммунальная инфраструктура</w:t>
            </w:r>
          </w:p>
        </w:tc>
        <w:tc>
          <w:tcPr>
            <w:tcW w:w="3887" w:type="dxa"/>
            <w:vAlign w:val="center"/>
          </w:tcPr>
          <w:p w14:paraId="5D8CA134"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 М</w:t>
            </w:r>
            <w:r w:rsidRPr="00D6550D">
              <w:rPr>
                <w:rFonts w:ascii="Times New Roman" w:eastAsia="Times New Roman" w:hAnsi="Times New Roman"/>
                <w:bCs/>
                <w:sz w:val="24"/>
                <w:szCs w:val="24"/>
                <w:lang w:eastAsia="ru-RU"/>
              </w:rPr>
              <w:t>униципальная программа "</w:t>
            </w:r>
            <w:r w:rsidR="009D1D6C" w:rsidRPr="00D6550D">
              <w:rPr>
                <w:rFonts w:ascii="Times New Roman" w:eastAsia="Times New Roman" w:hAnsi="Times New Roman"/>
                <w:bCs/>
                <w:sz w:val="24"/>
                <w:szCs w:val="24"/>
                <w:lang w:eastAsia="ru-RU"/>
              </w:rPr>
              <w:t>У</w:t>
            </w:r>
            <w:r w:rsidRPr="00D6550D">
              <w:rPr>
                <w:rFonts w:ascii="Times New Roman" w:eastAsia="Times New Roman" w:hAnsi="Times New Roman"/>
                <w:bCs/>
                <w:sz w:val="24"/>
                <w:szCs w:val="24"/>
                <w:lang w:eastAsia="ru-RU"/>
              </w:rPr>
              <w:t>лучшение использования муниципальной собственности и распоряжения земельными участками муниципального района Безенчукский"</w:t>
            </w:r>
          </w:p>
          <w:p w14:paraId="771125EC"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67E8CD5C"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691B41B9"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0AECC6CA" w14:textId="77777777" w:rsidR="00DF505E" w:rsidRPr="00D6550D" w:rsidRDefault="00DF505E" w:rsidP="00DF505E">
            <w:pPr>
              <w:shd w:val="clear" w:color="auto" w:fill="FFFFFF"/>
              <w:spacing w:after="0" w:line="240" w:lineRule="auto"/>
              <w:rPr>
                <w:rFonts w:ascii="Times New Roman" w:eastAsia="Times New Roman" w:hAnsi="Times New Roman"/>
                <w:bCs/>
                <w:caps/>
                <w:sz w:val="24"/>
                <w:szCs w:val="24"/>
                <w:lang w:eastAsia="ru-RU"/>
              </w:rPr>
            </w:pPr>
          </w:p>
          <w:p w14:paraId="55B54759"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267F05D0"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1FCFAAF4" w14:textId="77777777" w:rsidR="00DF505E" w:rsidRPr="00D6550D" w:rsidRDefault="00DF505E" w:rsidP="00DF505E">
            <w:pPr>
              <w:shd w:val="clear" w:color="auto" w:fill="FFFFFF"/>
              <w:spacing w:after="0" w:line="240" w:lineRule="auto"/>
              <w:rPr>
                <w:rFonts w:ascii="Times New Roman" w:eastAsia="Times New Roman" w:hAnsi="Times New Roman"/>
                <w:bCs/>
                <w:caps/>
                <w:sz w:val="24"/>
                <w:szCs w:val="24"/>
                <w:lang w:eastAsia="ru-RU"/>
              </w:rPr>
            </w:pPr>
          </w:p>
          <w:p w14:paraId="720EC64A"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3BD9FAE5"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 xml:space="preserve">2. </w:t>
            </w:r>
            <w:r w:rsidRPr="00D6550D">
              <w:rPr>
                <w:rFonts w:ascii="Times New Roman" w:eastAsia="Times New Roman" w:hAnsi="Times New Roman"/>
                <w:bCs/>
                <w:sz w:val="24"/>
                <w:szCs w:val="24"/>
                <w:lang w:eastAsia="ru-RU"/>
              </w:rPr>
              <w:t>Муниципальная программа «</w:t>
            </w:r>
            <w:r w:rsidR="00772C0D" w:rsidRPr="00D6550D">
              <w:rPr>
                <w:rFonts w:ascii="Times New Roman" w:eastAsia="Times New Roman" w:hAnsi="Times New Roman"/>
                <w:bCs/>
                <w:sz w:val="24"/>
                <w:szCs w:val="24"/>
                <w:lang w:eastAsia="ru-RU"/>
              </w:rPr>
              <w:t>Р</w:t>
            </w:r>
            <w:r w:rsidRPr="00D6550D">
              <w:rPr>
                <w:rFonts w:ascii="Times New Roman" w:eastAsia="Times New Roman" w:hAnsi="Times New Roman"/>
                <w:bCs/>
                <w:sz w:val="24"/>
                <w:szCs w:val="24"/>
                <w:lang w:eastAsia="ru-RU"/>
              </w:rPr>
              <w:t>азвитие строительства и газификации муниципального района Безенчукский»</w:t>
            </w:r>
          </w:p>
          <w:p w14:paraId="347B0054"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6DC867E3"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p w14:paraId="3C465358"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70F835C0"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7D32FE55"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2853FF30"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3971951A"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5571D6EB" w14:textId="77777777" w:rsidR="00D904EE" w:rsidRPr="00D6550D" w:rsidRDefault="00D904EE" w:rsidP="00DF505E">
            <w:pPr>
              <w:shd w:val="clear" w:color="auto" w:fill="FFFFFF"/>
              <w:spacing w:after="0" w:line="240" w:lineRule="auto"/>
              <w:rPr>
                <w:rFonts w:ascii="Times New Roman" w:eastAsia="Times New Roman" w:hAnsi="Times New Roman"/>
                <w:bCs/>
                <w:caps/>
                <w:sz w:val="24"/>
                <w:szCs w:val="24"/>
                <w:lang w:eastAsia="ru-RU"/>
              </w:rPr>
            </w:pPr>
          </w:p>
          <w:p w14:paraId="69E8D6DB" w14:textId="77777777" w:rsidR="00E359FD" w:rsidRPr="00D6550D" w:rsidRDefault="00835A63"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3</w:t>
            </w:r>
            <w:r w:rsidR="00E359FD" w:rsidRPr="00D6550D">
              <w:rPr>
                <w:rFonts w:ascii="Times New Roman" w:eastAsia="Times New Roman" w:hAnsi="Times New Roman"/>
                <w:bCs/>
                <w:caps/>
                <w:sz w:val="24"/>
                <w:szCs w:val="24"/>
                <w:lang w:eastAsia="ru-RU"/>
              </w:rPr>
              <w:t>.</w:t>
            </w:r>
            <w:r w:rsidR="00E359FD" w:rsidRPr="00D6550D">
              <w:rPr>
                <w:rFonts w:ascii="Times New Roman" w:eastAsia="Times New Roman" w:hAnsi="Times New Roman"/>
                <w:bCs/>
                <w:sz w:val="24"/>
                <w:szCs w:val="24"/>
                <w:lang w:eastAsia="ru-RU"/>
              </w:rPr>
              <w:t>Муниципальная   программа "</w:t>
            </w:r>
            <w:r w:rsidR="0025409A" w:rsidRPr="00D6550D">
              <w:rPr>
                <w:rFonts w:ascii="Times New Roman" w:eastAsia="Times New Roman" w:hAnsi="Times New Roman"/>
                <w:bCs/>
                <w:sz w:val="24"/>
                <w:szCs w:val="24"/>
                <w:lang w:eastAsia="ru-RU"/>
              </w:rPr>
              <w:t>П</w:t>
            </w:r>
            <w:r w:rsidR="00E359FD" w:rsidRPr="00D6550D">
              <w:rPr>
                <w:rFonts w:ascii="Times New Roman" w:eastAsia="Times New Roman" w:hAnsi="Times New Roman"/>
                <w:bCs/>
                <w:sz w:val="24"/>
                <w:szCs w:val="24"/>
                <w:lang w:eastAsia="ru-RU"/>
              </w:rPr>
              <w:t>ереселение граждан из аварийного жилищного фонда, признанного таковым до 1 января 2017 года муни</w:t>
            </w:r>
            <w:r w:rsidR="0025409A" w:rsidRPr="00D6550D">
              <w:rPr>
                <w:rFonts w:ascii="Times New Roman" w:eastAsia="Times New Roman" w:hAnsi="Times New Roman"/>
                <w:bCs/>
                <w:sz w:val="24"/>
                <w:szCs w:val="24"/>
                <w:lang w:eastAsia="ru-RU"/>
              </w:rPr>
              <w:t>ципального района Безенчукский С</w:t>
            </w:r>
            <w:r w:rsidR="00E359FD" w:rsidRPr="00D6550D">
              <w:rPr>
                <w:rFonts w:ascii="Times New Roman" w:eastAsia="Times New Roman" w:hAnsi="Times New Roman"/>
                <w:bCs/>
                <w:sz w:val="24"/>
                <w:szCs w:val="24"/>
                <w:lang w:eastAsia="ru-RU"/>
              </w:rPr>
              <w:t xml:space="preserve">амарской области" </w:t>
            </w:r>
          </w:p>
          <w:p w14:paraId="24877BAF" w14:textId="5D7F1CB1" w:rsidR="00E359FD" w:rsidRPr="00D6550D" w:rsidRDefault="0025409A"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4</w:t>
            </w:r>
            <w:r w:rsidR="00E359FD" w:rsidRPr="00D6550D">
              <w:rPr>
                <w:rFonts w:ascii="Times New Roman" w:eastAsia="Times New Roman" w:hAnsi="Times New Roman"/>
                <w:bCs/>
                <w:caps/>
                <w:sz w:val="24"/>
                <w:szCs w:val="24"/>
                <w:lang w:eastAsia="ru-RU"/>
              </w:rPr>
              <w:t>.</w:t>
            </w:r>
            <w:r w:rsidR="00E359FD" w:rsidRPr="00D6550D">
              <w:rPr>
                <w:rFonts w:ascii="Times New Roman" w:hAnsi="Times New Roman"/>
                <w:sz w:val="24"/>
                <w:szCs w:val="24"/>
              </w:rPr>
              <w:t xml:space="preserve"> </w:t>
            </w:r>
            <w:r w:rsidR="00DF505E" w:rsidRPr="00D6550D">
              <w:rPr>
                <w:rFonts w:ascii="Times New Roman" w:eastAsia="Times New Roman" w:hAnsi="Times New Roman"/>
                <w:bCs/>
                <w:sz w:val="24"/>
                <w:szCs w:val="24"/>
                <w:lang w:eastAsia="ru-RU"/>
              </w:rPr>
              <w:t>Муниципальная программа</w:t>
            </w:r>
            <w:r w:rsidRPr="00D6550D">
              <w:rPr>
                <w:rFonts w:ascii="Times New Roman" w:eastAsia="Times New Roman" w:hAnsi="Times New Roman"/>
                <w:bCs/>
                <w:sz w:val="24"/>
                <w:szCs w:val="24"/>
                <w:lang w:eastAsia="ru-RU"/>
              </w:rPr>
              <w:t xml:space="preserve"> "О</w:t>
            </w:r>
            <w:r w:rsidR="00E359FD" w:rsidRPr="00D6550D">
              <w:rPr>
                <w:rFonts w:ascii="Times New Roman" w:eastAsia="Times New Roman" w:hAnsi="Times New Roman"/>
                <w:bCs/>
                <w:sz w:val="24"/>
                <w:szCs w:val="24"/>
                <w:lang w:eastAsia="ru-RU"/>
              </w:rPr>
              <w:t>казание государственной поддержки гражданам муниципального района Безенчукский Самарской области в обеспечении жильем и оплате коммунальных услуг"</w:t>
            </w:r>
          </w:p>
          <w:p w14:paraId="7CA0A02B" w14:textId="77777777" w:rsidR="00E359FD" w:rsidRPr="00D6550D" w:rsidRDefault="0025409A"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5</w:t>
            </w:r>
            <w:r w:rsidR="00E359FD" w:rsidRPr="00D6550D">
              <w:rPr>
                <w:rFonts w:ascii="Times New Roman" w:eastAsia="Times New Roman" w:hAnsi="Times New Roman"/>
                <w:bCs/>
                <w:caps/>
                <w:sz w:val="24"/>
                <w:szCs w:val="24"/>
                <w:lang w:eastAsia="ru-RU"/>
              </w:rPr>
              <w:t>.</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Муниципальная программа "</w:t>
            </w:r>
            <w:r w:rsidRPr="00D6550D">
              <w:rPr>
                <w:rFonts w:ascii="Times New Roman" w:eastAsia="Times New Roman" w:hAnsi="Times New Roman"/>
                <w:bCs/>
                <w:sz w:val="24"/>
                <w:szCs w:val="24"/>
                <w:lang w:eastAsia="ru-RU"/>
              </w:rPr>
              <w:t>Р</w:t>
            </w:r>
            <w:r w:rsidR="00E359FD" w:rsidRPr="00D6550D">
              <w:rPr>
                <w:rFonts w:ascii="Times New Roman" w:eastAsia="Times New Roman" w:hAnsi="Times New Roman"/>
                <w:bCs/>
                <w:sz w:val="24"/>
                <w:szCs w:val="24"/>
                <w:lang w:eastAsia="ru-RU"/>
              </w:rPr>
              <w:t xml:space="preserve">азвитие коммунальной инфраструктуры и совершенствование системы обращения с отходами в муниципальном районе Безенчукский </w:t>
            </w:r>
            <w:r w:rsidRPr="00D6550D">
              <w:rPr>
                <w:rFonts w:ascii="Times New Roman" w:eastAsia="Times New Roman" w:hAnsi="Times New Roman"/>
                <w:bCs/>
                <w:sz w:val="24"/>
                <w:szCs w:val="24"/>
                <w:lang w:eastAsia="ru-RU"/>
              </w:rPr>
              <w:t>С</w:t>
            </w:r>
            <w:r w:rsidR="00E359FD" w:rsidRPr="00D6550D">
              <w:rPr>
                <w:rFonts w:ascii="Times New Roman" w:eastAsia="Times New Roman" w:hAnsi="Times New Roman"/>
                <w:bCs/>
                <w:sz w:val="24"/>
                <w:szCs w:val="24"/>
                <w:lang w:eastAsia="ru-RU"/>
              </w:rPr>
              <w:t xml:space="preserve">амарской области" </w:t>
            </w:r>
          </w:p>
        </w:tc>
        <w:tc>
          <w:tcPr>
            <w:tcW w:w="3959" w:type="dxa"/>
            <w:vAlign w:val="center"/>
          </w:tcPr>
          <w:p w14:paraId="392D8948" w14:textId="77777777" w:rsidR="00E359FD" w:rsidRPr="00D6550D" w:rsidRDefault="009D1D6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w:t>
            </w:r>
            <w:r w:rsidR="00E359FD" w:rsidRPr="00D6550D">
              <w:rPr>
                <w:rFonts w:ascii="Times New Roman" w:eastAsia="Times New Roman" w:hAnsi="Times New Roman"/>
                <w:bCs/>
                <w:caps/>
                <w:sz w:val="24"/>
                <w:szCs w:val="24"/>
                <w:lang w:eastAsia="ru-RU"/>
              </w:rPr>
              <w:t>.1</w:t>
            </w:r>
            <w:r w:rsidRPr="00D6550D">
              <w:rPr>
                <w:rFonts w:ascii="Times New Roman" w:eastAsia="Times New Roman" w:hAnsi="Times New Roman"/>
                <w:bCs/>
                <w:caps/>
                <w:sz w:val="24"/>
                <w:szCs w:val="24"/>
                <w:lang w:eastAsia="ru-RU"/>
              </w:rPr>
              <w:t>.</w:t>
            </w:r>
            <w:r w:rsidR="00E359FD" w:rsidRPr="00D6550D">
              <w:rPr>
                <w:rFonts w:ascii="Times New Roman" w:eastAsia="Times New Roman" w:hAnsi="Times New Roman"/>
                <w:bCs/>
                <w:caps/>
                <w:sz w:val="24"/>
                <w:szCs w:val="24"/>
                <w:lang w:eastAsia="ru-RU"/>
              </w:rPr>
              <w:t xml:space="preserve"> </w:t>
            </w:r>
            <w:r w:rsidRPr="00D6550D">
              <w:rPr>
                <w:rFonts w:ascii="Times New Roman" w:eastAsia="Times New Roman" w:hAnsi="Times New Roman"/>
                <w:bCs/>
                <w:caps/>
                <w:sz w:val="24"/>
                <w:szCs w:val="24"/>
                <w:lang w:eastAsia="ru-RU"/>
              </w:rPr>
              <w:t>П</w:t>
            </w:r>
            <w:r w:rsidR="00E359FD" w:rsidRPr="00D6550D">
              <w:rPr>
                <w:rFonts w:ascii="Times New Roman" w:eastAsia="Times New Roman" w:hAnsi="Times New Roman"/>
                <w:bCs/>
                <w:sz w:val="24"/>
                <w:szCs w:val="24"/>
                <w:lang w:eastAsia="ru-RU"/>
              </w:rPr>
              <w:t>одпрограмма "</w:t>
            </w:r>
            <w:r w:rsidRPr="00D6550D">
              <w:rPr>
                <w:rFonts w:ascii="Times New Roman" w:eastAsia="Times New Roman" w:hAnsi="Times New Roman"/>
                <w:bCs/>
                <w:sz w:val="24"/>
                <w:szCs w:val="24"/>
                <w:lang w:eastAsia="ru-RU"/>
              </w:rPr>
              <w:t>П</w:t>
            </w:r>
            <w:r w:rsidR="00E359FD" w:rsidRPr="00D6550D">
              <w:rPr>
                <w:rFonts w:ascii="Times New Roman" w:eastAsia="Times New Roman" w:hAnsi="Times New Roman"/>
                <w:bCs/>
                <w:sz w:val="24"/>
                <w:szCs w:val="24"/>
                <w:lang w:eastAsia="ru-RU"/>
              </w:rPr>
              <w:t>овышение  эффективности в сфере управления муниципальным имуществом и  распоряжения земельными участками. Расходы на обеспечение деятельности комитета по управлению муниципальным имуществом"</w:t>
            </w:r>
          </w:p>
          <w:p w14:paraId="22F86C25" w14:textId="77777777"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1.</w:t>
            </w:r>
            <w:r w:rsidR="00772C0D" w:rsidRPr="00D6550D">
              <w:rPr>
                <w:rFonts w:ascii="Times New Roman" w:eastAsia="Times New Roman" w:hAnsi="Times New Roman"/>
                <w:bCs/>
                <w:caps/>
                <w:sz w:val="24"/>
                <w:szCs w:val="24"/>
                <w:lang w:eastAsia="ru-RU"/>
              </w:rPr>
              <w:t>2.</w:t>
            </w:r>
            <w:r w:rsidR="00772C0D" w:rsidRPr="00D6550D">
              <w:rPr>
                <w:rFonts w:ascii="Times New Roman" w:hAnsi="Times New Roman"/>
                <w:sz w:val="24"/>
                <w:szCs w:val="24"/>
              </w:rPr>
              <w:t xml:space="preserve"> </w:t>
            </w:r>
            <w:r w:rsidR="00772C0D" w:rsidRPr="00D6550D">
              <w:rPr>
                <w:rFonts w:ascii="Times New Roman" w:eastAsia="Times New Roman" w:hAnsi="Times New Roman"/>
                <w:bCs/>
                <w:sz w:val="24"/>
                <w:szCs w:val="24"/>
                <w:lang w:eastAsia="ru-RU"/>
              </w:rPr>
              <w:t>П</w:t>
            </w:r>
            <w:r w:rsidRPr="00D6550D">
              <w:rPr>
                <w:rFonts w:ascii="Times New Roman" w:eastAsia="Times New Roman" w:hAnsi="Times New Roman"/>
                <w:bCs/>
                <w:sz w:val="24"/>
                <w:szCs w:val="24"/>
                <w:lang w:eastAsia="ru-RU"/>
              </w:rPr>
              <w:t>одпрограмма "</w:t>
            </w:r>
            <w:r w:rsidR="00772C0D" w:rsidRPr="00D6550D">
              <w:rPr>
                <w:rFonts w:ascii="Times New Roman" w:eastAsia="Times New Roman" w:hAnsi="Times New Roman"/>
                <w:bCs/>
                <w:sz w:val="24"/>
                <w:szCs w:val="24"/>
                <w:lang w:eastAsia="ru-RU"/>
              </w:rPr>
              <w:t>У</w:t>
            </w:r>
            <w:r w:rsidRPr="00D6550D">
              <w:rPr>
                <w:rFonts w:ascii="Times New Roman" w:eastAsia="Times New Roman" w:hAnsi="Times New Roman"/>
                <w:bCs/>
                <w:sz w:val="24"/>
                <w:szCs w:val="24"/>
                <w:lang w:eastAsia="ru-RU"/>
              </w:rPr>
              <w:t>лучшение использования муниципальной собственности и распоряжения земельными участками муниципального района"</w:t>
            </w:r>
          </w:p>
          <w:p w14:paraId="77674F50" w14:textId="77777777" w:rsidR="00DF505E" w:rsidRPr="00D6550D" w:rsidRDefault="00DF505E" w:rsidP="00DF505E">
            <w:pPr>
              <w:shd w:val="clear" w:color="auto" w:fill="FFFFFF"/>
              <w:spacing w:after="0" w:line="240" w:lineRule="auto"/>
              <w:jc w:val="both"/>
              <w:rPr>
                <w:rFonts w:ascii="Times New Roman" w:eastAsia="Times New Roman" w:hAnsi="Times New Roman"/>
                <w:bCs/>
                <w:caps/>
                <w:sz w:val="24"/>
                <w:szCs w:val="24"/>
                <w:lang w:eastAsia="ru-RU"/>
              </w:rPr>
            </w:pPr>
          </w:p>
          <w:p w14:paraId="2F598AE1"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 xml:space="preserve">2.1. </w:t>
            </w:r>
            <w:r w:rsidRPr="00D6550D">
              <w:rPr>
                <w:rFonts w:ascii="Times New Roman" w:eastAsia="Times New Roman" w:hAnsi="Times New Roman"/>
                <w:bCs/>
                <w:sz w:val="24"/>
                <w:szCs w:val="24"/>
                <w:lang w:eastAsia="ru-RU"/>
              </w:rPr>
              <w:t>Подпрограмма</w:t>
            </w:r>
            <w:r w:rsidR="00772C0D" w:rsidRPr="00D6550D">
              <w:rPr>
                <w:rFonts w:ascii="Times New Roman" w:eastAsia="Times New Roman" w:hAnsi="Times New Roman"/>
                <w:bCs/>
                <w:sz w:val="24"/>
                <w:szCs w:val="24"/>
                <w:lang w:eastAsia="ru-RU"/>
              </w:rPr>
              <w:t xml:space="preserve">  "О</w:t>
            </w:r>
            <w:r w:rsidRPr="00D6550D">
              <w:rPr>
                <w:rFonts w:ascii="Times New Roman" w:eastAsia="Times New Roman" w:hAnsi="Times New Roman"/>
                <w:bCs/>
                <w:sz w:val="24"/>
                <w:szCs w:val="24"/>
                <w:lang w:eastAsia="ru-RU"/>
              </w:rPr>
              <w:t>беспечение строительной деятельности в муниципальном районе Безенчукский "</w:t>
            </w:r>
          </w:p>
          <w:p w14:paraId="19319F80" w14:textId="79CD7C8F"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2.2</w:t>
            </w:r>
            <w:r w:rsidR="00772C0D" w:rsidRPr="00D6550D">
              <w:rPr>
                <w:rFonts w:ascii="Times New Roman" w:eastAsia="Times New Roman" w:hAnsi="Times New Roman"/>
                <w:bCs/>
                <w:caps/>
                <w:sz w:val="24"/>
                <w:szCs w:val="24"/>
                <w:lang w:eastAsia="ru-RU"/>
              </w:rPr>
              <w:t>.</w:t>
            </w:r>
            <w:r w:rsidR="00B819FE" w:rsidRPr="00D6550D">
              <w:rPr>
                <w:rFonts w:ascii="Times New Roman" w:eastAsia="Times New Roman" w:hAnsi="Times New Roman"/>
                <w:bCs/>
                <w:caps/>
                <w:sz w:val="24"/>
                <w:szCs w:val="24"/>
                <w:lang w:eastAsia="ru-RU"/>
              </w:rPr>
              <w:t xml:space="preserve"> </w:t>
            </w:r>
            <w:r w:rsidR="00772C0D" w:rsidRPr="00D6550D">
              <w:rPr>
                <w:rFonts w:ascii="Times New Roman" w:eastAsia="Times New Roman" w:hAnsi="Times New Roman"/>
                <w:bCs/>
                <w:sz w:val="24"/>
                <w:szCs w:val="24"/>
                <w:lang w:eastAsia="ru-RU"/>
              </w:rPr>
              <w:t>П</w:t>
            </w:r>
            <w:r w:rsidRPr="00D6550D">
              <w:rPr>
                <w:rFonts w:ascii="Times New Roman" w:eastAsia="Times New Roman" w:hAnsi="Times New Roman"/>
                <w:bCs/>
                <w:sz w:val="24"/>
                <w:szCs w:val="24"/>
                <w:lang w:eastAsia="ru-RU"/>
              </w:rPr>
              <w:t>одпрограмма "</w:t>
            </w:r>
            <w:r w:rsidR="00772C0D" w:rsidRPr="00D6550D">
              <w:rPr>
                <w:rFonts w:ascii="Times New Roman" w:eastAsia="Times New Roman" w:hAnsi="Times New Roman"/>
                <w:bCs/>
                <w:sz w:val="24"/>
                <w:szCs w:val="24"/>
                <w:lang w:eastAsia="ru-RU"/>
              </w:rPr>
              <w:t>Ст</w:t>
            </w:r>
            <w:r w:rsidRPr="00D6550D">
              <w:rPr>
                <w:rFonts w:ascii="Times New Roman" w:eastAsia="Times New Roman" w:hAnsi="Times New Roman"/>
                <w:bCs/>
                <w:sz w:val="24"/>
                <w:szCs w:val="24"/>
                <w:lang w:eastAsia="ru-RU"/>
              </w:rPr>
              <w:t>роительство</w:t>
            </w:r>
            <w:r w:rsidR="00772C0D" w:rsidRPr="00D6550D">
              <w:rPr>
                <w:rFonts w:ascii="Times New Roman" w:eastAsia="Times New Roman" w:hAnsi="Times New Roman"/>
                <w:bCs/>
                <w:sz w:val="24"/>
                <w:szCs w:val="24"/>
                <w:lang w:eastAsia="ru-RU"/>
              </w:rPr>
              <w:t>,</w:t>
            </w:r>
            <w:r w:rsidRPr="00D6550D">
              <w:rPr>
                <w:rFonts w:ascii="Times New Roman" w:eastAsia="Times New Roman" w:hAnsi="Times New Roman"/>
                <w:bCs/>
                <w:sz w:val="24"/>
                <w:szCs w:val="24"/>
                <w:lang w:eastAsia="ru-RU"/>
              </w:rPr>
              <w:t xml:space="preserve"> реконструкция и капитальный ремонт </w:t>
            </w:r>
            <w:r w:rsidR="00DF505E" w:rsidRPr="00D6550D">
              <w:rPr>
                <w:rFonts w:ascii="Times New Roman" w:eastAsia="Times New Roman" w:hAnsi="Times New Roman"/>
                <w:bCs/>
                <w:sz w:val="24"/>
                <w:szCs w:val="24"/>
                <w:lang w:eastAsia="ru-RU"/>
              </w:rPr>
              <w:t>объектов муниципальной</w:t>
            </w:r>
            <w:r w:rsidRPr="00D6550D">
              <w:rPr>
                <w:rFonts w:ascii="Times New Roman" w:eastAsia="Times New Roman" w:hAnsi="Times New Roman"/>
                <w:bCs/>
                <w:sz w:val="24"/>
                <w:szCs w:val="24"/>
                <w:lang w:eastAsia="ru-RU"/>
              </w:rPr>
              <w:t xml:space="preserve"> собственности </w:t>
            </w:r>
            <w:r w:rsidR="00DF505E" w:rsidRPr="00D6550D">
              <w:rPr>
                <w:rFonts w:ascii="Times New Roman" w:eastAsia="Times New Roman" w:hAnsi="Times New Roman"/>
                <w:bCs/>
                <w:sz w:val="24"/>
                <w:szCs w:val="24"/>
                <w:lang w:eastAsia="ru-RU"/>
              </w:rPr>
              <w:t>муниципального района</w:t>
            </w:r>
            <w:r w:rsidRPr="00D6550D">
              <w:rPr>
                <w:rFonts w:ascii="Times New Roman" w:eastAsia="Times New Roman" w:hAnsi="Times New Roman"/>
                <w:bCs/>
                <w:sz w:val="24"/>
                <w:szCs w:val="24"/>
                <w:lang w:eastAsia="ru-RU"/>
              </w:rPr>
              <w:t xml:space="preserve"> Безенчукский "</w:t>
            </w:r>
          </w:p>
          <w:p w14:paraId="3D23F561" w14:textId="51D10C3A" w:rsidR="00E359FD" w:rsidRPr="00D6550D" w:rsidRDefault="00E359FD" w:rsidP="00384E2A">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2.3</w:t>
            </w:r>
            <w:r w:rsidR="00772C0D" w:rsidRPr="00D6550D">
              <w:rPr>
                <w:rFonts w:ascii="Times New Roman" w:eastAsia="Times New Roman" w:hAnsi="Times New Roman"/>
                <w:bCs/>
                <w:caps/>
                <w:sz w:val="24"/>
                <w:szCs w:val="24"/>
                <w:lang w:eastAsia="ru-RU"/>
              </w:rPr>
              <w:t xml:space="preserve">. </w:t>
            </w:r>
            <w:r w:rsidR="00DF505E" w:rsidRPr="00D6550D">
              <w:rPr>
                <w:rFonts w:ascii="Times New Roman" w:eastAsia="Times New Roman" w:hAnsi="Times New Roman"/>
                <w:bCs/>
                <w:sz w:val="24"/>
                <w:szCs w:val="24"/>
                <w:lang w:eastAsia="ru-RU"/>
              </w:rPr>
              <w:t xml:space="preserve">Подпрограмма </w:t>
            </w:r>
            <w:r w:rsidR="00DF505E" w:rsidRPr="00D6550D">
              <w:rPr>
                <w:rFonts w:ascii="Times New Roman" w:eastAsia="Times New Roman" w:hAnsi="Times New Roman"/>
                <w:bCs/>
                <w:caps/>
                <w:sz w:val="24"/>
                <w:szCs w:val="24"/>
                <w:lang w:eastAsia="ru-RU"/>
              </w:rPr>
              <w:t>«</w:t>
            </w:r>
            <w:r w:rsidR="00772C0D" w:rsidRPr="00D6550D">
              <w:rPr>
                <w:rFonts w:ascii="Times New Roman" w:eastAsia="Times New Roman" w:hAnsi="Times New Roman"/>
                <w:bCs/>
                <w:sz w:val="24"/>
                <w:szCs w:val="24"/>
                <w:lang w:eastAsia="ru-RU"/>
              </w:rPr>
              <w:t>Г</w:t>
            </w:r>
            <w:r w:rsidRPr="00D6550D">
              <w:rPr>
                <w:rFonts w:ascii="Times New Roman" w:eastAsia="Times New Roman" w:hAnsi="Times New Roman"/>
                <w:bCs/>
                <w:sz w:val="24"/>
                <w:szCs w:val="24"/>
                <w:lang w:eastAsia="ru-RU"/>
              </w:rPr>
              <w:t xml:space="preserve">азификация </w:t>
            </w:r>
            <w:r w:rsidRPr="00D6550D">
              <w:rPr>
                <w:rFonts w:ascii="Times New Roman" w:eastAsia="Times New Roman" w:hAnsi="Times New Roman"/>
                <w:bCs/>
                <w:sz w:val="24"/>
                <w:szCs w:val="24"/>
                <w:lang w:eastAsia="ru-RU"/>
              </w:rPr>
              <w:lastRenderedPageBreak/>
              <w:t>муниципального района Безенчукский</w:t>
            </w:r>
            <w:r w:rsidR="00772C0D" w:rsidRPr="00D6550D">
              <w:rPr>
                <w:rFonts w:ascii="Times New Roman" w:eastAsia="Times New Roman" w:hAnsi="Times New Roman"/>
                <w:bCs/>
                <w:sz w:val="24"/>
                <w:szCs w:val="24"/>
                <w:lang w:eastAsia="ru-RU"/>
              </w:rPr>
              <w:t>"</w:t>
            </w:r>
          </w:p>
        </w:tc>
      </w:tr>
      <w:tr w:rsidR="00D6550D" w:rsidRPr="00D6550D" w14:paraId="4E44D488" w14:textId="77777777" w:rsidTr="0025409A">
        <w:tc>
          <w:tcPr>
            <w:tcW w:w="3102" w:type="dxa"/>
            <w:vMerge/>
            <w:vAlign w:val="center"/>
          </w:tcPr>
          <w:p w14:paraId="5D46FFA2"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07C9DA19"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sz w:val="24"/>
                <w:szCs w:val="24"/>
              </w:rPr>
              <w:t>2.4</w:t>
            </w:r>
            <w:r w:rsidR="00E359FD" w:rsidRPr="00D6550D">
              <w:rPr>
                <w:rFonts w:ascii="Times New Roman" w:hAnsi="Times New Roman"/>
                <w:sz w:val="24"/>
                <w:szCs w:val="24"/>
              </w:rPr>
              <w:t>. Развитие дорожно-транспортной инфраструктуры</w:t>
            </w:r>
          </w:p>
        </w:tc>
        <w:tc>
          <w:tcPr>
            <w:tcW w:w="3887" w:type="dxa"/>
            <w:vAlign w:val="center"/>
          </w:tcPr>
          <w:p w14:paraId="65C0A84D" w14:textId="77777777" w:rsidR="00E359FD" w:rsidRPr="00D6550D" w:rsidRDefault="0025409A"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sz w:val="24"/>
                <w:szCs w:val="24"/>
                <w:lang w:eastAsia="ru-RU"/>
              </w:rPr>
              <w:t>1.Муниципальная программа "А</w:t>
            </w:r>
            <w:r w:rsidR="00E359FD" w:rsidRPr="00D6550D">
              <w:rPr>
                <w:rFonts w:ascii="Times New Roman" w:eastAsia="Times New Roman" w:hAnsi="Times New Roman"/>
                <w:bCs/>
                <w:sz w:val="24"/>
                <w:szCs w:val="24"/>
                <w:lang w:eastAsia="ru-RU"/>
              </w:rPr>
              <w:t>втомобильные дороги общего пользования муни</w:t>
            </w:r>
            <w:r w:rsidRPr="00D6550D">
              <w:rPr>
                <w:rFonts w:ascii="Times New Roman" w:eastAsia="Times New Roman" w:hAnsi="Times New Roman"/>
                <w:bCs/>
                <w:sz w:val="24"/>
                <w:szCs w:val="24"/>
                <w:lang w:eastAsia="ru-RU"/>
              </w:rPr>
              <w:t>ципального района Безенчукский С</w:t>
            </w:r>
            <w:r w:rsidR="00E359FD" w:rsidRPr="00D6550D">
              <w:rPr>
                <w:rFonts w:ascii="Times New Roman" w:eastAsia="Times New Roman" w:hAnsi="Times New Roman"/>
                <w:bCs/>
                <w:sz w:val="24"/>
                <w:szCs w:val="24"/>
                <w:lang w:eastAsia="ru-RU"/>
              </w:rPr>
              <w:t>амарской области"</w:t>
            </w:r>
          </w:p>
          <w:p w14:paraId="2B058D28" w14:textId="77777777" w:rsidR="00E359FD" w:rsidRPr="00D6550D" w:rsidRDefault="00E359FD" w:rsidP="00DF505E">
            <w:pPr>
              <w:spacing w:after="0" w:line="240" w:lineRule="auto"/>
              <w:jc w:val="both"/>
              <w:rPr>
                <w:rFonts w:ascii="Times New Roman" w:eastAsia="Times New Roman" w:hAnsi="Times New Roman"/>
                <w:bCs/>
                <w:caps/>
                <w:sz w:val="24"/>
                <w:szCs w:val="24"/>
                <w:lang w:eastAsia="ru-RU"/>
              </w:rPr>
            </w:pPr>
            <w:r w:rsidRPr="00D6550D">
              <w:rPr>
                <w:rFonts w:ascii="Times New Roman" w:hAnsi="Times New Roman"/>
                <w:sz w:val="24"/>
                <w:szCs w:val="24"/>
              </w:rPr>
              <w:t xml:space="preserve">2. Муниципальная программа «Обеспечение пассажирскими перевозками </w:t>
            </w:r>
            <w:r w:rsidR="00991EFC" w:rsidRPr="00D6550D">
              <w:rPr>
                <w:rFonts w:ascii="Times New Roman" w:hAnsi="Times New Roman"/>
                <w:sz w:val="24"/>
                <w:szCs w:val="24"/>
              </w:rPr>
              <w:t>м</w:t>
            </w:r>
            <w:r w:rsidRPr="00D6550D">
              <w:rPr>
                <w:rFonts w:ascii="Times New Roman" w:hAnsi="Times New Roman"/>
                <w:sz w:val="24"/>
                <w:szCs w:val="24"/>
              </w:rPr>
              <w:t>ежпоселенческого характера в муниципальном районе Безенчукский Самарской области»</w:t>
            </w:r>
          </w:p>
        </w:tc>
        <w:tc>
          <w:tcPr>
            <w:tcW w:w="3959" w:type="dxa"/>
            <w:vAlign w:val="center"/>
          </w:tcPr>
          <w:p w14:paraId="0F0502B0"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5700844E" w14:textId="77777777" w:rsidTr="0025409A">
        <w:tc>
          <w:tcPr>
            <w:tcW w:w="3102" w:type="dxa"/>
            <w:vMerge/>
            <w:vAlign w:val="center"/>
          </w:tcPr>
          <w:p w14:paraId="419A40E5"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55B862B6"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sz w:val="24"/>
                <w:szCs w:val="24"/>
              </w:rPr>
              <w:t>2.5</w:t>
            </w:r>
            <w:r w:rsidR="00E359FD" w:rsidRPr="00D6550D">
              <w:rPr>
                <w:rFonts w:ascii="Times New Roman" w:hAnsi="Times New Roman"/>
                <w:sz w:val="24"/>
                <w:szCs w:val="24"/>
              </w:rPr>
              <w:t xml:space="preserve">. Формирование стабильной </w:t>
            </w:r>
            <w:r w:rsidR="00E359FD" w:rsidRPr="00D6550D">
              <w:rPr>
                <w:rFonts w:ascii="Times New Roman" w:hAnsi="Times New Roman"/>
                <w:sz w:val="24"/>
                <w:szCs w:val="24"/>
              </w:rPr>
              <w:lastRenderedPageBreak/>
              <w:t>экосистемы</w:t>
            </w:r>
          </w:p>
        </w:tc>
        <w:tc>
          <w:tcPr>
            <w:tcW w:w="3887" w:type="dxa"/>
            <w:vAlign w:val="center"/>
          </w:tcPr>
          <w:p w14:paraId="1DAFD1F0" w14:textId="77777777" w:rsidR="00E359FD" w:rsidRPr="00D6550D" w:rsidRDefault="0025409A"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sz w:val="24"/>
                <w:szCs w:val="24"/>
                <w:lang w:eastAsia="ru-RU"/>
              </w:rPr>
              <w:lastRenderedPageBreak/>
              <w:t xml:space="preserve">1. Муниципальная программа </w:t>
            </w:r>
            <w:r w:rsidRPr="00D6550D">
              <w:rPr>
                <w:rFonts w:ascii="Times New Roman" w:eastAsia="Times New Roman" w:hAnsi="Times New Roman"/>
                <w:bCs/>
                <w:sz w:val="24"/>
                <w:szCs w:val="24"/>
                <w:lang w:eastAsia="ru-RU"/>
              </w:rPr>
              <w:lastRenderedPageBreak/>
              <w:t>«О</w:t>
            </w:r>
            <w:r w:rsidR="00E359FD" w:rsidRPr="00D6550D">
              <w:rPr>
                <w:rFonts w:ascii="Times New Roman" w:eastAsia="Times New Roman" w:hAnsi="Times New Roman"/>
                <w:bCs/>
                <w:sz w:val="24"/>
                <w:szCs w:val="24"/>
                <w:lang w:eastAsia="ru-RU"/>
              </w:rPr>
              <w:t>храна окружающей среды в мун</w:t>
            </w:r>
            <w:r w:rsidRPr="00D6550D">
              <w:rPr>
                <w:rFonts w:ascii="Times New Roman" w:eastAsia="Times New Roman" w:hAnsi="Times New Roman"/>
                <w:bCs/>
                <w:sz w:val="24"/>
                <w:szCs w:val="24"/>
                <w:lang w:eastAsia="ru-RU"/>
              </w:rPr>
              <w:t>иципальном районе Безенчукский С</w:t>
            </w:r>
            <w:r w:rsidR="00E359FD" w:rsidRPr="00D6550D">
              <w:rPr>
                <w:rFonts w:ascii="Times New Roman" w:eastAsia="Times New Roman" w:hAnsi="Times New Roman"/>
                <w:bCs/>
                <w:sz w:val="24"/>
                <w:szCs w:val="24"/>
                <w:lang w:eastAsia="ru-RU"/>
              </w:rPr>
              <w:t>амарской области»</w:t>
            </w:r>
          </w:p>
          <w:p w14:paraId="7D15944A" w14:textId="77777777"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p>
          <w:p w14:paraId="3FE6CC40" w14:textId="77777777" w:rsidR="00E359FD" w:rsidRPr="00D6550D" w:rsidRDefault="00E359FD" w:rsidP="00DF505E">
            <w:pPr>
              <w:shd w:val="clear" w:color="auto" w:fill="FFFFFF"/>
              <w:spacing w:after="0" w:line="240" w:lineRule="auto"/>
              <w:jc w:val="both"/>
              <w:rPr>
                <w:rFonts w:ascii="Times New Roman" w:eastAsia="Times New Roman" w:hAnsi="Times New Roman"/>
                <w:bCs/>
                <w:sz w:val="24"/>
                <w:szCs w:val="24"/>
                <w:lang w:eastAsia="ru-RU"/>
              </w:rPr>
            </w:pPr>
          </w:p>
          <w:p w14:paraId="14368659" w14:textId="77777777" w:rsidR="00E359FD" w:rsidRPr="00D6550D" w:rsidRDefault="00E359FD" w:rsidP="00DF505E">
            <w:pPr>
              <w:spacing w:after="0" w:line="240" w:lineRule="auto"/>
              <w:jc w:val="both"/>
              <w:rPr>
                <w:rFonts w:ascii="Times New Roman" w:hAnsi="Times New Roman"/>
                <w:sz w:val="24"/>
                <w:szCs w:val="24"/>
              </w:rPr>
            </w:pPr>
          </w:p>
          <w:p w14:paraId="0ACCC8AC" w14:textId="77777777" w:rsidR="00E359FD" w:rsidRPr="00D6550D" w:rsidRDefault="00E359FD" w:rsidP="00DF505E">
            <w:pPr>
              <w:spacing w:after="0" w:line="240" w:lineRule="auto"/>
              <w:jc w:val="both"/>
              <w:rPr>
                <w:rFonts w:ascii="Times New Roman" w:hAnsi="Times New Roman"/>
                <w:sz w:val="24"/>
                <w:szCs w:val="24"/>
              </w:rPr>
            </w:pPr>
          </w:p>
          <w:p w14:paraId="6D3B14C5" w14:textId="77777777" w:rsidR="00E359FD" w:rsidRPr="00D6550D" w:rsidRDefault="00E359FD" w:rsidP="00DF505E">
            <w:pPr>
              <w:spacing w:after="0" w:line="240" w:lineRule="auto"/>
              <w:jc w:val="both"/>
              <w:rPr>
                <w:rFonts w:ascii="Times New Roman" w:hAnsi="Times New Roman"/>
                <w:sz w:val="24"/>
                <w:szCs w:val="24"/>
              </w:rPr>
            </w:pPr>
          </w:p>
          <w:p w14:paraId="0E98C2CE" w14:textId="77777777" w:rsidR="00E359FD" w:rsidRPr="00D6550D" w:rsidRDefault="00E359FD" w:rsidP="00DF505E">
            <w:pPr>
              <w:spacing w:after="0" w:line="240" w:lineRule="auto"/>
              <w:jc w:val="both"/>
              <w:rPr>
                <w:rFonts w:ascii="Times New Roman" w:hAnsi="Times New Roman"/>
                <w:sz w:val="24"/>
                <w:szCs w:val="24"/>
              </w:rPr>
            </w:pPr>
          </w:p>
          <w:p w14:paraId="6DAE3D35" w14:textId="77777777" w:rsidR="00DF505E" w:rsidRPr="00D6550D" w:rsidRDefault="00DF505E" w:rsidP="00DF505E">
            <w:pPr>
              <w:spacing w:after="0" w:line="240" w:lineRule="auto"/>
              <w:jc w:val="both"/>
              <w:rPr>
                <w:rFonts w:ascii="Times New Roman" w:hAnsi="Times New Roman"/>
                <w:sz w:val="24"/>
                <w:szCs w:val="24"/>
              </w:rPr>
            </w:pPr>
          </w:p>
          <w:p w14:paraId="1576086B" w14:textId="77777777" w:rsidR="00E359FD" w:rsidRPr="00D6550D" w:rsidRDefault="00E359FD" w:rsidP="00DF505E">
            <w:pPr>
              <w:spacing w:after="0" w:line="240" w:lineRule="auto"/>
              <w:jc w:val="both"/>
              <w:rPr>
                <w:rFonts w:ascii="Times New Roman" w:hAnsi="Times New Roman"/>
                <w:sz w:val="24"/>
                <w:szCs w:val="24"/>
              </w:rPr>
            </w:pPr>
          </w:p>
          <w:p w14:paraId="6C2DB175" w14:textId="77777777" w:rsidR="00E359FD" w:rsidRPr="00D6550D" w:rsidRDefault="00E359FD" w:rsidP="00DF505E">
            <w:pPr>
              <w:spacing w:after="0" w:line="240" w:lineRule="auto"/>
              <w:jc w:val="both"/>
              <w:rPr>
                <w:rFonts w:ascii="Times New Roman" w:hAnsi="Times New Roman"/>
                <w:sz w:val="24"/>
                <w:szCs w:val="24"/>
              </w:rPr>
            </w:pPr>
          </w:p>
          <w:p w14:paraId="2FFDC560" w14:textId="6F7C552F" w:rsidR="00E359FD" w:rsidRPr="00D6550D" w:rsidRDefault="007A40C6" w:rsidP="004112A8">
            <w:pPr>
              <w:spacing w:after="0" w:line="240" w:lineRule="auto"/>
              <w:jc w:val="both"/>
              <w:rPr>
                <w:rFonts w:ascii="Times New Roman" w:eastAsia="Times New Roman" w:hAnsi="Times New Roman"/>
                <w:bCs/>
                <w:caps/>
                <w:sz w:val="24"/>
                <w:szCs w:val="24"/>
                <w:lang w:eastAsia="ru-RU"/>
              </w:rPr>
            </w:pPr>
            <w:r w:rsidRPr="00D6550D">
              <w:rPr>
                <w:rFonts w:ascii="Times New Roman" w:hAnsi="Times New Roman"/>
                <w:sz w:val="24"/>
                <w:szCs w:val="24"/>
              </w:rPr>
              <w:t>2</w:t>
            </w:r>
            <w:r w:rsidR="00E359FD" w:rsidRPr="00D6550D">
              <w:rPr>
                <w:rFonts w:ascii="Times New Roman" w:hAnsi="Times New Roman"/>
                <w:sz w:val="24"/>
                <w:szCs w:val="24"/>
              </w:rPr>
              <w:t xml:space="preserve">. Муниципальная программа "Развитие коммунальной инфраструктуры и совершенствование системы обращения с отходами в муниципальном районе Безенчукский Самарской области" </w:t>
            </w:r>
          </w:p>
        </w:tc>
        <w:tc>
          <w:tcPr>
            <w:tcW w:w="3959" w:type="dxa"/>
          </w:tcPr>
          <w:p w14:paraId="3589AEB2"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1.1</w:t>
            </w:r>
            <w:r w:rsidR="0025409A" w:rsidRPr="00D6550D">
              <w:rPr>
                <w:rFonts w:ascii="Times New Roman" w:eastAsia="Times New Roman" w:hAnsi="Times New Roman"/>
                <w:bCs/>
                <w:caps/>
                <w:sz w:val="24"/>
                <w:szCs w:val="24"/>
                <w:lang w:eastAsia="ru-RU"/>
              </w:rPr>
              <w:t>. П</w:t>
            </w:r>
            <w:r w:rsidRPr="00D6550D">
              <w:rPr>
                <w:rFonts w:ascii="Times New Roman" w:eastAsia="Times New Roman" w:hAnsi="Times New Roman"/>
                <w:bCs/>
                <w:sz w:val="24"/>
                <w:szCs w:val="24"/>
                <w:lang w:eastAsia="ru-RU"/>
              </w:rPr>
              <w:t>одпрограмма "</w:t>
            </w:r>
            <w:r w:rsidR="0025409A" w:rsidRPr="00D6550D">
              <w:rPr>
                <w:rFonts w:ascii="Times New Roman" w:eastAsia="Times New Roman" w:hAnsi="Times New Roman"/>
                <w:bCs/>
                <w:sz w:val="24"/>
                <w:szCs w:val="24"/>
                <w:lang w:eastAsia="ru-RU"/>
              </w:rPr>
              <w:t>О</w:t>
            </w:r>
            <w:r w:rsidRPr="00D6550D">
              <w:rPr>
                <w:rFonts w:ascii="Times New Roman" w:eastAsia="Times New Roman" w:hAnsi="Times New Roman"/>
                <w:bCs/>
                <w:sz w:val="24"/>
                <w:szCs w:val="24"/>
                <w:lang w:eastAsia="ru-RU"/>
              </w:rPr>
              <w:t xml:space="preserve">бращение с </w:t>
            </w:r>
            <w:r w:rsidRPr="00D6550D">
              <w:rPr>
                <w:rFonts w:ascii="Times New Roman" w:eastAsia="Times New Roman" w:hAnsi="Times New Roman"/>
                <w:bCs/>
                <w:sz w:val="24"/>
                <w:szCs w:val="24"/>
                <w:lang w:eastAsia="ru-RU"/>
              </w:rPr>
              <w:lastRenderedPageBreak/>
              <w:t>отходами в муниципальном районе Безенчукский"</w:t>
            </w:r>
          </w:p>
          <w:p w14:paraId="7DFFACB1"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1.2.</w:t>
            </w:r>
            <w:r w:rsidRPr="00D6550D">
              <w:rPr>
                <w:rFonts w:ascii="Times New Roman" w:hAnsi="Times New Roman"/>
                <w:sz w:val="24"/>
                <w:szCs w:val="24"/>
              </w:rPr>
              <w:t xml:space="preserve"> </w:t>
            </w:r>
            <w:r w:rsidR="007A40C6" w:rsidRPr="00D6550D">
              <w:rPr>
                <w:rFonts w:ascii="Times New Roman" w:eastAsia="Times New Roman" w:hAnsi="Times New Roman"/>
                <w:bCs/>
                <w:sz w:val="24"/>
                <w:szCs w:val="24"/>
                <w:lang w:eastAsia="ru-RU"/>
              </w:rPr>
              <w:t>Подпрограмма "О</w:t>
            </w:r>
            <w:r w:rsidRPr="00D6550D">
              <w:rPr>
                <w:rFonts w:ascii="Times New Roman" w:eastAsia="Times New Roman" w:hAnsi="Times New Roman"/>
                <w:bCs/>
                <w:sz w:val="24"/>
                <w:szCs w:val="24"/>
                <w:lang w:eastAsia="ru-RU"/>
              </w:rPr>
              <w:t>беспечение исполнения полномочий по осуществлению регионального государственного экологического надзора "</w:t>
            </w:r>
          </w:p>
          <w:p w14:paraId="5490EDD2"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 xml:space="preserve">1.3. </w:t>
            </w:r>
            <w:r w:rsidR="007A40C6" w:rsidRPr="00D6550D">
              <w:rPr>
                <w:rFonts w:ascii="Times New Roman" w:eastAsia="Times New Roman" w:hAnsi="Times New Roman"/>
                <w:bCs/>
                <w:sz w:val="24"/>
                <w:szCs w:val="24"/>
                <w:lang w:eastAsia="ru-RU"/>
              </w:rPr>
              <w:t>Подпрограмма "Э</w:t>
            </w:r>
            <w:r w:rsidRPr="00D6550D">
              <w:rPr>
                <w:rFonts w:ascii="Times New Roman" w:eastAsia="Times New Roman" w:hAnsi="Times New Roman"/>
                <w:bCs/>
                <w:sz w:val="24"/>
                <w:szCs w:val="24"/>
                <w:lang w:eastAsia="ru-RU"/>
              </w:rPr>
              <w:t>кологическое воспитание, образование, просвещение населения в мун</w:t>
            </w:r>
            <w:r w:rsidR="007A40C6" w:rsidRPr="00D6550D">
              <w:rPr>
                <w:rFonts w:ascii="Times New Roman" w:eastAsia="Times New Roman" w:hAnsi="Times New Roman"/>
                <w:bCs/>
                <w:sz w:val="24"/>
                <w:szCs w:val="24"/>
                <w:lang w:eastAsia="ru-RU"/>
              </w:rPr>
              <w:t>иципальном районе Безенчукский С</w:t>
            </w:r>
            <w:r w:rsidRPr="00D6550D">
              <w:rPr>
                <w:rFonts w:ascii="Times New Roman" w:eastAsia="Times New Roman" w:hAnsi="Times New Roman"/>
                <w:bCs/>
                <w:sz w:val="24"/>
                <w:szCs w:val="24"/>
                <w:lang w:eastAsia="ru-RU"/>
              </w:rPr>
              <w:t>амарской области "</w:t>
            </w:r>
          </w:p>
        </w:tc>
      </w:tr>
      <w:bookmarkEnd w:id="511"/>
      <w:tr w:rsidR="00D6550D" w:rsidRPr="00D6550D" w14:paraId="434A020C" w14:textId="77777777" w:rsidTr="00384E2A">
        <w:trPr>
          <w:trHeight w:val="429"/>
        </w:trPr>
        <w:tc>
          <w:tcPr>
            <w:tcW w:w="14560" w:type="dxa"/>
            <w:gridSpan w:val="4"/>
            <w:vAlign w:val="center"/>
          </w:tcPr>
          <w:p w14:paraId="49E07735" w14:textId="77777777" w:rsidR="00E359FD" w:rsidRPr="00D6550D" w:rsidRDefault="00E359FD" w:rsidP="00DF505E">
            <w:pPr>
              <w:shd w:val="clear" w:color="auto" w:fill="FFFFFF"/>
              <w:spacing w:after="0" w:line="240" w:lineRule="auto"/>
              <w:jc w:val="center"/>
              <w:rPr>
                <w:rFonts w:ascii="Times New Roman" w:eastAsia="Times New Roman" w:hAnsi="Times New Roman"/>
                <w:bCs/>
                <w:caps/>
                <w:sz w:val="24"/>
                <w:szCs w:val="24"/>
                <w:lang w:eastAsia="ru-RU"/>
              </w:rPr>
            </w:pPr>
            <w:r w:rsidRPr="00D6550D">
              <w:rPr>
                <w:rFonts w:ascii="Times New Roman" w:hAnsi="Times New Roman"/>
                <w:b/>
                <w:sz w:val="24"/>
                <w:szCs w:val="24"/>
              </w:rPr>
              <w:lastRenderedPageBreak/>
              <w:t>3. Стратегическое направление «Устойчивый экономический рост и конкурентоспособная экономика»</w:t>
            </w:r>
          </w:p>
        </w:tc>
      </w:tr>
      <w:tr w:rsidR="00D6550D" w:rsidRPr="00D6550D" w14:paraId="7C1B1C59" w14:textId="77777777" w:rsidTr="007A40C6">
        <w:tc>
          <w:tcPr>
            <w:tcW w:w="3102" w:type="dxa"/>
            <w:vMerge w:val="restart"/>
            <w:vAlign w:val="center"/>
          </w:tcPr>
          <w:p w14:paraId="093D5F61"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bookmarkStart w:id="512" w:name="_Hlk154568293"/>
            <w:r w:rsidRPr="00D6550D">
              <w:rPr>
                <w:rFonts w:ascii="Times New Roman" w:hAnsi="Times New Roman"/>
                <w:sz w:val="24"/>
                <w:szCs w:val="24"/>
              </w:rPr>
              <w:t xml:space="preserve">Обеспечение устойчивого развития диверсифицированной экономики района ориентированной на повышение конкурентоспособности и развитие экспортного потенциала </w:t>
            </w:r>
          </w:p>
        </w:tc>
        <w:tc>
          <w:tcPr>
            <w:tcW w:w="3612" w:type="dxa"/>
          </w:tcPr>
          <w:p w14:paraId="1280B7A0"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3.</w:t>
            </w:r>
            <w:r w:rsidR="00E359FD" w:rsidRPr="00D6550D">
              <w:rPr>
                <w:rFonts w:ascii="Times New Roman" w:hAnsi="Times New Roman"/>
                <w:bCs/>
                <w:sz w:val="24"/>
                <w:szCs w:val="24"/>
              </w:rPr>
              <w:t>1. Создание благоприятного инвестиционного и делового климата, развитие экспортного потенциала</w:t>
            </w:r>
          </w:p>
        </w:tc>
        <w:tc>
          <w:tcPr>
            <w:tcW w:w="3887" w:type="dxa"/>
            <w:vAlign w:val="center"/>
          </w:tcPr>
          <w:p w14:paraId="6F112F1E" w14:textId="77777777" w:rsidR="00E359FD" w:rsidRPr="00D6550D" w:rsidRDefault="00991EFC"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 xml:space="preserve">1. </w:t>
            </w:r>
            <w:r w:rsidR="007A40C6" w:rsidRPr="00D6550D">
              <w:rPr>
                <w:rFonts w:ascii="Times New Roman" w:eastAsia="Times New Roman" w:hAnsi="Times New Roman"/>
                <w:bCs/>
                <w:sz w:val="24"/>
                <w:szCs w:val="24"/>
                <w:lang w:eastAsia="ru-RU"/>
              </w:rPr>
              <w:t xml:space="preserve">Муниципальная программа </w:t>
            </w:r>
            <w:r w:rsidR="00884898" w:rsidRPr="00D6550D">
              <w:rPr>
                <w:rFonts w:ascii="Times New Roman" w:hAnsi="Times New Roman"/>
                <w:sz w:val="24"/>
                <w:szCs w:val="24"/>
              </w:rPr>
              <w:t>"</w:t>
            </w:r>
            <w:r w:rsidR="007A40C6" w:rsidRPr="00D6550D">
              <w:rPr>
                <w:rFonts w:ascii="Times New Roman" w:eastAsia="Times New Roman" w:hAnsi="Times New Roman"/>
                <w:bCs/>
                <w:sz w:val="24"/>
                <w:szCs w:val="24"/>
                <w:lang w:eastAsia="ru-RU"/>
              </w:rPr>
              <w:t>Поддержка малого и среднего предпринимательства в муниципальном районе Безенчукский</w:t>
            </w:r>
            <w:r w:rsidR="00884898" w:rsidRPr="00D6550D">
              <w:rPr>
                <w:rFonts w:ascii="Times New Roman" w:hAnsi="Times New Roman"/>
                <w:sz w:val="24"/>
                <w:szCs w:val="24"/>
              </w:rPr>
              <w:t>"</w:t>
            </w:r>
          </w:p>
        </w:tc>
        <w:tc>
          <w:tcPr>
            <w:tcW w:w="3959" w:type="dxa"/>
            <w:vAlign w:val="center"/>
          </w:tcPr>
          <w:p w14:paraId="0149825F"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7F824E7A" w14:textId="77777777" w:rsidTr="007A40C6">
        <w:tc>
          <w:tcPr>
            <w:tcW w:w="3102" w:type="dxa"/>
            <w:vMerge/>
            <w:vAlign w:val="center"/>
          </w:tcPr>
          <w:p w14:paraId="371B781F"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33DC10F5"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3.</w:t>
            </w:r>
            <w:r w:rsidR="00E359FD" w:rsidRPr="00D6550D">
              <w:rPr>
                <w:rFonts w:ascii="Times New Roman" w:hAnsi="Times New Roman"/>
                <w:bCs/>
                <w:sz w:val="24"/>
                <w:szCs w:val="24"/>
              </w:rPr>
              <w:t>2. Поддержка и рост предпринимательской активности</w:t>
            </w:r>
          </w:p>
        </w:tc>
        <w:tc>
          <w:tcPr>
            <w:tcW w:w="3887" w:type="dxa"/>
            <w:vAlign w:val="center"/>
          </w:tcPr>
          <w:p w14:paraId="1C835CB9" w14:textId="77777777" w:rsidR="00E359FD" w:rsidRPr="00D6550D" w:rsidRDefault="00991EF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 xml:space="preserve">1. </w:t>
            </w:r>
            <w:r w:rsidR="007A40C6" w:rsidRPr="00D6550D">
              <w:rPr>
                <w:rFonts w:ascii="Times New Roman" w:eastAsia="Times New Roman" w:hAnsi="Times New Roman"/>
                <w:bCs/>
                <w:sz w:val="24"/>
                <w:szCs w:val="24"/>
                <w:lang w:eastAsia="ru-RU"/>
              </w:rPr>
              <w:t xml:space="preserve">Муниципальная программа </w:t>
            </w:r>
            <w:r w:rsidR="00884898" w:rsidRPr="00D6550D">
              <w:rPr>
                <w:rFonts w:ascii="Times New Roman" w:hAnsi="Times New Roman"/>
                <w:sz w:val="24"/>
                <w:szCs w:val="24"/>
              </w:rPr>
              <w:t>"</w:t>
            </w:r>
            <w:r w:rsidR="007A40C6" w:rsidRPr="00D6550D">
              <w:rPr>
                <w:rFonts w:ascii="Times New Roman" w:eastAsia="Times New Roman" w:hAnsi="Times New Roman"/>
                <w:bCs/>
                <w:sz w:val="24"/>
                <w:szCs w:val="24"/>
                <w:lang w:eastAsia="ru-RU"/>
              </w:rPr>
              <w:t>П</w:t>
            </w:r>
            <w:r w:rsidR="00E359FD" w:rsidRPr="00D6550D">
              <w:rPr>
                <w:rFonts w:ascii="Times New Roman" w:eastAsia="Times New Roman" w:hAnsi="Times New Roman"/>
                <w:bCs/>
                <w:sz w:val="24"/>
                <w:szCs w:val="24"/>
                <w:lang w:eastAsia="ru-RU"/>
              </w:rPr>
              <w:t>оддержка малого и среднего предпринимательства в муниципальном районе Безенчукский</w:t>
            </w:r>
            <w:r w:rsidR="00884898" w:rsidRPr="00D6550D">
              <w:rPr>
                <w:rFonts w:ascii="Times New Roman" w:hAnsi="Times New Roman"/>
                <w:sz w:val="24"/>
                <w:szCs w:val="24"/>
              </w:rPr>
              <w:t>"</w:t>
            </w:r>
          </w:p>
        </w:tc>
        <w:tc>
          <w:tcPr>
            <w:tcW w:w="3959" w:type="dxa"/>
            <w:vAlign w:val="center"/>
          </w:tcPr>
          <w:p w14:paraId="7688F740"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2FC99F4C" w14:textId="77777777" w:rsidTr="00FB55AC">
        <w:tc>
          <w:tcPr>
            <w:tcW w:w="3102" w:type="dxa"/>
            <w:vMerge/>
            <w:vAlign w:val="center"/>
          </w:tcPr>
          <w:p w14:paraId="4509A4D1"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1E04C191"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3.</w:t>
            </w:r>
            <w:r w:rsidR="00E359FD" w:rsidRPr="00D6550D">
              <w:rPr>
                <w:rFonts w:ascii="Times New Roman" w:hAnsi="Times New Roman"/>
                <w:bCs/>
                <w:sz w:val="24"/>
                <w:szCs w:val="24"/>
              </w:rPr>
              <w:t xml:space="preserve">3. Рост конкурентоспособности </w:t>
            </w:r>
            <w:r w:rsidR="00E359FD" w:rsidRPr="00D6550D">
              <w:rPr>
                <w:rFonts w:ascii="Times New Roman" w:hAnsi="Times New Roman"/>
                <w:bCs/>
                <w:sz w:val="24"/>
                <w:szCs w:val="24"/>
              </w:rPr>
              <w:lastRenderedPageBreak/>
              <w:t>отраслей экономики района</w:t>
            </w:r>
          </w:p>
        </w:tc>
        <w:tc>
          <w:tcPr>
            <w:tcW w:w="3887" w:type="dxa"/>
            <w:vAlign w:val="center"/>
          </w:tcPr>
          <w:p w14:paraId="378290C6" w14:textId="77777777" w:rsidR="00E359FD" w:rsidRPr="00D6550D" w:rsidRDefault="00991EF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lastRenderedPageBreak/>
              <w:t xml:space="preserve">1. </w:t>
            </w:r>
            <w:r w:rsidR="00E359FD" w:rsidRPr="00D6550D">
              <w:rPr>
                <w:rFonts w:ascii="Times New Roman" w:eastAsia="Times New Roman" w:hAnsi="Times New Roman"/>
                <w:bCs/>
                <w:sz w:val="24"/>
                <w:szCs w:val="24"/>
                <w:lang w:eastAsia="ru-RU"/>
              </w:rPr>
              <w:t xml:space="preserve">Муниципальная программа </w:t>
            </w:r>
            <w:r w:rsidR="00884898" w:rsidRPr="00D6550D">
              <w:rPr>
                <w:rFonts w:ascii="Times New Roman" w:hAnsi="Times New Roman"/>
                <w:sz w:val="24"/>
                <w:szCs w:val="24"/>
              </w:rPr>
              <w:t>"</w:t>
            </w:r>
            <w:r w:rsidR="00884898" w:rsidRPr="00D6550D">
              <w:rPr>
                <w:rFonts w:ascii="Times New Roman" w:eastAsia="Times New Roman" w:hAnsi="Times New Roman"/>
                <w:bCs/>
                <w:sz w:val="24"/>
                <w:szCs w:val="24"/>
                <w:lang w:eastAsia="ru-RU"/>
              </w:rPr>
              <w:t>Р</w:t>
            </w:r>
            <w:r w:rsidR="00E359FD" w:rsidRPr="00D6550D">
              <w:rPr>
                <w:rFonts w:ascii="Times New Roman" w:eastAsia="Times New Roman" w:hAnsi="Times New Roman"/>
                <w:bCs/>
                <w:sz w:val="24"/>
                <w:szCs w:val="24"/>
                <w:lang w:eastAsia="ru-RU"/>
              </w:rPr>
              <w:t xml:space="preserve">азвитие сельского хозяйства и </w:t>
            </w:r>
            <w:r w:rsidR="00E359FD" w:rsidRPr="00D6550D">
              <w:rPr>
                <w:rFonts w:ascii="Times New Roman" w:eastAsia="Times New Roman" w:hAnsi="Times New Roman"/>
                <w:bCs/>
                <w:sz w:val="24"/>
                <w:szCs w:val="24"/>
                <w:lang w:eastAsia="ru-RU"/>
              </w:rPr>
              <w:lastRenderedPageBreak/>
              <w:t>регулирования рынков сельскохозяйственной продукции, сырья и продовольствия муниципального района Безенчукский Самарской области</w:t>
            </w:r>
            <w:r w:rsidR="00884898" w:rsidRPr="00D6550D">
              <w:rPr>
                <w:rFonts w:ascii="Times New Roman" w:hAnsi="Times New Roman"/>
                <w:sz w:val="24"/>
                <w:szCs w:val="24"/>
              </w:rPr>
              <w:t>"</w:t>
            </w:r>
          </w:p>
        </w:tc>
        <w:tc>
          <w:tcPr>
            <w:tcW w:w="3959" w:type="dxa"/>
            <w:vAlign w:val="center"/>
          </w:tcPr>
          <w:p w14:paraId="26F8BF24"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7A0585A0" w14:textId="77777777" w:rsidTr="00884898">
        <w:tc>
          <w:tcPr>
            <w:tcW w:w="3102" w:type="dxa"/>
            <w:vMerge/>
            <w:vAlign w:val="center"/>
          </w:tcPr>
          <w:p w14:paraId="64F0EA91" w14:textId="77777777" w:rsidR="00E359FD" w:rsidRPr="00D6550D" w:rsidRDefault="00E359FD"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0963B337" w14:textId="77777777" w:rsidR="00E359FD" w:rsidRPr="00D6550D" w:rsidRDefault="006F3288"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hAnsi="Times New Roman"/>
                <w:bCs/>
                <w:sz w:val="24"/>
                <w:szCs w:val="24"/>
              </w:rPr>
              <w:t>3.</w:t>
            </w:r>
            <w:r w:rsidR="00E359FD" w:rsidRPr="00D6550D">
              <w:rPr>
                <w:rFonts w:ascii="Times New Roman" w:hAnsi="Times New Roman"/>
                <w:bCs/>
                <w:sz w:val="24"/>
                <w:szCs w:val="24"/>
              </w:rPr>
              <w:t>4. Создание устойчивой бюджетно-финансовой основы реализации стратегических приоритетов м</w:t>
            </w:r>
            <w:r w:rsidR="00884898" w:rsidRPr="00D6550D">
              <w:rPr>
                <w:rFonts w:ascii="Times New Roman" w:hAnsi="Times New Roman"/>
                <w:bCs/>
                <w:sz w:val="24"/>
                <w:szCs w:val="24"/>
              </w:rPr>
              <w:t xml:space="preserve">униципального </w:t>
            </w:r>
            <w:r w:rsidR="00E359FD" w:rsidRPr="00D6550D">
              <w:rPr>
                <w:rFonts w:ascii="Times New Roman" w:hAnsi="Times New Roman"/>
                <w:bCs/>
                <w:sz w:val="24"/>
                <w:szCs w:val="24"/>
              </w:rPr>
              <w:t>р</w:t>
            </w:r>
            <w:r w:rsidR="00884898" w:rsidRPr="00D6550D">
              <w:rPr>
                <w:rFonts w:ascii="Times New Roman" w:hAnsi="Times New Roman"/>
                <w:bCs/>
                <w:sz w:val="24"/>
                <w:szCs w:val="24"/>
              </w:rPr>
              <w:t>айона</w:t>
            </w:r>
          </w:p>
        </w:tc>
        <w:tc>
          <w:tcPr>
            <w:tcW w:w="3887" w:type="dxa"/>
            <w:vAlign w:val="center"/>
          </w:tcPr>
          <w:p w14:paraId="50DF0618" w14:textId="77777777" w:rsidR="00E359FD" w:rsidRPr="00D6550D" w:rsidRDefault="00E359FD" w:rsidP="00DF505E">
            <w:pPr>
              <w:shd w:val="clear" w:color="auto" w:fill="FFFFFF"/>
              <w:spacing w:after="0" w:line="240" w:lineRule="auto"/>
              <w:rPr>
                <w:rFonts w:ascii="Times New Roman" w:eastAsia="Times New Roman" w:hAnsi="Times New Roman"/>
                <w:bCs/>
                <w:sz w:val="24"/>
                <w:szCs w:val="24"/>
                <w:lang w:eastAsia="ru-RU"/>
              </w:rPr>
            </w:pPr>
            <w:r w:rsidRPr="00D6550D">
              <w:rPr>
                <w:rFonts w:ascii="Times New Roman" w:eastAsia="Times New Roman" w:hAnsi="Times New Roman"/>
                <w:bCs/>
                <w:sz w:val="24"/>
                <w:szCs w:val="24"/>
                <w:lang w:eastAsia="ru-RU"/>
              </w:rPr>
              <w:t xml:space="preserve">1. Муниципальная программа </w:t>
            </w:r>
            <w:r w:rsidR="00884898" w:rsidRPr="00D6550D">
              <w:rPr>
                <w:rFonts w:ascii="Times New Roman" w:hAnsi="Times New Roman"/>
                <w:sz w:val="24"/>
                <w:szCs w:val="24"/>
              </w:rPr>
              <w:t>"У</w:t>
            </w:r>
            <w:r w:rsidRPr="00D6550D">
              <w:rPr>
                <w:rFonts w:ascii="Times New Roman" w:eastAsia="Times New Roman" w:hAnsi="Times New Roman"/>
                <w:bCs/>
                <w:sz w:val="24"/>
                <w:szCs w:val="24"/>
                <w:lang w:eastAsia="ru-RU"/>
              </w:rPr>
              <w:t>правление муниципальными финансами и развитие межбюджетных отношений"</w:t>
            </w:r>
          </w:p>
          <w:p w14:paraId="16F99AA4" w14:textId="77777777" w:rsidR="00E359FD" w:rsidRPr="00D6550D" w:rsidRDefault="00E359FD" w:rsidP="00DF505E">
            <w:pPr>
              <w:spacing w:after="0" w:line="240" w:lineRule="auto"/>
              <w:rPr>
                <w:rFonts w:ascii="Times New Roman" w:hAnsi="Times New Roman"/>
                <w:sz w:val="24"/>
                <w:szCs w:val="24"/>
              </w:rPr>
            </w:pPr>
          </w:p>
          <w:p w14:paraId="00AE49D8" w14:textId="77777777" w:rsidR="00E359FD" w:rsidRPr="00D6550D" w:rsidRDefault="00E359FD" w:rsidP="00DF505E">
            <w:pPr>
              <w:spacing w:after="0" w:line="240" w:lineRule="auto"/>
              <w:rPr>
                <w:rFonts w:ascii="Times New Roman" w:hAnsi="Times New Roman"/>
                <w:sz w:val="24"/>
                <w:szCs w:val="24"/>
              </w:rPr>
            </w:pPr>
          </w:p>
          <w:p w14:paraId="395382CA" w14:textId="77777777" w:rsidR="00E359FD" w:rsidRPr="00D6550D" w:rsidRDefault="00E359FD" w:rsidP="00DF505E">
            <w:pPr>
              <w:spacing w:after="0" w:line="240" w:lineRule="auto"/>
              <w:rPr>
                <w:rFonts w:ascii="Times New Roman" w:hAnsi="Times New Roman"/>
                <w:sz w:val="24"/>
                <w:szCs w:val="24"/>
              </w:rPr>
            </w:pPr>
          </w:p>
          <w:p w14:paraId="53CD5660" w14:textId="77777777" w:rsidR="00D904EE" w:rsidRPr="00D6550D" w:rsidRDefault="00D904EE" w:rsidP="00DF505E">
            <w:pPr>
              <w:spacing w:after="0" w:line="240" w:lineRule="auto"/>
              <w:rPr>
                <w:rFonts w:ascii="Times New Roman" w:hAnsi="Times New Roman"/>
                <w:sz w:val="24"/>
                <w:szCs w:val="24"/>
              </w:rPr>
            </w:pPr>
          </w:p>
          <w:p w14:paraId="077781C3" w14:textId="77777777" w:rsidR="00D904EE" w:rsidRPr="00D6550D" w:rsidRDefault="00D904EE" w:rsidP="00DF505E">
            <w:pPr>
              <w:spacing w:after="0" w:line="240" w:lineRule="auto"/>
              <w:rPr>
                <w:rFonts w:ascii="Times New Roman" w:hAnsi="Times New Roman"/>
                <w:sz w:val="24"/>
                <w:szCs w:val="24"/>
              </w:rPr>
            </w:pPr>
          </w:p>
          <w:p w14:paraId="0EB9C400" w14:textId="77777777" w:rsidR="00E359FD" w:rsidRPr="00D6550D" w:rsidRDefault="00E359FD" w:rsidP="00DF505E">
            <w:pPr>
              <w:spacing w:after="0" w:line="240" w:lineRule="auto"/>
              <w:jc w:val="both"/>
              <w:rPr>
                <w:rFonts w:ascii="Times New Roman" w:eastAsia="Times New Roman" w:hAnsi="Times New Roman"/>
                <w:bCs/>
                <w:caps/>
                <w:sz w:val="24"/>
                <w:szCs w:val="24"/>
                <w:lang w:eastAsia="ru-RU"/>
              </w:rPr>
            </w:pPr>
            <w:r w:rsidRPr="00D6550D">
              <w:rPr>
                <w:rFonts w:ascii="Times New Roman" w:hAnsi="Times New Roman"/>
                <w:sz w:val="24"/>
                <w:szCs w:val="24"/>
              </w:rPr>
              <w:t xml:space="preserve">2.Муниципальная программа "Повышение эффективности муниципального управления в муниципальном районе Безенчукский Самарской области, совершенствование работы по исполнению полномочий по решению вопросов местного значения, осуществление переданных государственных полномочий, осуществление части полномочий городских и сельских поселений, входящих в состав муниципального района Безенчукский" </w:t>
            </w:r>
          </w:p>
        </w:tc>
        <w:tc>
          <w:tcPr>
            <w:tcW w:w="3959" w:type="dxa"/>
          </w:tcPr>
          <w:p w14:paraId="07A0E349"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FB55AC" w:rsidRPr="00D6550D">
              <w:rPr>
                <w:rFonts w:ascii="Times New Roman" w:eastAsia="Times New Roman" w:hAnsi="Times New Roman"/>
                <w:bCs/>
                <w:caps/>
                <w:sz w:val="24"/>
                <w:szCs w:val="24"/>
                <w:lang w:eastAsia="ru-RU"/>
              </w:rPr>
              <w:t>1.</w:t>
            </w:r>
            <w:r w:rsidRPr="00D6550D">
              <w:rPr>
                <w:rFonts w:ascii="Times New Roman" w:hAnsi="Times New Roman"/>
                <w:sz w:val="24"/>
                <w:szCs w:val="24"/>
              </w:rPr>
              <w:t xml:space="preserve"> </w:t>
            </w:r>
            <w:r w:rsidRPr="00D6550D">
              <w:rPr>
                <w:rFonts w:ascii="Times New Roman" w:eastAsia="Times New Roman" w:hAnsi="Times New Roman"/>
                <w:bCs/>
                <w:sz w:val="24"/>
                <w:szCs w:val="24"/>
                <w:lang w:eastAsia="ru-RU"/>
              </w:rPr>
              <w:t>Подпрограмма "</w:t>
            </w:r>
            <w:r w:rsidR="00884898" w:rsidRPr="00D6550D">
              <w:rPr>
                <w:rFonts w:ascii="Times New Roman" w:eastAsia="Times New Roman" w:hAnsi="Times New Roman"/>
                <w:bCs/>
                <w:sz w:val="24"/>
                <w:szCs w:val="24"/>
                <w:lang w:eastAsia="ru-RU"/>
              </w:rPr>
              <w:t>С</w:t>
            </w:r>
            <w:r w:rsidRPr="00D6550D">
              <w:rPr>
                <w:rFonts w:ascii="Times New Roman" w:eastAsia="Times New Roman" w:hAnsi="Times New Roman"/>
                <w:bCs/>
                <w:sz w:val="24"/>
                <w:szCs w:val="24"/>
                <w:lang w:eastAsia="ru-RU"/>
              </w:rPr>
              <w:t>овершенствование управления муниципальным долгом"</w:t>
            </w:r>
          </w:p>
          <w:p w14:paraId="423C0C3C" w14:textId="77777777" w:rsidR="00E359FD" w:rsidRPr="00D6550D" w:rsidRDefault="00FB55A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2.</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 "</w:t>
            </w:r>
            <w:r w:rsidR="00884898" w:rsidRPr="00D6550D">
              <w:rPr>
                <w:rFonts w:ascii="Times New Roman" w:eastAsia="Times New Roman" w:hAnsi="Times New Roman"/>
                <w:bCs/>
                <w:sz w:val="24"/>
                <w:szCs w:val="24"/>
                <w:lang w:eastAsia="ru-RU"/>
              </w:rPr>
              <w:t>О</w:t>
            </w:r>
            <w:r w:rsidR="00E359FD" w:rsidRPr="00D6550D">
              <w:rPr>
                <w:rFonts w:ascii="Times New Roman" w:eastAsia="Times New Roman" w:hAnsi="Times New Roman"/>
                <w:bCs/>
                <w:sz w:val="24"/>
                <w:szCs w:val="24"/>
                <w:lang w:eastAsia="ru-RU"/>
              </w:rPr>
              <w:t>рганизация планирования и исполнения местного бюджета"</w:t>
            </w:r>
          </w:p>
          <w:p w14:paraId="14AE33CA" w14:textId="77777777" w:rsidR="00E359FD" w:rsidRPr="00D6550D" w:rsidRDefault="00FB55AC"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3.</w:t>
            </w:r>
            <w:r w:rsidR="00E359FD" w:rsidRPr="00D6550D">
              <w:rPr>
                <w:rFonts w:ascii="Times New Roman" w:hAnsi="Times New Roman"/>
                <w:sz w:val="24"/>
                <w:szCs w:val="24"/>
              </w:rPr>
              <w:t xml:space="preserve"> </w:t>
            </w:r>
            <w:r w:rsidR="00884898" w:rsidRPr="00D6550D">
              <w:rPr>
                <w:rFonts w:ascii="Times New Roman" w:eastAsia="Times New Roman" w:hAnsi="Times New Roman"/>
                <w:bCs/>
                <w:sz w:val="24"/>
                <w:szCs w:val="24"/>
                <w:lang w:eastAsia="ru-RU"/>
              </w:rPr>
              <w:t>Подпрограмма "М</w:t>
            </w:r>
            <w:r w:rsidR="00E359FD" w:rsidRPr="00D6550D">
              <w:rPr>
                <w:rFonts w:ascii="Times New Roman" w:eastAsia="Times New Roman" w:hAnsi="Times New Roman"/>
                <w:bCs/>
                <w:sz w:val="24"/>
                <w:szCs w:val="24"/>
                <w:lang w:eastAsia="ru-RU"/>
              </w:rPr>
              <w:t>ежбюджетные отношения Безенчукского района"</w:t>
            </w:r>
          </w:p>
        </w:tc>
      </w:tr>
      <w:bookmarkEnd w:id="512"/>
      <w:tr w:rsidR="00D6550D" w:rsidRPr="00D6550D" w14:paraId="0FDD3644" w14:textId="77777777" w:rsidTr="00D933AB">
        <w:trPr>
          <w:trHeight w:val="303"/>
        </w:trPr>
        <w:tc>
          <w:tcPr>
            <w:tcW w:w="14560" w:type="dxa"/>
            <w:gridSpan w:val="4"/>
            <w:vAlign w:val="center"/>
          </w:tcPr>
          <w:p w14:paraId="40E442A3" w14:textId="77777777" w:rsidR="00E359FD" w:rsidRPr="00D6550D" w:rsidRDefault="00E359FD" w:rsidP="00DF505E">
            <w:pPr>
              <w:shd w:val="clear" w:color="auto" w:fill="FFFFFF"/>
              <w:spacing w:after="0" w:line="240" w:lineRule="auto"/>
              <w:jc w:val="center"/>
              <w:rPr>
                <w:rFonts w:ascii="Times New Roman" w:eastAsia="Times New Roman" w:hAnsi="Times New Roman"/>
                <w:bCs/>
                <w:caps/>
                <w:sz w:val="24"/>
                <w:szCs w:val="24"/>
                <w:lang w:eastAsia="ru-RU"/>
              </w:rPr>
            </w:pPr>
            <w:r w:rsidRPr="00D6550D">
              <w:rPr>
                <w:rFonts w:ascii="Times New Roman" w:hAnsi="Times New Roman"/>
                <w:b/>
                <w:sz w:val="24"/>
                <w:szCs w:val="24"/>
              </w:rPr>
              <w:t>4. Стратегическое направление «Эффективная система муниципального управления»</w:t>
            </w:r>
          </w:p>
        </w:tc>
      </w:tr>
      <w:tr w:rsidR="00D6550D" w:rsidRPr="00D6550D" w14:paraId="35FD8B8C" w14:textId="77777777" w:rsidTr="006A1829">
        <w:tc>
          <w:tcPr>
            <w:tcW w:w="3102" w:type="dxa"/>
            <w:vMerge w:val="restart"/>
            <w:vAlign w:val="center"/>
          </w:tcPr>
          <w:p w14:paraId="34779A62" w14:textId="38A45FEA" w:rsidR="00E359FD" w:rsidRPr="00D6550D" w:rsidRDefault="0068466F" w:rsidP="00DF505E">
            <w:pPr>
              <w:shd w:val="clear" w:color="auto" w:fill="FFFFFF"/>
              <w:spacing w:after="0" w:line="240" w:lineRule="auto"/>
              <w:rPr>
                <w:rFonts w:ascii="Times New Roman" w:hAnsi="Times New Roman"/>
                <w:bCs/>
                <w:sz w:val="24"/>
                <w:szCs w:val="24"/>
              </w:rPr>
            </w:pPr>
            <w:bookmarkStart w:id="513" w:name="_Hlk154568402"/>
            <w:r w:rsidRPr="00D6550D">
              <w:rPr>
                <w:rFonts w:ascii="Times New Roman" w:hAnsi="Times New Roman"/>
                <w:bCs/>
                <w:sz w:val="24"/>
                <w:szCs w:val="24"/>
              </w:rPr>
              <w:t xml:space="preserve">Повышение эффективности муниципального управления на основе </w:t>
            </w:r>
            <w:r w:rsidRPr="00D6550D">
              <w:rPr>
                <w:rFonts w:ascii="Times New Roman" w:hAnsi="Times New Roman"/>
                <w:bCs/>
                <w:sz w:val="24"/>
                <w:szCs w:val="24"/>
              </w:rPr>
              <w:lastRenderedPageBreak/>
              <w:t>проектных механизмов и созидательных инициатив местного сообщества (консолидация гражданского общества)</w:t>
            </w:r>
          </w:p>
          <w:p w14:paraId="6B6A669C" w14:textId="77777777" w:rsidR="00803772" w:rsidRPr="00D6550D" w:rsidRDefault="00803772" w:rsidP="00DF505E">
            <w:pPr>
              <w:shd w:val="clear" w:color="auto" w:fill="FFFFFF"/>
              <w:spacing w:after="0" w:line="240" w:lineRule="auto"/>
              <w:rPr>
                <w:rFonts w:ascii="Times New Roman" w:hAnsi="Times New Roman"/>
                <w:bCs/>
                <w:sz w:val="24"/>
                <w:szCs w:val="24"/>
              </w:rPr>
            </w:pPr>
          </w:p>
        </w:tc>
        <w:tc>
          <w:tcPr>
            <w:tcW w:w="3612" w:type="dxa"/>
          </w:tcPr>
          <w:p w14:paraId="6BEF53AC" w14:textId="77777777" w:rsidR="00E359FD" w:rsidRPr="00D6550D" w:rsidRDefault="006F3288" w:rsidP="00DF505E">
            <w:pPr>
              <w:shd w:val="clear" w:color="auto" w:fill="FFFFFF"/>
              <w:spacing w:after="0" w:line="240" w:lineRule="auto"/>
              <w:rPr>
                <w:rFonts w:ascii="Times New Roman" w:eastAsia="Times New Roman" w:hAnsi="Times New Roman"/>
                <w:sz w:val="24"/>
                <w:szCs w:val="24"/>
              </w:rPr>
            </w:pPr>
            <w:r w:rsidRPr="00D6550D">
              <w:rPr>
                <w:rFonts w:ascii="Times New Roman" w:eastAsia="Times New Roman" w:hAnsi="Times New Roman"/>
                <w:sz w:val="24"/>
                <w:szCs w:val="24"/>
              </w:rPr>
              <w:lastRenderedPageBreak/>
              <w:t>4.</w:t>
            </w:r>
            <w:r w:rsidR="00884898" w:rsidRPr="00D6550D">
              <w:rPr>
                <w:rFonts w:ascii="Times New Roman" w:eastAsia="Times New Roman" w:hAnsi="Times New Roman"/>
                <w:sz w:val="24"/>
                <w:szCs w:val="24"/>
              </w:rPr>
              <w:t>1.</w:t>
            </w:r>
            <w:r w:rsidR="00E359FD" w:rsidRPr="00D6550D">
              <w:rPr>
                <w:rFonts w:ascii="Times New Roman" w:eastAsia="Times New Roman" w:hAnsi="Times New Roman"/>
                <w:sz w:val="24"/>
                <w:szCs w:val="24"/>
              </w:rPr>
              <w:t xml:space="preserve"> Реализация кадровой политики, соблюдение требований охраны труда и </w:t>
            </w:r>
            <w:r w:rsidR="00E359FD" w:rsidRPr="00D6550D">
              <w:rPr>
                <w:rFonts w:ascii="Times New Roman" w:eastAsia="Times New Roman" w:hAnsi="Times New Roman"/>
                <w:sz w:val="24"/>
                <w:szCs w:val="24"/>
              </w:rPr>
              <w:lastRenderedPageBreak/>
              <w:t xml:space="preserve">противодействие коррупции </w:t>
            </w:r>
          </w:p>
        </w:tc>
        <w:tc>
          <w:tcPr>
            <w:tcW w:w="3887" w:type="dxa"/>
          </w:tcPr>
          <w:p w14:paraId="5769E7FE"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lastRenderedPageBreak/>
              <w:t xml:space="preserve">1. Муниципальная программа </w:t>
            </w:r>
            <w:r w:rsidR="00884898" w:rsidRPr="00D6550D">
              <w:rPr>
                <w:rFonts w:ascii="Times New Roman" w:hAnsi="Times New Roman"/>
                <w:sz w:val="24"/>
                <w:szCs w:val="24"/>
              </w:rPr>
              <w:t>"</w:t>
            </w:r>
            <w:r w:rsidRPr="00D6550D">
              <w:rPr>
                <w:rFonts w:ascii="Times New Roman" w:eastAsia="Times New Roman" w:hAnsi="Times New Roman"/>
                <w:bCs/>
                <w:sz w:val="24"/>
                <w:szCs w:val="24"/>
                <w:lang w:eastAsia="ru-RU"/>
              </w:rPr>
              <w:t xml:space="preserve">Реализация кадровой политики органов местного самоуправления, </w:t>
            </w:r>
            <w:r w:rsidRPr="00D6550D">
              <w:rPr>
                <w:rFonts w:ascii="Times New Roman" w:eastAsia="Times New Roman" w:hAnsi="Times New Roman"/>
                <w:bCs/>
                <w:sz w:val="24"/>
                <w:szCs w:val="24"/>
                <w:lang w:eastAsia="ru-RU"/>
              </w:rPr>
              <w:lastRenderedPageBreak/>
              <w:t>соблюдение требований охраны труда и противодействие коррупции в муниципальном районе Безенчукский Самарской области</w:t>
            </w:r>
            <w:r w:rsidR="00884898" w:rsidRPr="00D6550D">
              <w:rPr>
                <w:rFonts w:ascii="Times New Roman" w:hAnsi="Times New Roman"/>
                <w:sz w:val="24"/>
                <w:szCs w:val="24"/>
              </w:rPr>
              <w:t>"</w:t>
            </w:r>
          </w:p>
        </w:tc>
        <w:tc>
          <w:tcPr>
            <w:tcW w:w="3959" w:type="dxa"/>
          </w:tcPr>
          <w:p w14:paraId="14F5D484" w14:textId="77777777" w:rsidR="00E359FD" w:rsidRPr="00D6550D" w:rsidRDefault="0068466F"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w:t>
            </w:r>
            <w:r w:rsidR="00E359FD" w:rsidRPr="00D6550D">
              <w:rPr>
                <w:rFonts w:ascii="Times New Roman" w:eastAsia="Times New Roman" w:hAnsi="Times New Roman"/>
                <w:bCs/>
                <w:caps/>
                <w:sz w:val="24"/>
                <w:szCs w:val="24"/>
                <w:lang w:eastAsia="ru-RU"/>
              </w:rPr>
              <w:t xml:space="preserve">1. </w:t>
            </w:r>
            <w:r w:rsidR="00E359FD" w:rsidRPr="00D6550D">
              <w:rPr>
                <w:rFonts w:ascii="Times New Roman" w:eastAsia="Times New Roman" w:hAnsi="Times New Roman"/>
                <w:bCs/>
                <w:sz w:val="24"/>
                <w:szCs w:val="24"/>
                <w:lang w:eastAsia="ru-RU"/>
              </w:rPr>
              <w:t>Подпрограмма "Реализация кадровой политики органов местного самоуправления"</w:t>
            </w:r>
          </w:p>
          <w:p w14:paraId="35E68C3E" w14:textId="77777777" w:rsidR="00E359FD" w:rsidRPr="00D6550D" w:rsidRDefault="0068466F"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lastRenderedPageBreak/>
              <w:t>1.</w:t>
            </w:r>
            <w:r w:rsidR="00E359FD" w:rsidRPr="00D6550D">
              <w:rPr>
                <w:rFonts w:ascii="Times New Roman" w:eastAsia="Times New Roman" w:hAnsi="Times New Roman"/>
                <w:bCs/>
                <w:caps/>
                <w:sz w:val="24"/>
                <w:szCs w:val="24"/>
                <w:lang w:eastAsia="ru-RU"/>
              </w:rPr>
              <w:t>2.</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w:t>
            </w:r>
            <w:r w:rsidRPr="00D6550D">
              <w:rPr>
                <w:rFonts w:ascii="Times New Roman" w:eastAsia="Times New Roman" w:hAnsi="Times New Roman"/>
                <w:bCs/>
                <w:sz w:val="24"/>
                <w:szCs w:val="24"/>
                <w:lang w:eastAsia="ru-RU"/>
              </w:rPr>
              <w:t xml:space="preserve"> </w:t>
            </w:r>
            <w:r w:rsidR="00E359FD" w:rsidRPr="00D6550D">
              <w:rPr>
                <w:rFonts w:ascii="Times New Roman" w:eastAsia="Times New Roman" w:hAnsi="Times New Roman"/>
                <w:bCs/>
                <w:sz w:val="24"/>
                <w:szCs w:val="24"/>
                <w:lang w:eastAsia="ru-RU"/>
              </w:rPr>
              <w:t>"Улучшение условий и охраны труда в мун</w:t>
            </w:r>
            <w:r w:rsidRPr="00D6550D">
              <w:rPr>
                <w:rFonts w:ascii="Times New Roman" w:eastAsia="Times New Roman" w:hAnsi="Times New Roman"/>
                <w:bCs/>
                <w:sz w:val="24"/>
                <w:szCs w:val="24"/>
                <w:lang w:eastAsia="ru-RU"/>
              </w:rPr>
              <w:t>иципальном районе Безенчукский С</w:t>
            </w:r>
            <w:r w:rsidR="00E359FD" w:rsidRPr="00D6550D">
              <w:rPr>
                <w:rFonts w:ascii="Times New Roman" w:eastAsia="Times New Roman" w:hAnsi="Times New Roman"/>
                <w:bCs/>
                <w:sz w:val="24"/>
                <w:szCs w:val="24"/>
                <w:lang w:eastAsia="ru-RU"/>
              </w:rPr>
              <w:t>амарской области"</w:t>
            </w:r>
          </w:p>
          <w:p w14:paraId="689EFA84" w14:textId="77777777" w:rsidR="00E359FD" w:rsidRPr="00D6550D" w:rsidRDefault="0068466F" w:rsidP="00DF505E">
            <w:pPr>
              <w:shd w:val="clear" w:color="auto" w:fill="FFFFFF"/>
              <w:spacing w:after="0" w:line="240" w:lineRule="auto"/>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3.</w:t>
            </w:r>
            <w:r w:rsidR="00E359FD" w:rsidRPr="00D6550D">
              <w:rPr>
                <w:rFonts w:ascii="Times New Roman" w:hAnsi="Times New Roman"/>
                <w:sz w:val="24"/>
                <w:szCs w:val="24"/>
              </w:rPr>
              <w:t xml:space="preserve"> </w:t>
            </w:r>
            <w:r w:rsidR="00E359FD" w:rsidRPr="00D6550D">
              <w:rPr>
                <w:rFonts w:ascii="Times New Roman" w:eastAsia="Times New Roman" w:hAnsi="Times New Roman"/>
                <w:bCs/>
                <w:sz w:val="24"/>
                <w:szCs w:val="24"/>
                <w:lang w:eastAsia="ru-RU"/>
              </w:rPr>
              <w:t>Подпрограмма "</w:t>
            </w:r>
            <w:r w:rsidR="00884898" w:rsidRPr="00D6550D">
              <w:rPr>
                <w:rFonts w:ascii="Times New Roman" w:eastAsia="Times New Roman" w:hAnsi="Times New Roman"/>
                <w:bCs/>
                <w:sz w:val="24"/>
                <w:szCs w:val="24"/>
                <w:lang w:eastAsia="ru-RU"/>
              </w:rPr>
              <w:t>П</w:t>
            </w:r>
            <w:r w:rsidR="00E359FD" w:rsidRPr="00D6550D">
              <w:rPr>
                <w:rFonts w:ascii="Times New Roman" w:eastAsia="Times New Roman" w:hAnsi="Times New Roman"/>
                <w:bCs/>
                <w:sz w:val="24"/>
                <w:szCs w:val="24"/>
                <w:lang w:eastAsia="ru-RU"/>
              </w:rPr>
              <w:t>ротиводействие коррупции в муниципальном районе Безенчукский Самарской области".</w:t>
            </w:r>
          </w:p>
        </w:tc>
      </w:tr>
      <w:tr w:rsidR="00D6550D" w:rsidRPr="00D6550D" w14:paraId="5FA41547" w14:textId="77777777" w:rsidTr="00B83661">
        <w:trPr>
          <w:trHeight w:val="2527"/>
        </w:trPr>
        <w:tc>
          <w:tcPr>
            <w:tcW w:w="3102" w:type="dxa"/>
            <w:vMerge/>
            <w:vAlign w:val="center"/>
          </w:tcPr>
          <w:p w14:paraId="5ADF3B6C" w14:textId="77777777" w:rsidR="00E359FD" w:rsidRPr="00D6550D" w:rsidRDefault="00E359FD" w:rsidP="00DF505E">
            <w:pPr>
              <w:shd w:val="clear" w:color="auto" w:fill="FFFFFF"/>
              <w:spacing w:after="0" w:line="240" w:lineRule="auto"/>
              <w:rPr>
                <w:rFonts w:ascii="Times New Roman" w:hAnsi="Times New Roman"/>
                <w:bCs/>
                <w:sz w:val="24"/>
                <w:szCs w:val="24"/>
              </w:rPr>
            </w:pPr>
          </w:p>
        </w:tc>
        <w:tc>
          <w:tcPr>
            <w:tcW w:w="3612" w:type="dxa"/>
          </w:tcPr>
          <w:p w14:paraId="40F7759A" w14:textId="77777777" w:rsidR="00E359FD" w:rsidRPr="00D6550D" w:rsidRDefault="006F3288" w:rsidP="00DF505E">
            <w:pPr>
              <w:shd w:val="clear" w:color="auto" w:fill="FFFFFF"/>
              <w:spacing w:after="0" w:line="240" w:lineRule="auto"/>
              <w:rPr>
                <w:rFonts w:ascii="Times New Roman" w:eastAsia="Times New Roman" w:hAnsi="Times New Roman"/>
                <w:sz w:val="24"/>
                <w:szCs w:val="24"/>
              </w:rPr>
            </w:pPr>
            <w:r w:rsidRPr="00D6550D">
              <w:rPr>
                <w:rFonts w:ascii="Times New Roman" w:eastAsia="Times New Roman" w:hAnsi="Times New Roman"/>
                <w:sz w:val="24"/>
                <w:szCs w:val="24"/>
              </w:rPr>
              <w:t>4.</w:t>
            </w:r>
            <w:r w:rsidR="00E359FD" w:rsidRPr="00D6550D">
              <w:rPr>
                <w:rFonts w:ascii="Times New Roman" w:eastAsia="Times New Roman" w:hAnsi="Times New Roman"/>
                <w:sz w:val="24"/>
                <w:szCs w:val="24"/>
              </w:rPr>
              <w:t>2</w:t>
            </w:r>
            <w:r w:rsidR="00884898" w:rsidRPr="00D6550D">
              <w:rPr>
                <w:rFonts w:ascii="Times New Roman" w:eastAsia="Times New Roman" w:hAnsi="Times New Roman"/>
                <w:sz w:val="24"/>
                <w:szCs w:val="24"/>
              </w:rPr>
              <w:t>.</w:t>
            </w:r>
            <w:r w:rsidR="00E359FD" w:rsidRPr="00D6550D">
              <w:rPr>
                <w:rFonts w:ascii="Times New Roman" w:eastAsia="Times New Roman" w:hAnsi="Times New Roman"/>
                <w:sz w:val="24"/>
                <w:szCs w:val="24"/>
              </w:rPr>
              <w:t xml:space="preserve"> Профилактика правонарушений и обеспечение общественной безопасности на территории муниципального района</w:t>
            </w:r>
          </w:p>
        </w:tc>
        <w:tc>
          <w:tcPr>
            <w:tcW w:w="3887" w:type="dxa"/>
          </w:tcPr>
          <w:p w14:paraId="706766D7" w14:textId="77777777" w:rsidR="00E359FD" w:rsidRPr="00D6550D" w:rsidRDefault="00803772" w:rsidP="00B83661">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caps/>
                <w:sz w:val="24"/>
                <w:szCs w:val="24"/>
                <w:lang w:eastAsia="ru-RU"/>
              </w:rPr>
              <w:t>1</w:t>
            </w:r>
            <w:r w:rsidR="00E359FD" w:rsidRPr="00D6550D">
              <w:rPr>
                <w:rFonts w:ascii="Times New Roman" w:eastAsia="Times New Roman" w:hAnsi="Times New Roman"/>
                <w:bCs/>
                <w:caps/>
                <w:sz w:val="24"/>
                <w:szCs w:val="24"/>
                <w:lang w:eastAsia="ru-RU"/>
              </w:rPr>
              <w:t>. М</w:t>
            </w:r>
            <w:r w:rsidR="00E359FD" w:rsidRPr="00D6550D">
              <w:rPr>
                <w:rFonts w:ascii="Times New Roman" w:eastAsia="Times New Roman" w:hAnsi="Times New Roman"/>
                <w:bCs/>
                <w:sz w:val="24"/>
                <w:szCs w:val="24"/>
                <w:lang w:eastAsia="ru-RU"/>
              </w:rPr>
              <w:t>униципальная программа "Профилактика правонарушений и обеспечение общественной безопасности на территории муниципального района Безенчукский "</w:t>
            </w:r>
          </w:p>
        </w:tc>
        <w:tc>
          <w:tcPr>
            <w:tcW w:w="3959" w:type="dxa"/>
          </w:tcPr>
          <w:p w14:paraId="49E13466" w14:textId="77777777" w:rsidR="00E359FD" w:rsidRPr="00D6550D" w:rsidRDefault="00E359FD" w:rsidP="00DF505E">
            <w:pPr>
              <w:shd w:val="clear" w:color="auto" w:fill="FFFFFF"/>
              <w:spacing w:after="0" w:line="240" w:lineRule="auto"/>
              <w:jc w:val="both"/>
              <w:rPr>
                <w:rFonts w:ascii="Times New Roman" w:eastAsia="Times New Roman" w:hAnsi="Times New Roman"/>
                <w:bCs/>
                <w:caps/>
                <w:sz w:val="24"/>
                <w:szCs w:val="24"/>
                <w:lang w:eastAsia="ru-RU"/>
              </w:rPr>
            </w:pPr>
          </w:p>
        </w:tc>
      </w:tr>
      <w:tr w:rsidR="00D6550D" w:rsidRPr="00D6550D" w14:paraId="7E9EB10B" w14:textId="77777777" w:rsidTr="006A1829">
        <w:tc>
          <w:tcPr>
            <w:tcW w:w="3102" w:type="dxa"/>
            <w:vMerge/>
            <w:vAlign w:val="center"/>
          </w:tcPr>
          <w:p w14:paraId="34D13809" w14:textId="77777777" w:rsidR="00803772" w:rsidRPr="00D6550D" w:rsidRDefault="00803772" w:rsidP="00DF505E">
            <w:pPr>
              <w:shd w:val="clear" w:color="auto" w:fill="FFFFFF"/>
              <w:spacing w:after="0" w:line="240" w:lineRule="auto"/>
              <w:rPr>
                <w:rFonts w:ascii="Times New Roman" w:hAnsi="Times New Roman"/>
                <w:bCs/>
                <w:sz w:val="24"/>
                <w:szCs w:val="24"/>
              </w:rPr>
            </w:pPr>
          </w:p>
        </w:tc>
        <w:tc>
          <w:tcPr>
            <w:tcW w:w="3612" w:type="dxa"/>
            <w:vMerge w:val="restart"/>
          </w:tcPr>
          <w:p w14:paraId="595F72AE" w14:textId="77777777" w:rsidR="00803772" w:rsidRPr="00D6550D" w:rsidRDefault="00803772" w:rsidP="00DF505E">
            <w:pPr>
              <w:shd w:val="clear" w:color="auto" w:fill="FFFFFF"/>
              <w:spacing w:after="0" w:line="240" w:lineRule="auto"/>
              <w:rPr>
                <w:rFonts w:ascii="Times New Roman" w:eastAsia="Times New Roman" w:hAnsi="Times New Roman"/>
                <w:sz w:val="24"/>
                <w:szCs w:val="24"/>
              </w:rPr>
            </w:pPr>
            <w:r w:rsidRPr="00D6550D">
              <w:rPr>
                <w:rFonts w:ascii="Times New Roman" w:eastAsia="Times New Roman" w:hAnsi="Times New Roman"/>
                <w:sz w:val="24"/>
                <w:szCs w:val="24"/>
              </w:rPr>
              <w:t xml:space="preserve">4.3. Эффективное управление районом и </w:t>
            </w:r>
            <w:r w:rsidRPr="00D6550D">
              <w:rPr>
                <w:rFonts w:ascii="Times New Roman" w:eastAsia="Times New Roman" w:hAnsi="Times New Roman"/>
                <w:bCs/>
                <w:sz w:val="24"/>
                <w:szCs w:val="24"/>
                <w:lang w:eastAsia="ru-RU"/>
              </w:rPr>
              <w:t>совершенствование работы по исполнению полномочий</w:t>
            </w:r>
          </w:p>
        </w:tc>
        <w:tc>
          <w:tcPr>
            <w:tcW w:w="3887" w:type="dxa"/>
          </w:tcPr>
          <w:p w14:paraId="3DBF6D01" w14:textId="77777777" w:rsidR="00803772" w:rsidRPr="00D6550D" w:rsidRDefault="00803772"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 xml:space="preserve">1. Муниципальная программа "Обеспечение эффективного </w:t>
            </w:r>
            <w:proofErr w:type="gramStart"/>
            <w:r w:rsidRPr="00D6550D">
              <w:rPr>
                <w:rFonts w:ascii="Times New Roman" w:eastAsia="Times New Roman" w:hAnsi="Times New Roman"/>
                <w:bCs/>
                <w:sz w:val="24"/>
                <w:szCs w:val="24"/>
                <w:lang w:eastAsia="ru-RU"/>
              </w:rPr>
              <w:t>функционирования вспомогательных служб деятельности муниципальных учреждений муниципального района</w:t>
            </w:r>
            <w:proofErr w:type="gramEnd"/>
            <w:r w:rsidRPr="00D6550D">
              <w:rPr>
                <w:rFonts w:ascii="Times New Roman" w:eastAsia="Times New Roman" w:hAnsi="Times New Roman"/>
                <w:bCs/>
                <w:sz w:val="24"/>
                <w:szCs w:val="24"/>
                <w:lang w:eastAsia="ru-RU"/>
              </w:rPr>
              <w:t xml:space="preserve"> Безенчукский Самарской области"</w:t>
            </w:r>
          </w:p>
        </w:tc>
        <w:tc>
          <w:tcPr>
            <w:tcW w:w="3959" w:type="dxa"/>
            <w:vMerge w:val="restart"/>
          </w:tcPr>
          <w:p w14:paraId="73C59980" w14:textId="77777777" w:rsidR="00803772" w:rsidRPr="00D6550D" w:rsidRDefault="00803772" w:rsidP="00DF505E">
            <w:pPr>
              <w:shd w:val="clear" w:color="auto" w:fill="FFFFFF"/>
              <w:spacing w:after="0" w:line="240" w:lineRule="auto"/>
              <w:jc w:val="both"/>
              <w:rPr>
                <w:rFonts w:ascii="Times New Roman" w:eastAsia="Times New Roman" w:hAnsi="Times New Roman"/>
                <w:bCs/>
                <w:caps/>
                <w:sz w:val="24"/>
                <w:szCs w:val="24"/>
                <w:lang w:eastAsia="ru-RU"/>
              </w:rPr>
            </w:pPr>
          </w:p>
        </w:tc>
      </w:tr>
      <w:tr w:rsidR="00D6550D" w:rsidRPr="00D6550D" w14:paraId="0B7E3DE3" w14:textId="77777777" w:rsidTr="00D933AB">
        <w:trPr>
          <w:trHeight w:val="420"/>
        </w:trPr>
        <w:tc>
          <w:tcPr>
            <w:tcW w:w="3102" w:type="dxa"/>
            <w:vMerge/>
            <w:tcBorders>
              <w:bottom w:val="single" w:sz="4" w:space="0" w:color="auto"/>
            </w:tcBorders>
            <w:vAlign w:val="center"/>
          </w:tcPr>
          <w:p w14:paraId="28FAE26B" w14:textId="77777777" w:rsidR="00803772" w:rsidRPr="00D6550D" w:rsidRDefault="00803772" w:rsidP="00DF505E">
            <w:pPr>
              <w:shd w:val="clear" w:color="auto" w:fill="FFFFFF"/>
              <w:spacing w:after="0" w:line="240" w:lineRule="auto"/>
              <w:rPr>
                <w:rFonts w:ascii="Times New Roman" w:hAnsi="Times New Roman"/>
                <w:bCs/>
                <w:sz w:val="24"/>
                <w:szCs w:val="24"/>
              </w:rPr>
            </w:pPr>
          </w:p>
        </w:tc>
        <w:tc>
          <w:tcPr>
            <w:tcW w:w="3612" w:type="dxa"/>
            <w:vMerge/>
          </w:tcPr>
          <w:p w14:paraId="3BCCDA3E" w14:textId="77777777" w:rsidR="00803772" w:rsidRPr="00D6550D" w:rsidRDefault="00803772" w:rsidP="00DF505E">
            <w:pPr>
              <w:shd w:val="clear" w:color="auto" w:fill="FFFFFF"/>
              <w:spacing w:after="0" w:line="240" w:lineRule="auto"/>
              <w:rPr>
                <w:rFonts w:ascii="Times New Roman" w:eastAsia="Times New Roman" w:hAnsi="Times New Roman"/>
                <w:sz w:val="24"/>
                <w:szCs w:val="24"/>
              </w:rPr>
            </w:pPr>
          </w:p>
        </w:tc>
        <w:tc>
          <w:tcPr>
            <w:tcW w:w="3887" w:type="dxa"/>
          </w:tcPr>
          <w:p w14:paraId="3CDD5F48" w14:textId="77777777" w:rsidR="00803772" w:rsidRPr="00D6550D" w:rsidRDefault="00803772"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 xml:space="preserve">2. Муниципальная программа "Обеспечение эффективного </w:t>
            </w:r>
            <w:proofErr w:type="gramStart"/>
            <w:r w:rsidRPr="00D6550D">
              <w:rPr>
                <w:rFonts w:ascii="Times New Roman" w:eastAsia="Times New Roman" w:hAnsi="Times New Roman"/>
                <w:bCs/>
                <w:sz w:val="24"/>
                <w:szCs w:val="24"/>
                <w:lang w:eastAsia="ru-RU"/>
              </w:rPr>
              <w:t>функционирования вспомогательных служб деятельности муниципальных учреждений муниципального района</w:t>
            </w:r>
            <w:proofErr w:type="gramEnd"/>
            <w:r w:rsidRPr="00D6550D">
              <w:rPr>
                <w:rFonts w:ascii="Times New Roman" w:eastAsia="Times New Roman" w:hAnsi="Times New Roman"/>
                <w:bCs/>
                <w:sz w:val="24"/>
                <w:szCs w:val="24"/>
                <w:lang w:eastAsia="ru-RU"/>
              </w:rPr>
              <w:t xml:space="preserve"> Безенчукский Самарской области"</w:t>
            </w:r>
          </w:p>
        </w:tc>
        <w:tc>
          <w:tcPr>
            <w:tcW w:w="3959" w:type="dxa"/>
            <w:vMerge/>
          </w:tcPr>
          <w:p w14:paraId="139D1012" w14:textId="77777777" w:rsidR="00803772" w:rsidRPr="00D6550D" w:rsidRDefault="00803772" w:rsidP="00DF505E">
            <w:pPr>
              <w:shd w:val="clear" w:color="auto" w:fill="FFFFFF"/>
              <w:spacing w:after="0" w:line="240" w:lineRule="auto"/>
              <w:jc w:val="both"/>
              <w:rPr>
                <w:rFonts w:ascii="Times New Roman" w:eastAsia="Times New Roman" w:hAnsi="Times New Roman"/>
                <w:bCs/>
                <w:caps/>
                <w:sz w:val="24"/>
                <w:szCs w:val="24"/>
                <w:lang w:eastAsia="ru-RU"/>
              </w:rPr>
            </w:pPr>
          </w:p>
        </w:tc>
      </w:tr>
      <w:tr w:rsidR="00D6550D" w:rsidRPr="00D6550D" w14:paraId="12A05EDB" w14:textId="77777777" w:rsidTr="006A1829">
        <w:tc>
          <w:tcPr>
            <w:tcW w:w="3102" w:type="dxa"/>
            <w:vMerge/>
            <w:vAlign w:val="center"/>
          </w:tcPr>
          <w:p w14:paraId="0518DB8D" w14:textId="77777777" w:rsidR="00803772" w:rsidRPr="00D6550D" w:rsidRDefault="00803772" w:rsidP="00DF505E">
            <w:pPr>
              <w:shd w:val="clear" w:color="auto" w:fill="FFFFFF"/>
              <w:spacing w:after="0" w:line="240" w:lineRule="auto"/>
              <w:rPr>
                <w:rFonts w:ascii="Times New Roman" w:hAnsi="Times New Roman"/>
                <w:bCs/>
                <w:sz w:val="24"/>
                <w:szCs w:val="24"/>
              </w:rPr>
            </w:pPr>
          </w:p>
        </w:tc>
        <w:tc>
          <w:tcPr>
            <w:tcW w:w="3612" w:type="dxa"/>
          </w:tcPr>
          <w:p w14:paraId="25AB5889" w14:textId="77777777" w:rsidR="00803772" w:rsidRPr="00D6550D" w:rsidRDefault="00803772" w:rsidP="00DF505E">
            <w:pPr>
              <w:shd w:val="clear" w:color="auto" w:fill="FFFFFF"/>
              <w:spacing w:after="0" w:line="240" w:lineRule="auto"/>
              <w:rPr>
                <w:rFonts w:ascii="Times New Roman" w:eastAsia="Times New Roman" w:hAnsi="Times New Roman"/>
                <w:sz w:val="24"/>
                <w:szCs w:val="24"/>
              </w:rPr>
            </w:pPr>
            <w:r w:rsidRPr="00D6550D">
              <w:rPr>
                <w:rFonts w:ascii="Times New Roman" w:eastAsia="Times New Roman" w:hAnsi="Times New Roman"/>
                <w:sz w:val="24"/>
                <w:szCs w:val="24"/>
              </w:rPr>
              <w:t>4.4. Оптимизация и повышение качества предоставления государственных и муниципальных услуг</w:t>
            </w:r>
          </w:p>
        </w:tc>
        <w:tc>
          <w:tcPr>
            <w:tcW w:w="3887" w:type="dxa"/>
          </w:tcPr>
          <w:p w14:paraId="39704EF8" w14:textId="77777777" w:rsidR="00803772" w:rsidRPr="00D6550D" w:rsidRDefault="00803772"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caps/>
                <w:sz w:val="24"/>
                <w:szCs w:val="24"/>
                <w:lang w:eastAsia="ru-RU"/>
              </w:rPr>
              <w:t>1. М</w:t>
            </w:r>
            <w:r w:rsidRPr="00D6550D">
              <w:rPr>
                <w:rFonts w:ascii="Times New Roman" w:eastAsia="Times New Roman" w:hAnsi="Times New Roman"/>
                <w:bCs/>
                <w:sz w:val="24"/>
                <w:szCs w:val="24"/>
                <w:lang w:eastAsia="ru-RU"/>
              </w:rPr>
              <w:t xml:space="preserve">униципальная программа "Оптимизация и повышение качества предоставления государственных и муниципальных услуг на базе муниципального бюджетного учреждения муниципального района Безенчукский Самарской области "Многофункциональный центр предоставления государственных и муниципальных услуг" </w:t>
            </w:r>
          </w:p>
          <w:p w14:paraId="249259B6" w14:textId="77777777" w:rsidR="00D933AB" w:rsidRPr="00D6550D" w:rsidRDefault="00D933AB" w:rsidP="00DF505E">
            <w:pPr>
              <w:shd w:val="clear" w:color="auto" w:fill="FFFFFF"/>
              <w:spacing w:after="0" w:line="240" w:lineRule="auto"/>
              <w:jc w:val="both"/>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2. Муниципальная программа "Предоставление услуг юридическим и физическим лицам в области инженерных изысканий, геодезических и кадастровых работ" на базе муниципального бюджетного учреждения муниципального района Безенчукский Самарской области "Геопроект"</w:t>
            </w:r>
          </w:p>
        </w:tc>
        <w:tc>
          <w:tcPr>
            <w:tcW w:w="3959" w:type="dxa"/>
          </w:tcPr>
          <w:p w14:paraId="1D8857E3" w14:textId="77777777" w:rsidR="00803772" w:rsidRPr="00D6550D" w:rsidRDefault="00803772" w:rsidP="00DF505E">
            <w:pPr>
              <w:shd w:val="clear" w:color="auto" w:fill="FFFFFF"/>
              <w:spacing w:after="0" w:line="240" w:lineRule="auto"/>
              <w:jc w:val="both"/>
              <w:rPr>
                <w:rFonts w:ascii="Times New Roman" w:eastAsia="Times New Roman" w:hAnsi="Times New Roman"/>
                <w:bCs/>
                <w:caps/>
                <w:sz w:val="24"/>
                <w:szCs w:val="24"/>
                <w:lang w:eastAsia="ru-RU"/>
              </w:rPr>
            </w:pPr>
          </w:p>
        </w:tc>
      </w:tr>
      <w:tr w:rsidR="00D6550D" w:rsidRPr="00D6550D" w14:paraId="6103483E" w14:textId="77777777" w:rsidTr="00735E13">
        <w:trPr>
          <w:trHeight w:val="1966"/>
        </w:trPr>
        <w:tc>
          <w:tcPr>
            <w:tcW w:w="3102" w:type="dxa"/>
            <w:vMerge/>
            <w:vAlign w:val="center"/>
          </w:tcPr>
          <w:p w14:paraId="2D63C4A9" w14:textId="77777777" w:rsidR="00803772" w:rsidRPr="00D6550D" w:rsidRDefault="00803772"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677C5DB6" w14:textId="77777777" w:rsidR="00803772" w:rsidRPr="00D6550D" w:rsidRDefault="00803772" w:rsidP="00DF505E">
            <w:pPr>
              <w:shd w:val="clear" w:color="auto" w:fill="FFFFFF"/>
              <w:spacing w:after="0" w:line="240" w:lineRule="auto"/>
              <w:rPr>
                <w:rFonts w:ascii="Times New Roman" w:eastAsia="Times New Roman" w:hAnsi="Times New Roman"/>
                <w:sz w:val="24"/>
                <w:szCs w:val="24"/>
                <w:lang w:eastAsia="ru-RU"/>
              </w:rPr>
            </w:pPr>
            <w:bookmarkStart w:id="514" w:name="_Hlk148464881"/>
            <w:r w:rsidRPr="00D6550D">
              <w:rPr>
                <w:rFonts w:ascii="Times New Roman" w:eastAsia="Times New Roman" w:hAnsi="Times New Roman"/>
                <w:sz w:val="24"/>
                <w:szCs w:val="24"/>
                <w:lang w:eastAsia="ru-RU"/>
              </w:rPr>
              <w:t xml:space="preserve">4.5. </w:t>
            </w:r>
            <w:r w:rsidRPr="00D6550D">
              <w:rPr>
                <w:rFonts w:ascii="Times New Roman" w:eastAsia="Times New Roman" w:hAnsi="Times New Roman"/>
                <w:bCs/>
                <w:sz w:val="24"/>
                <w:szCs w:val="24"/>
                <w:lang w:eastAsia="ru-RU"/>
              </w:rPr>
              <w:t>Поддержка социально ориентированных некоммерческих организаций и общественных инициатив в муниципальном районе</w:t>
            </w:r>
            <w:bookmarkEnd w:id="514"/>
          </w:p>
        </w:tc>
        <w:tc>
          <w:tcPr>
            <w:tcW w:w="3887" w:type="dxa"/>
          </w:tcPr>
          <w:p w14:paraId="2923F28C" w14:textId="77777777" w:rsidR="00803772" w:rsidRPr="00D6550D" w:rsidRDefault="00A06F6D" w:rsidP="00DF505E">
            <w:pPr>
              <w:shd w:val="clear" w:color="auto" w:fill="FFFFFF"/>
              <w:spacing w:after="0" w:line="240" w:lineRule="auto"/>
              <w:jc w:val="both"/>
              <w:rPr>
                <w:rFonts w:ascii="Times New Roman" w:eastAsia="Times New Roman" w:hAnsi="Times New Roman"/>
                <w:bCs/>
                <w:sz w:val="24"/>
                <w:szCs w:val="24"/>
                <w:lang w:eastAsia="ru-RU"/>
              </w:rPr>
            </w:pPr>
            <w:r w:rsidRPr="00D6550D">
              <w:rPr>
                <w:rFonts w:ascii="Times New Roman" w:eastAsia="Times New Roman" w:hAnsi="Times New Roman"/>
                <w:bCs/>
                <w:sz w:val="24"/>
                <w:szCs w:val="24"/>
                <w:lang w:eastAsia="ru-RU"/>
              </w:rPr>
              <w:t>1</w:t>
            </w:r>
            <w:r w:rsidR="00803772" w:rsidRPr="00D6550D">
              <w:rPr>
                <w:rFonts w:ascii="Times New Roman" w:eastAsia="Times New Roman" w:hAnsi="Times New Roman"/>
                <w:bCs/>
                <w:sz w:val="24"/>
                <w:szCs w:val="24"/>
                <w:lang w:eastAsia="ru-RU"/>
              </w:rPr>
              <w:t>. Муниципальная программа "Поддержка социально ориентированных некоммерческих организаций и общественных инициатив в муниципальном районе Безенчукский Самарской области"</w:t>
            </w:r>
          </w:p>
        </w:tc>
        <w:tc>
          <w:tcPr>
            <w:tcW w:w="3959" w:type="dxa"/>
          </w:tcPr>
          <w:p w14:paraId="631CC01F" w14:textId="77777777" w:rsidR="00803772" w:rsidRPr="00D6550D" w:rsidRDefault="00803772" w:rsidP="00DF505E">
            <w:pPr>
              <w:shd w:val="clear" w:color="auto" w:fill="FFFFFF"/>
              <w:spacing w:after="0" w:line="240" w:lineRule="auto"/>
              <w:rPr>
                <w:rFonts w:ascii="Times New Roman" w:eastAsia="Times New Roman" w:hAnsi="Times New Roman"/>
                <w:bCs/>
                <w:caps/>
                <w:sz w:val="24"/>
                <w:szCs w:val="24"/>
                <w:lang w:eastAsia="ru-RU"/>
              </w:rPr>
            </w:pPr>
          </w:p>
        </w:tc>
      </w:tr>
      <w:tr w:rsidR="00D6550D" w:rsidRPr="00D6550D" w14:paraId="0E1C5AAA" w14:textId="77777777" w:rsidTr="00A06F6D">
        <w:trPr>
          <w:trHeight w:val="278"/>
        </w:trPr>
        <w:tc>
          <w:tcPr>
            <w:tcW w:w="3102" w:type="dxa"/>
            <w:vMerge/>
            <w:vAlign w:val="center"/>
          </w:tcPr>
          <w:p w14:paraId="55F74A57" w14:textId="77777777" w:rsidR="00803772" w:rsidRPr="00D6550D" w:rsidRDefault="00803772" w:rsidP="00DF505E">
            <w:pPr>
              <w:shd w:val="clear" w:color="auto" w:fill="FFFFFF"/>
              <w:spacing w:after="0" w:line="240" w:lineRule="auto"/>
              <w:rPr>
                <w:rFonts w:ascii="Times New Roman" w:eastAsia="Times New Roman" w:hAnsi="Times New Roman"/>
                <w:bCs/>
                <w:caps/>
                <w:sz w:val="24"/>
                <w:szCs w:val="24"/>
                <w:lang w:eastAsia="ru-RU"/>
              </w:rPr>
            </w:pPr>
          </w:p>
        </w:tc>
        <w:tc>
          <w:tcPr>
            <w:tcW w:w="3612" w:type="dxa"/>
          </w:tcPr>
          <w:p w14:paraId="0AEBC0F4" w14:textId="77777777" w:rsidR="00803772" w:rsidRPr="00D6550D" w:rsidRDefault="00803772" w:rsidP="00DF505E">
            <w:pPr>
              <w:shd w:val="clear" w:color="auto" w:fill="FFFFFF"/>
              <w:spacing w:after="0" w:line="240" w:lineRule="auto"/>
              <w:rPr>
                <w:rFonts w:ascii="Times New Roman" w:eastAsia="Times New Roman" w:hAnsi="Times New Roman"/>
                <w:sz w:val="24"/>
                <w:szCs w:val="24"/>
                <w:lang w:eastAsia="ru-RU"/>
              </w:rPr>
            </w:pPr>
            <w:r w:rsidRPr="00D6550D">
              <w:rPr>
                <w:rFonts w:ascii="Times New Roman" w:eastAsia="Times New Roman" w:hAnsi="Times New Roman"/>
                <w:sz w:val="24"/>
                <w:szCs w:val="24"/>
                <w:lang w:eastAsia="ru-RU"/>
              </w:rPr>
              <w:t xml:space="preserve">4.6. </w:t>
            </w:r>
            <w:r w:rsidRPr="00D6550D">
              <w:rPr>
                <w:rFonts w:ascii="Times New Roman" w:eastAsia="Times New Roman" w:hAnsi="Times New Roman"/>
                <w:bCs/>
                <w:sz w:val="24"/>
                <w:szCs w:val="24"/>
                <w:lang w:eastAsia="ru-RU"/>
              </w:rPr>
              <w:t>Поддержка местных инициатив в муниципальном районе</w:t>
            </w:r>
          </w:p>
        </w:tc>
        <w:tc>
          <w:tcPr>
            <w:tcW w:w="3887" w:type="dxa"/>
          </w:tcPr>
          <w:p w14:paraId="1155FFD9" w14:textId="77777777" w:rsidR="00803772" w:rsidRPr="00D6550D" w:rsidRDefault="00A06F6D" w:rsidP="00DF505E">
            <w:pPr>
              <w:shd w:val="clear" w:color="auto" w:fill="FFFFFF"/>
              <w:spacing w:after="0" w:line="240" w:lineRule="auto"/>
              <w:rPr>
                <w:rFonts w:ascii="Times New Roman" w:eastAsia="Times New Roman" w:hAnsi="Times New Roman"/>
                <w:bCs/>
                <w:caps/>
                <w:sz w:val="24"/>
                <w:szCs w:val="24"/>
                <w:lang w:eastAsia="ru-RU"/>
              </w:rPr>
            </w:pPr>
            <w:r w:rsidRPr="00D6550D">
              <w:rPr>
                <w:rFonts w:ascii="Times New Roman" w:eastAsia="Times New Roman" w:hAnsi="Times New Roman"/>
                <w:bCs/>
                <w:sz w:val="24"/>
                <w:szCs w:val="24"/>
                <w:lang w:eastAsia="ru-RU"/>
              </w:rPr>
              <w:t>1</w:t>
            </w:r>
            <w:r w:rsidR="00803772" w:rsidRPr="00D6550D">
              <w:rPr>
                <w:rFonts w:ascii="Times New Roman" w:eastAsia="Times New Roman" w:hAnsi="Times New Roman"/>
                <w:bCs/>
                <w:sz w:val="24"/>
                <w:szCs w:val="24"/>
                <w:lang w:eastAsia="ru-RU"/>
              </w:rPr>
              <w:t>. Муниципальная программа "Поддержка местных инициатив в муниципальном районе Безенчукский Самарской области "</w:t>
            </w:r>
          </w:p>
        </w:tc>
        <w:tc>
          <w:tcPr>
            <w:tcW w:w="3959" w:type="dxa"/>
          </w:tcPr>
          <w:p w14:paraId="2B44EBF2" w14:textId="77777777" w:rsidR="00803772" w:rsidRPr="00D6550D" w:rsidRDefault="00803772" w:rsidP="00DF505E">
            <w:pPr>
              <w:spacing w:after="0" w:line="240" w:lineRule="auto"/>
              <w:jc w:val="both"/>
              <w:rPr>
                <w:rFonts w:ascii="Times New Roman" w:eastAsia="Times New Roman" w:hAnsi="Times New Roman"/>
                <w:bCs/>
                <w:i/>
                <w:iCs/>
                <w:sz w:val="24"/>
                <w:szCs w:val="24"/>
                <w:lang w:eastAsia="ru-RU"/>
              </w:rPr>
            </w:pPr>
          </w:p>
        </w:tc>
      </w:tr>
      <w:bookmarkEnd w:id="513"/>
    </w:tbl>
    <w:p w14:paraId="70CEE4A0" w14:textId="77777777" w:rsidR="00E359FD" w:rsidRPr="00D6550D" w:rsidRDefault="00E359FD" w:rsidP="00E359FD">
      <w:pPr>
        <w:rPr>
          <w:lang w:eastAsia="ru-RU"/>
        </w:rPr>
      </w:pPr>
    </w:p>
    <w:p w14:paraId="4C25C928" w14:textId="77777777" w:rsidR="0085101C" w:rsidRPr="00D6550D" w:rsidRDefault="0085101C" w:rsidP="00E34A9A">
      <w:pPr>
        <w:pStyle w:val="21"/>
        <w:rPr>
          <w:rStyle w:val="a3"/>
          <w:color w:val="auto"/>
          <w:u w:val="none"/>
        </w:rPr>
        <w:sectPr w:rsidR="0085101C" w:rsidRPr="00D6550D" w:rsidSect="0085101C">
          <w:pgSz w:w="16838" w:h="11906" w:orient="landscape"/>
          <w:pgMar w:top="1701" w:right="1134" w:bottom="850" w:left="1134" w:header="708" w:footer="708" w:gutter="0"/>
          <w:cols w:space="708"/>
          <w:docGrid w:linePitch="360"/>
        </w:sectPr>
      </w:pPr>
    </w:p>
    <w:p w14:paraId="60A2E742" w14:textId="77777777" w:rsidR="00F1084F" w:rsidRPr="00D6550D" w:rsidRDefault="00F1084F" w:rsidP="006D5D32">
      <w:pPr>
        <w:pStyle w:val="22"/>
        <w:rPr>
          <w:rStyle w:val="a3"/>
          <w:color w:val="auto"/>
          <w:u w:val="none"/>
        </w:rPr>
      </w:pPr>
      <w:bookmarkStart w:id="515" w:name="_Toc154573239"/>
      <w:r w:rsidRPr="00D6550D">
        <w:rPr>
          <w:rStyle w:val="a3"/>
          <w:color w:val="auto"/>
          <w:u w:val="none"/>
        </w:rPr>
        <w:lastRenderedPageBreak/>
        <w:t>2.3</w:t>
      </w:r>
      <w:r w:rsidR="00991EFC" w:rsidRPr="00D6550D">
        <w:rPr>
          <w:rStyle w:val="a3"/>
          <w:color w:val="auto"/>
          <w:u w:val="none"/>
        </w:rPr>
        <w:t>.</w:t>
      </w:r>
      <w:r w:rsidRPr="00D6550D">
        <w:rPr>
          <w:rStyle w:val="a3"/>
          <w:color w:val="auto"/>
          <w:u w:val="none"/>
        </w:rPr>
        <w:t xml:space="preserve"> Показатели достижения стратегических целей</w:t>
      </w:r>
      <w:bookmarkEnd w:id="515"/>
    </w:p>
    <w:p w14:paraId="648EC61C" w14:textId="77777777" w:rsidR="0031196C" w:rsidRPr="00D6550D" w:rsidRDefault="0031196C" w:rsidP="006D5D32">
      <w:pPr>
        <w:pStyle w:val="22"/>
        <w:rPr>
          <w:rStyle w:val="a3"/>
          <w:color w:val="auto"/>
          <w:u w:val="none"/>
        </w:rPr>
      </w:pPr>
    </w:p>
    <w:p w14:paraId="54531908" w14:textId="77777777" w:rsidR="00626868" w:rsidRPr="00D6550D" w:rsidRDefault="00626868" w:rsidP="00980944">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Стратегия социально-экономического развития муниципального района Безенчукский будет реализовываться в соответствии с целевым сценарием развития с учетом изменения макроэкономической ситуации в Российской Федерации.</w:t>
      </w:r>
    </w:p>
    <w:p w14:paraId="12F42139" w14:textId="77777777" w:rsidR="00626868" w:rsidRPr="00D6550D" w:rsidRDefault="00626868" w:rsidP="00980944">
      <w:pPr>
        <w:spacing w:line="360" w:lineRule="auto"/>
        <w:ind w:firstLine="709"/>
        <w:jc w:val="both"/>
        <w:rPr>
          <w:rFonts w:ascii="Times New Roman" w:hAnsi="Times New Roman"/>
          <w:sz w:val="28"/>
          <w:szCs w:val="28"/>
        </w:rPr>
      </w:pPr>
      <w:r w:rsidRPr="00D6550D">
        <w:rPr>
          <w:rFonts w:ascii="Times New Roman" w:hAnsi="Times New Roman"/>
          <w:sz w:val="28"/>
          <w:szCs w:val="28"/>
        </w:rPr>
        <w:t>Целевые показатели социально-экономического развития муниципального района Безенчукский на долгосрочную перспективу представлены в Приложении 1.</w:t>
      </w:r>
    </w:p>
    <w:p w14:paraId="3AAB4EF7" w14:textId="77777777" w:rsidR="00E359FD" w:rsidRPr="00D6550D" w:rsidRDefault="00E359FD" w:rsidP="00E359FD">
      <w:pPr>
        <w:rPr>
          <w:lang w:eastAsia="ru-RU"/>
        </w:rPr>
      </w:pPr>
    </w:p>
    <w:p w14:paraId="5901299A" w14:textId="77777777" w:rsidR="00F1084F" w:rsidRPr="00D6550D" w:rsidRDefault="00F1084F" w:rsidP="006D5D32">
      <w:pPr>
        <w:pStyle w:val="22"/>
        <w:rPr>
          <w:rStyle w:val="a3"/>
          <w:color w:val="auto"/>
          <w:u w:val="none"/>
        </w:rPr>
      </w:pPr>
      <w:bookmarkStart w:id="516" w:name="_Toc154573240"/>
      <w:r w:rsidRPr="00D6550D">
        <w:rPr>
          <w:rStyle w:val="a3"/>
          <w:color w:val="auto"/>
          <w:u w:val="none"/>
        </w:rPr>
        <w:t>2.4. Развитие человеческого капитала и рост качества жизни населения</w:t>
      </w:r>
      <w:bookmarkEnd w:id="516"/>
    </w:p>
    <w:p w14:paraId="1CA5EAEA" w14:textId="77777777" w:rsidR="00E359FD" w:rsidRPr="00D6550D" w:rsidRDefault="00E359FD" w:rsidP="00E359FD">
      <w:pPr>
        <w:rPr>
          <w:lang w:eastAsia="ru-RU"/>
        </w:rPr>
      </w:pPr>
    </w:p>
    <w:p w14:paraId="2431D10D" w14:textId="4D573701"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i/>
          <w:sz w:val="28"/>
          <w:szCs w:val="28"/>
        </w:rPr>
        <w:t>Стратегическая цель 1.</w:t>
      </w:r>
      <w:r w:rsidRPr="00D6550D">
        <w:rPr>
          <w:rFonts w:ascii="Times New Roman" w:hAnsi="Times New Roman"/>
          <w:sz w:val="28"/>
          <w:szCs w:val="28"/>
        </w:rPr>
        <w:t xml:space="preserve"> </w:t>
      </w:r>
      <w:r w:rsidR="00A76432" w:rsidRPr="00D6550D">
        <w:rPr>
          <w:rFonts w:ascii="Times New Roman" w:hAnsi="Times New Roman"/>
          <w:sz w:val="28"/>
          <w:szCs w:val="28"/>
        </w:rPr>
        <w:t>Сохранение населения, здоровье и благополучие людей</w:t>
      </w:r>
      <w:r w:rsidRPr="00D6550D">
        <w:rPr>
          <w:rFonts w:ascii="Times New Roman" w:hAnsi="Times New Roman"/>
          <w:sz w:val="28"/>
          <w:szCs w:val="28"/>
        </w:rPr>
        <w:t xml:space="preserve"> на основе факторов устойчивого развития территории муниципального района</w:t>
      </w:r>
    </w:p>
    <w:p w14:paraId="262DA27C" w14:textId="77777777" w:rsidR="00333BE3" w:rsidRPr="00D6550D" w:rsidRDefault="00333BE3" w:rsidP="00333BE3">
      <w:pPr>
        <w:spacing w:after="0" w:line="360" w:lineRule="auto"/>
        <w:ind w:firstLine="624"/>
        <w:jc w:val="both"/>
        <w:rPr>
          <w:rFonts w:ascii="Times New Roman" w:hAnsi="Times New Roman"/>
          <w:bCs/>
          <w:iCs/>
          <w:sz w:val="28"/>
          <w:szCs w:val="28"/>
        </w:rPr>
      </w:pPr>
      <w:r w:rsidRPr="00D6550D">
        <w:rPr>
          <w:rFonts w:ascii="Times New Roman" w:hAnsi="Times New Roman"/>
          <w:bCs/>
          <w:i/>
          <w:iCs/>
          <w:sz w:val="28"/>
          <w:szCs w:val="28"/>
        </w:rPr>
        <w:t>Стратегическая задача 1.</w:t>
      </w:r>
      <w:r w:rsidR="00F7136A" w:rsidRPr="00D6550D">
        <w:rPr>
          <w:rFonts w:ascii="Times New Roman" w:hAnsi="Times New Roman"/>
          <w:bCs/>
          <w:i/>
          <w:iCs/>
          <w:sz w:val="28"/>
          <w:szCs w:val="28"/>
        </w:rPr>
        <w:t>1.</w:t>
      </w:r>
      <w:r w:rsidRPr="00D6550D">
        <w:rPr>
          <w:rFonts w:ascii="Times New Roman" w:hAnsi="Times New Roman"/>
          <w:bCs/>
          <w:iCs/>
          <w:sz w:val="28"/>
          <w:szCs w:val="28"/>
        </w:rPr>
        <w:t xml:space="preserve"> Демографическое развитие и народосбережение</w:t>
      </w:r>
      <w:r w:rsidR="00991EFC" w:rsidRPr="00D6550D">
        <w:rPr>
          <w:rFonts w:ascii="Times New Roman" w:hAnsi="Times New Roman"/>
          <w:bCs/>
          <w:iCs/>
          <w:sz w:val="28"/>
          <w:szCs w:val="28"/>
        </w:rPr>
        <w:t>.</w:t>
      </w:r>
    </w:p>
    <w:p w14:paraId="3FBF42D1"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2773289D" w14:textId="77777777" w:rsidR="00333BE3"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результатам </w:t>
      </w:r>
      <w:r w:rsidRPr="00D6550D">
        <w:rPr>
          <w:rFonts w:ascii="Times New Roman" w:hAnsi="Times New Roman"/>
          <w:sz w:val="28"/>
          <w:szCs w:val="28"/>
          <w:lang w:val="en-US"/>
        </w:rPr>
        <w:t>SWOT</w:t>
      </w:r>
      <w:r w:rsidRPr="00D6550D">
        <w:rPr>
          <w:rFonts w:ascii="Times New Roman" w:hAnsi="Times New Roman"/>
          <w:sz w:val="28"/>
          <w:szCs w:val="28"/>
        </w:rPr>
        <w:t>-анализа выявлены следующие негативные факторы, влияющие на демографическую ситуацию в районе:</w:t>
      </w:r>
    </w:p>
    <w:p w14:paraId="07E9DCF7" w14:textId="77777777" w:rsidR="00333BE3"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устойчивый суженный тип воспроизводства населения, связанный с ежегодным сокращением численности женщин репродуктивного возраста;</w:t>
      </w:r>
    </w:p>
    <w:p w14:paraId="31CE9F9C" w14:textId="77777777" w:rsidR="00333BE3"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распространение практики откладывания рождения детей на более поздний период и увеличение среднего возраста матерей;</w:t>
      </w:r>
    </w:p>
    <w:p w14:paraId="5ECE0022" w14:textId="77777777" w:rsidR="00247A8E"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w:t>
      </w:r>
      <w:r w:rsidR="009523B4" w:rsidRPr="00D6550D">
        <w:rPr>
          <w:rFonts w:ascii="Times New Roman" w:hAnsi="Times New Roman"/>
          <w:sz w:val="28"/>
          <w:szCs w:val="28"/>
        </w:rPr>
        <w:t xml:space="preserve"> м</w:t>
      </w:r>
      <w:r w:rsidRPr="00D6550D">
        <w:rPr>
          <w:rFonts w:ascii="Times New Roman" w:hAnsi="Times New Roman"/>
          <w:sz w:val="28"/>
          <w:szCs w:val="28"/>
        </w:rPr>
        <w:t>играционн</w:t>
      </w:r>
      <w:r w:rsidR="009523B4" w:rsidRPr="00D6550D">
        <w:rPr>
          <w:rFonts w:ascii="Times New Roman" w:hAnsi="Times New Roman"/>
          <w:sz w:val="28"/>
          <w:szCs w:val="28"/>
        </w:rPr>
        <w:t>ый отток населения</w:t>
      </w:r>
      <w:r w:rsidR="00247A8E" w:rsidRPr="00D6550D">
        <w:rPr>
          <w:rFonts w:ascii="Times New Roman" w:hAnsi="Times New Roman"/>
          <w:sz w:val="28"/>
          <w:szCs w:val="28"/>
        </w:rPr>
        <w:t>.</w:t>
      </w:r>
    </w:p>
    <w:p w14:paraId="1FE7F7BD"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117C9E8"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Реализация стратегической задачи 1.</w:t>
      </w:r>
      <w:r w:rsidR="00070A8C" w:rsidRPr="00D6550D">
        <w:rPr>
          <w:rFonts w:ascii="Times New Roman" w:eastAsia="Times New Roman" w:hAnsi="Times New Roman"/>
          <w:bCs/>
          <w:sz w:val="28"/>
          <w:szCs w:val="28"/>
          <w:lang w:eastAsia="ru-RU"/>
        </w:rPr>
        <w:t>1</w:t>
      </w:r>
      <w:r w:rsidRPr="00D6550D">
        <w:rPr>
          <w:rFonts w:ascii="Times New Roman" w:eastAsia="Times New Roman" w:hAnsi="Times New Roman"/>
          <w:bCs/>
          <w:sz w:val="28"/>
          <w:szCs w:val="28"/>
          <w:lang w:eastAsia="ru-RU"/>
        </w:rPr>
        <w:t xml:space="preserve"> предусматривает необходимость постепенного перехода от естественной убыли населения к его естественному приросту, сокращения миграционного оттока жителей с </w:t>
      </w:r>
      <w:r w:rsidRPr="00D6550D">
        <w:rPr>
          <w:rFonts w:ascii="Times New Roman" w:eastAsia="Times New Roman" w:hAnsi="Times New Roman"/>
          <w:bCs/>
          <w:sz w:val="28"/>
          <w:szCs w:val="28"/>
          <w:lang w:eastAsia="ru-RU"/>
        </w:rPr>
        <w:lastRenderedPageBreak/>
        <w:t>территории района, увеличение удельного веса молодежи в структуре населения района и средней ожидаемой продолжительности жизни.</w:t>
      </w:r>
    </w:p>
    <w:p w14:paraId="28A97E42"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095D6D91"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создание условий для появления новых рабочих мест в различных секторах экономики;</w:t>
      </w:r>
    </w:p>
    <w:p w14:paraId="60410101"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обеспечение устойчивого роста доходов населения, прежде всего, среднемесячной заработной платы;</w:t>
      </w:r>
    </w:p>
    <w:p w14:paraId="38D07F72"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формирование соответствующих нравственных и семейных ценностей у молодёжи, устранение негативных репродуктивных установок населения, повышение престижа многодетной семьи;</w:t>
      </w:r>
    </w:p>
    <w:p w14:paraId="31B60A76" w14:textId="327A72BA"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w:t>
      </w:r>
      <w:r w:rsidR="007F4D16" w:rsidRPr="00D6550D">
        <w:rPr>
          <w:rFonts w:ascii="Times New Roman" w:eastAsia="Times New Roman" w:hAnsi="Times New Roman"/>
          <w:bCs/>
          <w:sz w:val="28"/>
          <w:szCs w:val="28"/>
          <w:lang w:eastAsia="ru-RU"/>
        </w:rPr>
        <w:t>формирование в муниципальном районе Безенчукский позитивных ценностей и установок на уважение, принятие и понимание богатого многообразия культур народов, их традиций и этнических ценностей</w:t>
      </w:r>
      <w:r w:rsidRPr="00D6550D">
        <w:rPr>
          <w:rFonts w:ascii="Times New Roman" w:eastAsia="Times New Roman" w:hAnsi="Times New Roman"/>
          <w:bCs/>
          <w:sz w:val="28"/>
          <w:szCs w:val="28"/>
          <w:lang w:eastAsia="ru-RU"/>
        </w:rPr>
        <w:t>;</w:t>
      </w:r>
    </w:p>
    <w:p w14:paraId="2FBC26B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разъяснение населению важности и необходимости соблюдения графиков вакцинации детей и взрослых;</w:t>
      </w:r>
    </w:p>
    <w:p w14:paraId="4D90C9C8"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создание условий для ведения активного образа жизни лицами пожилого возраста и с ограниченными возможностями здоровья;</w:t>
      </w:r>
    </w:p>
    <w:p w14:paraId="4699DE63"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вовлечение различных категорий населения в регулярные занятия физической культурой и спортом;</w:t>
      </w:r>
    </w:p>
    <w:p w14:paraId="17F568EA"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сокращение смертности от внешних причин;</w:t>
      </w:r>
    </w:p>
    <w:p w14:paraId="3CC69088"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борьба с курением, алкоголизмом и наркоманией;</w:t>
      </w:r>
    </w:p>
    <w:p w14:paraId="28A37BB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поддержание благоприятной экологической ситуации на всей территории муниципального района.</w:t>
      </w:r>
    </w:p>
    <w:p w14:paraId="22CEBC55"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701BC4F8"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Национальный проект «Демография»;</w:t>
      </w:r>
    </w:p>
    <w:p w14:paraId="746051DB"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2E3130D3" w14:textId="75F6724B"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«Содействие занятости населения Самарской области»;</w:t>
      </w:r>
    </w:p>
    <w:p w14:paraId="302AE8A4" w14:textId="464310CE"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«Оказание содействия добровольному переселению в Самарскую область соотечественников, проживающих за рубежом»;</w:t>
      </w:r>
    </w:p>
    <w:p w14:paraId="792BBB2F" w14:textId="15E88575"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lastRenderedPageBreak/>
        <w:t>«Образование земельных участков для предоставления гражданам, имеющим трёх и более детей, в Самарской области»;</w:t>
      </w:r>
    </w:p>
    <w:p w14:paraId="1DB8F196" w14:textId="14548C15"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«Доступная среда в Самарской области»;</w:t>
      </w:r>
    </w:p>
    <w:p w14:paraId="5B18D68A" w14:textId="136A4C31"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«Реализация государственной национальной политики в Самарской области»; </w:t>
      </w:r>
    </w:p>
    <w:p w14:paraId="62EB5E2C" w14:textId="0255389C"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«Противодействие незаконному обороту наркотиков, профилактика наркомании, лечение и реабилитация наркозависимой части населения в Самарской области»;</w:t>
      </w:r>
    </w:p>
    <w:p w14:paraId="7A88A95A" w14:textId="1A695E9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«Обеспечение правопорядка в Самарской области»;</w:t>
      </w:r>
    </w:p>
    <w:p w14:paraId="67D5ED0F" w14:textId="575E76E3"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«Защита населения и территорий от чрезвычайных ситуаций, обеспечение пожарной безопасности и безопасности людей на водных объектах в Самарской области»;</w:t>
      </w:r>
    </w:p>
    <w:p w14:paraId="14F452F6"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Муниципальные программы:</w:t>
      </w:r>
    </w:p>
    <w:p w14:paraId="7C1F5A2A" w14:textId="77777777" w:rsidR="00333BE3" w:rsidRPr="00D6550D" w:rsidRDefault="00333BE3" w:rsidP="00333BE3">
      <w:pPr>
        <w:widowControl w:val="0"/>
        <w:spacing w:after="0" w:line="360" w:lineRule="auto"/>
        <w:ind w:firstLine="624"/>
        <w:jc w:val="both"/>
        <w:rPr>
          <w:rFonts w:ascii="Times New Roman" w:hAnsi="Times New Roman"/>
          <w:sz w:val="28"/>
          <w:szCs w:val="28"/>
        </w:rPr>
      </w:pPr>
      <w:r w:rsidRPr="00D6550D">
        <w:rPr>
          <w:rFonts w:ascii="Times New Roman" w:hAnsi="Times New Roman"/>
          <w:sz w:val="28"/>
          <w:szCs w:val="28"/>
        </w:rPr>
        <w:t>«Создание условий для улучшения качества жизни населения, а также реализация государственной молодежной политики на территории муниципального района Безенчукский Самарской области»;</w:t>
      </w:r>
    </w:p>
    <w:p w14:paraId="59D3034E" w14:textId="77777777" w:rsidR="00333BE3" w:rsidRPr="00D6550D" w:rsidRDefault="00333BE3" w:rsidP="00333BE3">
      <w:pPr>
        <w:widowControl w:val="0"/>
        <w:spacing w:after="0" w:line="360" w:lineRule="auto"/>
        <w:ind w:firstLine="624"/>
        <w:jc w:val="both"/>
        <w:rPr>
          <w:rFonts w:ascii="Times New Roman" w:hAnsi="Times New Roman"/>
          <w:sz w:val="28"/>
          <w:szCs w:val="28"/>
        </w:rPr>
      </w:pPr>
      <w:r w:rsidRPr="00D6550D">
        <w:rPr>
          <w:rFonts w:ascii="Times New Roman" w:hAnsi="Times New Roman"/>
          <w:sz w:val="28"/>
          <w:szCs w:val="28"/>
        </w:rPr>
        <w:t>«Защита населения от чрезвычайных ситуаций природного и техногенного характера, организация мероприятий по гражданской обороне в муниципальном районе Безенчукский»;</w:t>
      </w:r>
    </w:p>
    <w:p w14:paraId="0F329F88" w14:textId="001C1AAF" w:rsidR="00333BE3" w:rsidRPr="00D6550D" w:rsidRDefault="00333BE3" w:rsidP="00333BE3">
      <w:pPr>
        <w:widowControl w:val="0"/>
        <w:spacing w:after="0" w:line="360" w:lineRule="auto"/>
        <w:ind w:firstLine="624"/>
        <w:jc w:val="both"/>
        <w:rPr>
          <w:rFonts w:ascii="Times New Roman" w:hAnsi="Times New Roman"/>
          <w:sz w:val="28"/>
          <w:szCs w:val="28"/>
        </w:rPr>
      </w:pPr>
      <w:r w:rsidRPr="00D6550D">
        <w:rPr>
          <w:rFonts w:ascii="Times New Roman" w:hAnsi="Times New Roman"/>
          <w:sz w:val="28"/>
          <w:szCs w:val="28"/>
        </w:rPr>
        <w:t>«Создание условий для реализации мер, направленных на социальную и культурную адаптацию мигрантов, профилактику межнациональных (межэтнических) конфликтов и обеспечение межнационального и межконфессионального согласия в муниципальном районе Безенчукский Самарско</w:t>
      </w:r>
      <w:r w:rsidR="005C1E0F">
        <w:rPr>
          <w:rFonts w:ascii="Times New Roman" w:hAnsi="Times New Roman"/>
          <w:sz w:val="28"/>
          <w:szCs w:val="28"/>
        </w:rPr>
        <w:t>й области</w:t>
      </w:r>
      <w:r w:rsidRPr="00D6550D">
        <w:rPr>
          <w:rFonts w:ascii="Times New Roman" w:hAnsi="Times New Roman"/>
          <w:sz w:val="28"/>
          <w:szCs w:val="28"/>
        </w:rPr>
        <w:t>»;</w:t>
      </w:r>
    </w:p>
    <w:p w14:paraId="241ECFDE" w14:textId="1782B01E"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«Укрепление общественного здоровья в муниципальном районе Безенчукский Самарско</w:t>
      </w:r>
      <w:r w:rsidR="005C1E0F">
        <w:rPr>
          <w:rFonts w:ascii="Times New Roman" w:hAnsi="Times New Roman"/>
          <w:sz w:val="28"/>
          <w:szCs w:val="28"/>
        </w:rPr>
        <w:t>й области</w:t>
      </w:r>
      <w:r w:rsidRPr="00D6550D">
        <w:rPr>
          <w:rFonts w:ascii="Times New Roman" w:hAnsi="Times New Roman"/>
          <w:sz w:val="28"/>
          <w:szCs w:val="28"/>
        </w:rPr>
        <w:t>»;</w:t>
      </w:r>
    </w:p>
    <w:p w14:paraId="4D19389C"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«Доступная среда жизнедеятельности для инвалидов и других маломобильных групп населения в муниципальном районе Безенчукский Самарской области»;</w:t>
      </w:r>
    </w:p>
    <w:p w14:paraId="5B9DA504"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lastRenderedPageBreak/>
        <w:t>«Охрана окружающей среды в муниципальном районе Безенчукский Самарской области».</w:t>
      </w:r>
    </w:p>
    <w:p w14:paraId="49D07D51" w14:textId="77777777" w:rsidR="00333BE3" w:rsidRPr="00D6550D" w:rsidRDefault="00333BE3" w:rsidP="00333BE3">
      <w:pPr>
        <w:spacing w:after="0" w:line="360" w:lineRule="auto"/>
        <w:ind w:firstLine="624"/>
        <w:jc w:val="both"/>
        <w:rPr>
          <w:rFonts w:ascii="Times New Roman" w:hAnsi="Times New Roman"/>
          <w:sz w:val="28"/>
          <w:szCs w:val="28"/>
        </w:rPr>
      </w:pPr>
    </w:p>
    <w:p w14:paraId="5E6477B9" w14:textId="4507B77C"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bCs/>
          <w:i/>
          <w:sz w:val="28"/>
          <w:szCs w:val="28"/>
        </w:rPr>
        <w:t>Стратегическая задача 1.2.</w:t>
      </w:r>
      <w:r w:rsidRPr="00D6550D">
        <w:rPr>
          <w:rFonts w:ascii="Times New Roman" w:hAnsi="Times New Roman"/>
          <w:sz w:val="28"/>
          <w:szCs w:val="28"/>
        </w:rPr>
        <w:t xml:space="preserve"> Развитие </w:t>
      </w:r>
      <w:r w:rsidR="003D682D" w:rsidRPr="00D6550D">
        <w:rPr>
          <w:rFonts w:ascii="Times New Roman" w:hAnsi="Times New Roman"/>
          <w:sz w:val="28"/>
          <w:szCs w:val="28"/>
        </w:rPr>
        <w:t>социальной системы</w:t>
      </w:r>
      <w:r w:rsidRPr="00D6550D">
        <w:rPr>
          <w:rFonts w:ascii="Times New Roman" w:hAnsi="Times New Roman"/>
          <w:sz w:val="28"/>
          <w:szCs w:val="28"/>
        </w:rPr>
        <w:t xml:space="preserve"> (здравоохранение, образование, культура, спорт)</w:t>
      </w:r>
      <w:r w:rsidR="00070A8C" w:rsidRPr="00D6550D">
        <w:rPr>
          <w:rFonts w:ascii="Times New Roman" w:hAnsi="Times New Roman"/>
          <w:sz w:val="28"/>
          <w:szCs w:val="28"/>
        </w:rPr>
        <w:t>.</w:t>
      </w:r>
    </w:p>
    <w:p w14:paraId="4F51D23E"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10FB6CCB" w14:textId="77777777" w:rsidR="00333BE3"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Стратегический анализ позволил выявить такие слабые стороны развития социальной сферы в районе, как кадровый дефицит в муниципальных и государственных учреждениях и недостаточная материально-техническая база (в том числе наличие потребности в капитальных ремонтах).</w:t>
      </w:r>
    </w:p>
    <w:p w14:paraId="18895A2D"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68552D30"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Реализация стратегической задачи 1.2 предусматривает создание эффективной системы охраны здоровья населения, развитие материальной базы системы образования в соответствии с современными требованиями и создание условий для творческого развития и креативной деятельности на территории муниципального района.</w:t>
      </w:r>
    </w:p>
    <w:p w14:paraId="26B37729"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4DEF28E0"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закрепление кадров в бюджетных отраслях социальной сферы;</w:t>
      </w:r>
    </w:p>
    <w:p w14:paraId="6AFFF011"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обеспечение доступности качественного общего среднего и среднего профессионального образования и высококачественного дополнительного образования;</w:t>
      </w:r>
    </w:p>
    <w:p w14:paraId="77A99C15"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обеспечение равной доступности населению медицинской помощи;</w:t>
      </w:r>
    </w:p>
    <w:p w14:paraId="62FFCB3B"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повышение доступности физкультурно-спортивных объектов;</w:t>
      </w:r>
    </w:p>
    <w:p w14:paraId="0A2489FA"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разработка муниципальной системы поддержки раннего развития, выявления одаренных детей;</w:t>
      </w:r>
    </w:p>
    <w:p w14:paraId="36CDF2BE"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создание эффективной системы профессиональной ориентации учащихся;</w:t>
      </w:r>
    </w:p>
    <w:p w14:paraId="15E64256"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lastRenderedPageBreak/>
        <w:t>- строительство центра</w:t>
      </w:r>
      <w:r w:rsidR="003D3878" w:rsidRPr="00D6550D">
        <w:rPr>
          <w:rFonts w:ascii="Times New Roman" w:hAnsi="Times New Roman"/>
          <w:sz w:val="28"/>
          <w:szCs w:val="28"/>
        </w:rPr>
        <w:t xml:space="preserve"> развития культуры и народного творчества</w:t>
      </w:r>
      <w:r w:rsidRPr="00D6550D">
        <w:rPr>
          <w:rFonts w:ascii="Times New Roman" w:hAnsi="Times New Roman"/>
          <w:sz w:val="28"/>
          <w:szCs w:val="28"/>
        </w:rPr>
        <w:t xml:space="preserve">, а также современного стадиона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w:t>
      </w:r>
    </w:p>
    <w:p w14:paraId="2E80B16A"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организация креативных пространств на базе библиотек для проведения досуга;</w:t>
      </w:r>
    </w:p>
    <w:p w14:paraId="1A22F2B9"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поддержка реализации социальных проектов, инициированных жителями или НКО, направленных на решение социальных проблем района.</w:t>
      </w:r>
    </w:p>
    <w:p w14:paraId="49C6540F" w14:textId="77777777" w:rsidR="00333BE3" w:rsidRPr="00D6550D" w:rsidRDefault="00333BE3" w:rsidP="00333BE3">
      <w:pPr>
        <w:spacing w:after="0" w:line="360" w:lineRule="auto"/>
        <w:ind w:firstLine="680"/>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5893ADC5"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Национальный проект «Здравоохранение»;</w:t>
      </w:r>
    </w:p>
    <w:p w14:paraId="347E551B"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Национальный проект «Образование»;</w:t>
      </w:r>
    </w:p>
    <w:p w14:paraId="6D93ADEB"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Национальный проект «Культура»;</w:t>
      </w:r>
    </w:p>
    <w:p w14:paraId="55840AA7" w14:textId="77777777" w:rsidR="00333BE3" w:rsidRPr="00D6550D" w:rsidRDefault="00333BE3" w:rsidP="00333BE3">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4599934A" w14:textId="6CF249DC"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«Модернизация первичного звена здравоохранения Самарской области»;</w:t>
      </w:r>
    </w:p>
    <w:p w14:paraId="2FB469EE" w14:textId="7EBB7120"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«Развитие здравоохранения в Самарской области»;</w:t>
      </w:r>
    </w:p>
    <w:p w14:paraId="3750A674" w14:textId="77EFE111"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«Развитие образования и повышение эффективности реализации молодежной политики в Самарской области»;</w:t>
      </w:r>
    </w:p>
    <w:p w14:paraId="2C0E858F" w14:textId="489A4089" w:rsidR="00333BE3" w:rsidRPr="00D6550D" w:rsidRDefault="00333BE3" w:rsidP="00985356">
      <w:pPr>
        <w:spacing w:after="0" w:line="360" w:lineRule="auto"/>
        <w:ind w:firstLine="680"/>
        <w:jc w:val="both"/>
        <w:rPr>
          <w:rFonts w:ascii="Times New Roman" w:hAnsi="Times New Roman"/>
          <w:sz w:val="28"/>
          <w:szCs w:val="28"/>
        </w:rPr>
      </w:pPr>
      <w:r w:rsidRPr="00D6550D">
        <w:rPr>
          <w:rFonts w:ascii="Times New Roman" w:hAnsi="Times New Roman"/>
          <w:sz w:val="28"/>
          <w:szCs w:val="28"/>
        </w:rPr>
        <w:t xml:space="preserve">«Строительство, реконструкция и капитальный ремонт образовательных </w:t>
      </w:r>
      <w:proofErr w:type="gramStart"/>
      <w:r w:rsidRPr="00D6550D">
        <w:rPr>
          <w:rFonts w:ascii="Times New Roman" w:hAnsi="Times New Roman"/>
          <w:sz w:val="28"/>
          <w:szCs w:val="28"/>
        </w:rPr>
        <w:t>организаций</w:t>
      </w:r>
      <w:proofErr w:type="gramEnd"/>
      <w:r w:rsidRPr="00D6550D">
        <w:rPr>
          <w:rFonts w:ascii="Times New Roman" w:hAnsi="Times New Roman"/>
          <w:sz w:val="28"/>
          <w:szCs w:val="28"/>
        </w:rPr>
        <w:t xml:space="preserve"> и их инфраструктуры на территории Самарской области»;</w:t>
      </w:r>
    </w:p>
    <w:p w14:paraId="44269B7C" w14:textId="60AAAF3E" w:rsidR="00333BE3" w:rsidRPr="00D6550D" w:rsidRDefault="00333BE3" w:rsidP="00985356">
      <w:pPr>
        <w:spacing w:after="0" w:line="360" w:lineRule="auto"/>
        <w:ind w:firstLine="680"/>
        <w:jc w:val="both"/>
        <w:rPr>
          <w:rFonts w:ascii="Times New Roman" w:hAnsi="Times New Roman"/>
          <w:sz w:val="28"/>
          <w:szCs w:val="28"/>
        </w:rPr>
      </w:pPr>
      <w:r w:rsidRPr="00D6550D">
        <w:rPr>
          <w:rFonts w:ascii="Times New Roman" w:hAnsi="Times New Roman"/>
          <w:sz w:val="28"/>
          <w:szCs w:val="28"/>
        </w:rPr>
        <w:t>«Развитие физической культуры и спорта в Самарской области;</w:t>
      </w:r>
    </w:p>
    <w:p w14:paraId="416B5199" w14:textId="77777777" w:rsidR="00985356" w:rsidRPr="00D6550D" w:rsidRDefault="00333BE3" w:rsidP="00985356">
      <w:pPr>
        <w:spacing w:after="0"/>
        <w:ind w:firstLine="680"/>
        <w:rPr>
          <w:rFonts w:ascii="Times New Roman" w:hAnsi="Times New Roman"/>
          <w:sz w:val="28"/>
          <w:szCs w:val="28"/>
        </w:rPr>
      </w:pPr>
      <w:r w:rsidRPr="00D6550D">
        <w:rPr>
          <w:rFonts w:ascii="Times New Roman" w:hAnsi="Times New Roman"/>
          <w:sz w:val="28"/>
          <w:szCs w:val="28"/>
        </w:rPr>
        <w:t>«Развитие культуры в Самарской области»</w:t>
      </w:r>
    </w:p>
    <w:p w14:paraId="1827CA67" w14:textId="587DAB30" w:rsidR="00333BE3" w:rsidRPr="00D6550D" w:rsidRDefault="00985356" w:rsidP="00985356">
      <w:pPr>
        <w:spacing w:after="0"/>
        <w:ind w:firstLine="680"/>
        <w:rPr>
          <w:rFonts w:ascii="Times New Roman" w:hAnsi="Times New Roman"/>
          <w:sz w:val="28"/>
          <w:szCs w:val="28"/>
        </w:rPr>
      </w:pPr>
      <w:r w:rsidRPr="00D6550D">
        <w:rPr>
          <w:rFonts w:ascii="Times New Roman" w:hAnsi="Times New Roman"/>
          <w:sz w:val="28"/>
          <w:szCs w:val="28"/>
        </w:rPr>
        <w:t>«Поддержка социально ориентированных некоммерческих организаций в Самарской области»</w:t>
      </w:r>
    </w:p>
    <w:p w14:paraId="498C898A" w14:textId="77777777" w:rsidR="00333BE3" w:rsidRPr="00D6550D" w:rsidRDefault="00333BE3" w:rsidP="00333BE3">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Муниципальные программы:</w:t>
      </w:r>
    </w:p>
    <w:p w14:paraId="2F854ED9"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«Создание условий для улучшения качества жизни населения, а также реализация государственной молодежной политики на территории муниципального района Безенчукский Самарской области»;</w:t>
      </w:r>
    </w:p>
    <w:p w14:paraId="282E9AE6"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«Обеспечение деятельности образовательных учреждений, за исключением финансового обеспечения образовательного процесса в муниципальном районе Безенчукский Самарской области»;</w:t>
      </w:r>
    </w:p>
    <w:p w14:paraId="1EF928A6"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lastRenderedPageBreak/>
        <w:t>«Развитие культуры муниципального района Безенчукский Самарской области»;</w:t>
      </w:r>
    </w:p>
    <w:p w14:paraId="57991988" w14:textId="387EFB01"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«Развитие физической культуры и спорта в муниципальном районе Безенчукский Самарской области»;</w:t>
      </w:r>
    </w:p>
    <w:p w14:paraId="27755D36"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«Создание благоприятных условий в целях привлечения медицинских работников для работы в государственных бюджетных учреждениях здравоохранения, расположенных на территории муниципального района Безенчукский Самарской области».</w:t>
      </w:r>
    </w:p>
    <w:p w14:paraId="5C859C2F" w14:textId="77777777" w:rsidR="00333BE3" w:rsidRPr="00D6550D" w:rsidRDefault="00333BE3" w:rsidP="00333BE3">
      <w:pPr>
        <w:spacing w:after="0" w:line="360" w:lineRule="auto"/>
        <w:ind w:firstLine="680"/>
        <w:jc w:val="both"/>
        <w:rPr>
          <w:rFonts w:ascii="Times New Roman" w:hAnsi="Times New Roman"/>
          <w:sz w:val="28"/>
          <w:szCs w:val="28"/>
        </w:rPr>
      </w:pPr>
    </w:p>
    <w:p w14:paraId="0CC5A06D" w14:textId="2631080B"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bCs/>
          <w:i/>
          <w:sz w:val="28"/>
          <w:szCs w:val="28"/>
        </w:rPr>
        <w:t>Стратегическая задача 1.3.</w:t>
      </w:r>
      <w:r w:rsidRPr="00D6550D">
        <w:rPr>
          <w:rFonts w:ascii="Times New Roman" w:hAnsi="Times New Roman"/>
          <w:sz w:val="28"/>
          <w:szCs w:val="28"/>
        </w:rPr>
        <w:t xml:space="preserve"> </w:t>
      </w:r>
      <w:r w:rsidR="003D682D" w:rsidRPr="00D6550D">
        <w:rPr>
          <w:rFonts w:ascii="Times New Roman" w:hAnsi="Times New Roman"/>
          <w:sz w:val="28"/>
          <w:szCs w:val="28"/>
        </w:rPr>
        <w:t>М</w:t>
      </w:r>
      <w:r w:rsidRPr="00D6550D">
        <w:rPr>
          <w:rFonts w:ascii="Times New Roman" w:hAnsi="Times New Roman"/>
          <w:sz w:val="28"/>
          <w:szCs w:val="28"/>
        </w:rPr>
        <w:t>олодежная политика</w:t>
      </w:r>
    </w:p>
    <w:p w14:paraId="14A837EA" w14:textId="77777777" w:rsidR="00333BE3" w:rsidRPr="00D6550D" w:rsidRDefault="00333BE3" w:rsidP="00333BE3">
      <w:pPr>
        <w:spacing w:after="0" w:line="360" w:lineRule="auto"/>
        <w:ind w:firstLine="680"/>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1475B5F8" w14:textId="0C51B7D0" w:rsidR="00333BE3" w:rsidRPr="00D6550D" w:rsidRDefault="00C22CB2"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П</w:t>
      </w:r>
      <w:r w:rsidR="00333BE3" w:rsidRPr="00D6550D">
        <w:rPr>
          <w:rFonts w:ascii="Times New Roman" w:hAnsi="Times New Roman"/>
          <w:sz w:val="28"/>
          <w:szCs w:val="28"/>
        </w:rPr>
        <w:t>роведенный анализ показал, что реализуемых на территории района мер по социализации молодежи недостаточно для удержания молод</w:t>
      </w:r>
      <w:r w:rsidRPr="00D6550D">
        <w:rPr>
          <w:rFonts w:ascii="Times New Roman" w:hAnsi="Times New Roman"/>
          <w:sz w:val="28"/>
          <w:szCs w:val="28"/>
        </w:rPr>
        <w:t xml:space="preserve">ых людей после окончания школы. </w:t>
      </w:r>
    </w:p>
    <w:p w14:paraId="02D2BA26" w14:textId="77777777" w:rsidR="00333BE3" w:rsidRPr="00D6550D" w:rsidRDefault="00333BE3" w:rsidP="00333BE3">
      <w:pPr>
        <w:spacing w:after="0" w:line="360" w:lineRule="auto"/>
        <w:ind w:firstLine="680"/>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693BE91E" w14:textId="36055039" w:rsidR="00333BE3" w:rsidRPr="00D6550D" w:rsidRDefault="00333BE3" w:rsidP="00333BE3">
      <w:pPr>
        <w:spacing w:after="0" w:line="360" w:lineRule="auto"/>
        <w:ind w:firstLine="680"/>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Реализация стратегической задачи 1.3 предусматривает создание благоприятного климата для закрепления молодёжи в районе.</w:t>
      </w:r>
    </w:p>
    <w:p w14:paraId="3A6B0F46" w14:textId="77777777" w:rsidR="00333BE3" w:rsidRPr="00D6550D" w:rsidRDefault="00333BE3" w:rsidP="00333BE3">
      <w:pPr>
        <w:spacing w:after="0" w:line="360" w:lineRule="auto"/>
        <w:ind w:firstLine="680"/>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3835C613"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 создание социальных лифтов для молодежи;</w:t>
      </w:r>
    </w:p>
    <w:p w14:paraId="412BCCC5" w14:textId="10D0C33C" w:rsidR="00333BE3" w:rsidRPr="00D6550D" w:rsidRDefault="00333BE3"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внедрение новых востребованных форматов досугового общения молодежи.</w:t>
      </w:r>
    </w:p>
    <w:p w14:paraId="485B6A9F" w14:textId="77777777" w:rsidR="00333BE3" w:rsidRPr="00D6550D" w:rsidRDefault="00333BE3" w:rsidP="00333BE3">
      <w:pPr>
        <w:spacing w:after="0" w:line="360" w:lineRule="auto"/>
        <w:ind w:firstLine="680"/>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7616336B" w14:textId="77777777" w:rsidR="00333BE3" w:rsidRPr="00D6550D" w:rsidRDefault="00333BE3" w:rsidP="00333BE3">
      <w:pPr>
        <w:spacing w:after="0" w:line="360" w:lineRule="auto"/>
        <w:ind w:firstLine="680"/>
        <w:jc w:val="both"/>
        <w:rPr>
          <w:rFonts w:ascii="Times New Roman" w:hAnsi="Times New Roman"/>
          <w:sz w:val="28"/>
          <w:szCs w:val="28"/>
        </w:rPr>
      </w:pPr>
      <w:r w:rsidRPr="00D6550D">
        <w:rPr>
          <w:rFonts w:ascii="Times New Roman" w:hAnsi="Times New Roman"/>
          <w:sz w:val="28"/>
          <w:szCs w:val="28"/>
        </w:rPr>
        <w:t>Национальный проект «Образование»;</w:t>
      </w:r>
    </w:p>
    <w:p w14:paraId="4CBF9205" w14:textId="77777777" w:rsidR="00333BE3" w:rsidRPr="00D6550D" w:rsidRDefault="00333BE3" w:rsidP="00333BE3">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6C51B749" w14:textId="021B66D9"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«Развитие образования и повышение эффективности реализации молодежной политики в Самарской области»;</w:t>
      </w:r>
    </w:p>
    <w:p w14:paraId="5F32C301" w14:textId="77777777" w:rsidR="00333BE3" w:rsidRPr="00D6550D" w:rsidRDefault="00333BE3" w:rsidP="00333BE3">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Муниципальные программы:</w:t>
      </w:r>
    </w:p>
    <w:p w14:paraId="396FED88"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«Создание условий для улучшения качества жизни населения, а также реализация государственной молодежной политики на территории муниципального района Безенчукский Самарской области»;</w:t>
      </w:r>
    </w:p>
    <w:p w14:paraId="759CE61C" w14:textId="77777777" w:rsidR="003D682D" w:rsidRPr="00D6550D" w:rsidRDefault="003D682D" w:rsidP="00333BE3">
      <w:pPr>
        <w:spacing w:after="0" w:line="360" w:lineRule="auto"/>
        <w:ind w:firstLine="624"/>
        <w:jc w:val="both"/>
        <w:rPr>
          <w:rFonts w:ascii="Times New Roman" w:hAnsi="Times New Roman"/>
          <w:sz w:val="28"/>
          <w:szCs w:val="28"/>
        </w:rPr>
      </w:pPr>
    </w:p>
    <w:p w14:paraId="51F09ACD" w14:textId="26E189B8"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bCs/>
          <w:i/>
          <w:sz w:val="28"/>
          <w:szCs w:val="28"/>
        </w:rPr>
        <w:t>Стратегическая задача 1.4.</w:t>
      </w:r>
      <w:r w:rsidRPr="00D6550D">
        <w:rPr>
          <w:rFonts w:ascii="Times New Roman" w:hAnsi="Times New Roman"/>
          <w:sz w:val="28"/>
          <w:szCs w:val="28"/>
        </w:rPr>
        <w:t xml:space="preserve"> Поддержка социально незащищенных слоев населения</w:t>
      </w:r>
    </w:p>
    <w:p w14:paraId="166F9DB7" w14:textId="77777777" w:rsidR="003D682D" w:rsidRPr="00D6550D" w:rsidRDefault="003D682D" w:rsidP="003D682D">
      <w:pPr>
        <w:spacing w:after="0" w:line="360" w:lineRule="auto"/>
        <w:ind w:firstLine="680"/>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530236E4" w14:textId="339197E0"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xml:space="preserve">В рамках реализации социальной политики установлено, что имеется потребность в услугах социального обслуживания пожилых и людей с ограниченными возможностями здоровья. </w:t>
      </w:r>
    </w:p>
    <w:p w14:paraId="1700B8A0" w14:textId="77777777" w:rsidR="003D682D" w:rsidRPr="00D6550D" w:rsidRDefault="003D682D" w:rsidP="003D682D">
      <w:pPr>
        <w:spacing w:after="0" w:line="360" w:lineRule="auto"/>
        <w:ind w:firstLine="680"/>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11B785E7" w14:textId="53E4D1CE" w:rsidR="003D682D" w:rsidRPr="00D6550D" w:rsidRDefault="003D682D" w:rsidP="003D682D">
      <w:pPr>
        <w:spacing w:after="0" w:line="360" w:lineRule="auto"/>
        <w:ind w:firstLine="680"/>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Реализация стратегической задачи 1.4 предусматривает создание и развитие рынка качественных и доступных социальных услуг.</w:t>
      </w:r>
    </w:p>
    <w:p w14:paraId="4898B61A" w14:textId="77777777" w:rsidR="003D682D" w:rsidRPr="00D6550D" w:rsidRDefault="003D682D" w:rsidP="003D682D">
      <w:pPr>
        <w:spacing w:after="0" w:line="360" w:lineRule="auto"/>
        <w:ind w:firstLine="680"/>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78ACB4E6" w14:textId="77C0EFBA" w:rsidR="003D682D" w:rsidRPr="00D6550D" w:rsidRDefault="003D682D" w:rsidP="003D682D">
      <w:pPr>
        <w:pStyle w:val="14"/>
        <w:tabs>
          <w:tab w:val="left" w:pos="426"/>
        </w:tabs>
        <w:suppressAutoHyphens w:val="0"/>
        <w:spacing w:line="360" w:lineRule="auto"/>
        <w:ind w:left="0" w:firstLine="709"/>
        <w:jc w:val="both"/>
        <w:rPr>
          <w:rFonts w:cs="Times New Roman"/>
          <w:b/>
          <w:bCs/>
          <w:iCs/>
          <w:sz w:val="28"/>
          <w:szCs w:val="28"/>
        </w:rPr>
      </w:pPr>
      <w:r w:rsidRPr="00D6550D">
        <w:rPr>
          <w:rFonts w:cs="Times New Roman"/>
          <w:sz w:val="28"/>
          <w:szCs w:val="28"/>
        </w:rPr>
        <w:t xml:space="preserve">- </w:t>
      </w:r>
      <w:r w:rsidR="007A7DCF" w:rsidRPr="00D6550D">
        <w:rPr>
          <w:sz w:val="28"/>
          <w:szCs w:val="28"/>
        </w:rPr>
        <w:t>меры социальной поддержки социально незащищенных слоев населения района</w:t>
      </w:r>
      <w:r w:rsidRPr="00D6550D">
        <w:rPr>
          <w:rFonts w:cs="Times New Roman"/>
          <w:sz w:val="28"/>
          <w:szCs w:val="28"/>
        </w:rPr>
        <w:t>;</w:t>
      </w:r>
    </w:p>
    <w:p w14:paraId="14A4C847" w14:textId="77777777"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совершенствование мер по сохранению здоровья и социальной защиты для граждан старшего поколения;</w:t>
      </w:r>
    </w:p>
    <w:p w14:paraId="10A414DA" w14:textId="77777777"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стимулирование развития благотворительности и добровольчества;</w:t>
      </w:r>
    </w:p>
    <w:p w14:paraId="01C0A67F" w14:textId="77777777"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активизация взаимодействия с некоммерческими организациями в предоставлении социальных услуг;</w:t>
      </w:r>
    </w:p>
    <w:p w14:paraId="56C00B8F" w14:textId="77777777"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 формирование креативного сообщества различных возрастных групп, принимающих активное участие в реализации различных направлений развития района.</w:t>
      </w:r>
    </w:p>
    <w:p w14:paraId="20885A59" w14:textId="77777777" w:rsidR="003D682D" w:rsidRPr="00D6550D" w:rsidRDefault="003D682D" w:rsidP="003D682D">
      <w:pPr>
        <w:spacing w:after="0" w:line="360" w:lineRule="auto"/>
        <w:ind w:firstLine="680"/>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29FEDA4E" w14:textId="77777777"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Национальный проект «Образование»;</w:t>
      </w:r>
    </w:p>
    <w:p w14:paraId="3109B13D" w14:textId="77777777" w:rsidR="003D682D" w:rsidRPr="00D6550D" w:rsidRDefault="003D682D" w:rsidP="003D682D">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68D1212B" w14:textId="70454B2D" w:rsidR="003D682D" w:rsidRPr="00D6550D" w:rsidRDefault="003D682D" w:rsidP="003D682D">
      <w:pPr>
        <w:spacing w:after="0" w:line="360" w:lineRule="auto"/>
        <w:ind w:firstLine="624"/>
        <w:jc w:val="both"/>
        <w:rPr>
          <w:rFonts w:ascii="Times New Roman" w:hAnsi="Times New Roman"/>
          <w:sz w:val="28"/>
          <w:szCs w:val="28"/>
        </w:rPr>
      </w:pPr>
      <w:r w:rsidRPr="00D6550D">
        <w:rPr>
          <w:rFonts w:ascii="Times New Roman" w:hAnsi="Times New Roman"/>
          <w:sz w:val="28"/>
          <w:szCs w:val="28"/>
        </w:rPr>
        <w:t>«Развитие социальной защиты населения в Самарской области»;</w:t>
      </w:r>
    </w:p>
    <w:p w14:paraId="39F252E0" w14:textId="6ED4299C" w:rsidR="003D682D" w:rsidRPr="00D6550D" w:rsidRDefault="003D682D" w:rsidP="003D682D">
      <w:pPr>
        <w:spacing w:after="0" w:line="360" w:lineRule="auto"/>
        <w:ind w:firstLine="680"/>
        <w:jc w:val="both"/>
        <w:rPr>
          <w:rFonts w:ascii="Times New Roman" w:hAnsi="Times New Roman"/>
          <w:sz w:val="28"/>
          <w:szCs w:val="28"/>
        </w:rPr>
      </w:pPr>
      <w:r w:rsidRPr="00D6550D">
        <w:rPr>
          <w:rFonts w:ascii="Times New Roman" w:hAnsi="Times New Roman"/>
          <w:sz w:val="28"/>
          <w:szCs w:val="28"/>
        </w:rPr>
        <w:t>«Поддержка социально ориентированных некоммерческих организаций в Самарской области</w:t>
      </w:r>
      <w:r w:rsidR="00005808" w:rsidRPr="00D6550D">
        <w:rPr>
          <w:rFonts w:ascii="Times New Roman" w:hAnsi="Times New Roman"/>
          <w:sz w:val="28"/>
          <w:szCs w:val="28"/>
        </w:rPr>
        <w:t>»</w:t>
      </w:r>
      <w:r w:rsidRPr="00D6550D">
        <w:rPr>
          <w:rFonts w:ascii="Times New Roman" w:hAnsi="Times New Roman"/>
          <w:sz w:val="28"/>
          <w:szCs w:val="28"/>
        </w:rPr>
        <w:t>;</w:t>
      </w:r>
    </w:p>
    <w:p w14:paraId="20623691" w14:textId="77777777" w:rsidR="003D682D" w:rsidRPr="00D6550D" w:rsidRDefault="003D682D" w:rsidP="003D682D">
      <w:pPr>
        <w:spacing w:after="0" w:line="360" w:lineRule="auto"/>
        <w:ind w:firstLine="680"/>
        <w:jc w:val="both"/>
        <w:rPr>
          <w:rFonts w:ascii="Times New Roman" w:hAnsi="Times New Roman"/>
          <w:i/>
          <w:sz w:val="28"/>
          <w:szCs w:val="28"/>
        </w:rPr>
      </w:pPr>
      <w:r w:rsidRPr="00D6550D">
        <w:rPr>
          <w:rFonts w:ascii="Times New Roman" w:hAnsi="Times New Roman"/>
          <w:i/>
          <w:sz w:val="28"/>
          <w:szCs w:val="28"/>
        </w:rPr>
        <w:t>Муниципальные программы:</w:t>
      </w:r>
    </w:p>
    <w:p w14:paraId="4C366217" w14:textId="77777777" w:rsidR="003D682D" w:rsidRPr="00D6550D" w:rsidRDefault="003D682D" w:rsidP="003D682D">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«Обеспечение исполнения государственных полномочий органов местного самоуправления в сфере опеки и попечительства над </w:t>
      </w:r>
      <w:r w:rsidRPr="00D6550D">
        <w:rPr>
          <w:rFonts w:ascii="Times New Roman" w:hAnsi="Times New Roman"/>
          <w:sz w:val="28"/>
          <w:szCs w:val="28"/>
        </w:rPr>
        <w:lastRenderedPageBreak/>
        <w:t xml:space="preserve">несовершеннолетними, совершеннолетними гражданами, содействия и укрепления семьи как социального института на территории муниципального района Безенчукский».  </w:t>
      </w:r>
    </w:p>
    <w:p w14:paraId="7C2E6C09" w14:textId="77777777" w:rsidR="00383DF2" w:rsidRPr="00D6550D" w:rsidRDefault="00383DF2" w:rsidP="00E359FD">
      <w:pPr>
        <w:rPr>
          <w:lang w:eastAsia="ru-RU"/>
        </w:rPr>
      </w:pPr>
    </w:p>
    <w:p w14:paraId="1BF3A044" w14:textId="77777777" w:rsidR="00F85940" w:rsidRPr="00D6550D" w:rsidRDefault="00F85940" w:rsidP="002311C7">
      <w:pPr>
        <w:pStyle w:val="22"/>
        <w:rPr>
          <w:rFonts w:eastAsia="Times New Roman"/>
          <w:lang w:eastAsia="ru-RU"/>
        </w:rPr>
      </w:pPr>
      <w:bookmarkStart w:id="517" w:name="_Toc154573241"/>
      <w:r w:rsidRPr="00D6550D">
        <w:rPr>
          <w:rFonts w:eastAsia="Times New Roman"/>
          <w:lang w:eastAsia="ru-RU"/>
        </w:rPr>
        <w:t>2.5 Стратегическое направление «Сбалансированное пространственное развитие и комфортная среда проживания»</w:t>
      </w:r>
      <w:bookmarkEnd w:id="517"/>
    </w:p>
    <w:p w14:paraId="6C580214" w14:textId="77777777" w:rsidR="002311C7" w:rsidRPr="00D6550D" w:rsidRDefault="002311C7" w:rsidP="00F85940">
      <w:pPr>
        <w:spacing w:after="0" w:line="360" w:lineRule="auto"/>
        <w:ind w:firstLine="709"/>
        <w:jc w:val="both"/>
        <w:rPr>
          <w:rFonts w:ascii="Times New Roman" w:hAnsi="Times New Roman"/>
          <w:b/>
          <w:bCs/>
          <w:spacing w:val="2"/>
          <w:sz w:val="28"/>
          <w:szCs w:val="28"/>
          <w:shd w:val="clear" w:color="auto" w:fill="FFFFFF"/>
        </w:rPr>
      </w:pPr>
    </w:p>
    <w:p w14:paraId="0754AE02"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bCs/>
          <w:i/>
          <w:spacing w:val="2"/>
          <w:sz w:val="28"/>
          <w:szCs w:val="28"/>
          <w:shd w:val="clear" w:color="auto" w:fill="FFFFFF"/>
        </w:rPr>
        <w:t>Стратегическая цель 2.</w:t>
      </w:r>
      <w:r w:rsidRPr="00D6550D">
        <w:rPr>
          <w:rFonts w:ascii="Times New Roman" w:hAnsi="Times New Roman"/>
          <w:spacing w:val="2"/>
          <w:sz w:val="28"/>
          <w:szCs w:val="28"/>
          <w:shd w:val="clear" w:color="auto" w:fill="FFFFFF"/>
        </w:rPr>
        <w:t xml:space="preserve"> Обеспечение сбалансированного пространственного развития и комфортной среды проживания на основе использования предпосылок и</w:t>
      </w:r>
      <w:r w:rsidRPr="00D6550D">
        <w:rPr>
          <w:rFonts w:ascii="Times New Roman" w:eastAsia="Times New Roman" w:hAnsi="Times New Roman"/>
          <w:sz w:val="28"/>
          <w:szCs w:val="28"/>
          <w:lang w:eastAsia="ru-RU"/>
        </w:rPr>
        <w:t xml:space="preserve"> факторов устойчивого развития территории </w:t>
      </w:r>
      <w:r w:rsidRPr="00D6550D">
        <w:rPr>
          <w:rFonts w:ascii="Times New Roman" w:hAnsi="Times New Roman"/>
          <w:sz w:val="28"/>
          <w:szCs w:val="28"/>
        </w:rPr>
        <w:t>муниципального района</w:t>
      </w:r>
      <w:r w:rsidR="00EA0D5E" w:rsidRPr="00D6550D">
        <w:rPr>
          <w:rFonts w:ascii="Times New Roman" w:hAnsi="Times New Roman"/>
          <w:sz w:val="28"/>
          <w:szCs w:val="28"/>
        </w:rPr>
        <w:t>.</w:t>
      </w:r>
    </w:p>
    <w:p w14:paraId="56A43634" w14:textId="77777777" w:rsidR="00E21019" w:rsidRPr="00D6550D" w:rsidRDefault="00F85940" w:rsidP="00E21019">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t>Стратегическая задача 2.1.</w:t>
      </w:r>
      <w:r w:rsidRPr="00D6550D">
        <w:rPr>
          <w:rFonts w:ascii="Times New Roman" w:hAnsi="Times New Roman"/>
          <w:sz w:val="28"/>
          <w:szCs w:val="28"/>
        </w:rPr>
        <w:t xml:space="preserve"> Комплексное развитие Безенчукской сельской агломерации</w:t>
      </w:r>
      <w:r w:rsidR="00E21019" w:rsidRPr="00D6550D">
        <w:rPr>
          <w:rFonts w:ascii="Times New Roman" w:hAnsi="Times New Roman"/>
          <w:sz w:val="28"/>
          <w:szCs w:val="28"/>
        </w:rPr>
        <w:t xml:space="preserve"> </w:t>
      </w:r>
    </w:p>
    <w:p w14:paraId="74C03A8F" w14:textId="77777777" w:rsidR="00F85940" w:rsidRPr="00D6550D" w:rsidRDefault="00E21019" w:rsidP="00F85940">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rPr>
        <w:t xml:space="preserve"> </w:t>
      </w:r>
      <w:r w:rsidR="00F85940" w:rsidRPr="00D6550D">
        <w:rPr>
          <w:rFonts w:ascii="Times New Roman" w:hAnsi="Times New Roman"/>
          <w:sz w:val="28"/>
          <w:szCs w:val="28"/>
          <w:u w:val="single"/>
        </w:rPr>
        <w:t>Обоснование проблемы</w:t>
      </w:r>
    </w:p>
    <w:p w14:paraId="0D937FB5" w14:textId="77777777" w:rsidR="00F85940" w:rsidRPr="00D6550D" w:rsidRDefault="00F85940" w:rsidP="00F85940">
      <w:pPr>
        <w:spacing w:after="0" w:line="360" w:lineRule="auto"/>
        <w:ind w:firstLine="709"/>
        <w:jc w:val="both"/>
        <w:rPr>
          <w:rFonts w:ascii="Times New Roman" w:hAnsi="Times New Roman"/>
          <w:b/>
          <w:bCs/>
          <w:sz w:val="28"/>
          <w:szCs w:val="28"/>
        </w:rPr>
      </w:pPr>
      <w:proofErr w:type="gramStart"/>
      <w:r w:rsidRPr="00D6550D">
        <w:rPr>
          <w:rFonts w:ascii="Times New Roman" w:hAnsi="Times New Roman"/>
          <w:sz w:val="28"/>
          <w:szCs w:val="28"/>
        </w:rPr>
        <w:t>В рамках реализации до 2030 года инициативы социально-экономического развития Российской Федерации «Города больших возможностей и возрождение малых форм расселения» (перечень инициатив утвержден распоряжением Правительства РФ от 06.10.2021 № 2816-р) поставлена задача разработки проектов долгосрочных планов социально-экономического развития сельских агломераций (далее – ДПР), содержащих комплекс мероприятий в отношении объектов инфраструктуры регионального и местного уровня, предусмотренных государственными и муниципальными программами, в целях реализации комплексного</w:t>
      </w:r>
      <w:proofErr w:type="gramEnd"/>
      <w:r w:rsidRPr="00D6550D">
        <w:rPr>
          <w:rFonts w:ascii="Times New Roman" w:hAnsi="Times New Roman"/>
          <w:sz w:val="28"/>
          <w:szCs w:val="28"/>
        </w:rPr>
        <w:t xml:space="preserve"> подхода к социально-экономическому развитию сельской агломерации, в том числе к ускоренному инфраструктурному развитию опорного населенного пункта.</w:t>
      </w:r>
      <w:r w:rsidRPr="00D6550D">
        <w:rPr>
          <w:rFonts w:ascii="Times New Roman" w:hAnsi="Times New Roman"/>
          <w:b/>
          <w:bCs/>
          <w:sz w:val="28"/>
          <w:szCs w:val="28"/>
        </w:rPr>
        <w:t xml:space="preserve"> </w:t>
      </w:r>
    </w:p>
    <w:p w14:paraId="6E96EAB0"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Состав сельской агломерации с опорным населенным пунктом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 xml:space="preserve">Безенчук (далее соответственно – ОНП, Безенчукская сельская агломерация) утвержден Постановлением Правительства Самарской области от 28.02.2023 №135 «Об утверждении перечня сельских территорий Самарской области и перечня опорных населенных пунктов, прилегающих населенных пунктов и сельских агломераций Самарской области и о внесении изменений в </w:t>
      </w:r>
      <w:r w:rsidRPr="00D6550D">
        <w:rPr>
          <w:rFonts w:ascii="Times New Roman" w:hAnsi="Times New Roman"/>
          <w:sz w:val="28"/>
          <w:szCs w:val="28"/>
        </w:rPr>
        <w:lastRenderedPageBreak/>
        <w:t>постановление Правительства Самарской области от 27.11.2019 № 864 «Об утверждении государственной программы Самарской области «Комплексное развитие сельских территорий Самарской области на</w:t>
      </w:r>
      <w:proofErr w:type="gramEnd"/>
      <w:r w:rsidRPr="00D6550D">
        <w:rPr>
          <w:rFonts w:ascii="Times New Roman" w:hAnsi="Times New Roman"/>
          <w:sz w:val="28"/>
          <w:szCs w:val="28"/>
        </w:rPr>
        <w:t xml:space="preserve"> 2020 – 2025 годы».</w:t>
      </w:r>
    </w:p>
    <w:p w14:paraId="2EB65B06" w14:textId="77777777"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Основными условиями формирования комплекса мероприятий ДПР Безенчукской сельской агломерации на период до 2030 года является необходимость решения проблем инфраструктурной обеспеченности, водоснабжения, водоотведения, теплоснабжения, газификации, транспортной связности и состояния дорог,  состояния и качества инфраструктуры в сфере образования, здравоохранения, культуры, библиотечного обслуживания, в сфере создания условий для занятий физической культурой и спортом.</w:t>
      </w:r>
    </w:p>
    <w:p w14:paraId="24CEBD0A" w14:textId="77777777" w:rsidR="00F85940" w:rsidRPr="00D6550D" w:rsidRDefault="00F85940" w:rsidP="00F85940">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A36E387" w14:textId="77777777"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Стратегические направления развития Безенчукской сельской агломерации отвечают стратегическим направлениям развития муниципального района Безенчукский и реализуются посредством задач и комплекса мероприятий, представленных в ДПР </w:t>
      </w:r>
      <w:r w:rsidRPr="00D6550D">
        <w:rPr>
          <w:rFonts w:ascii="Times New Roman" w:hAnsi="Times New Roman"/>
          <w:sz w:val="28"/>
          <w:szCs w:val="28"/>
        </w:rPr>
        <w:t>Безенчукской сельской агломерации (раздел 3).</w:t>
      </w:r>
    </w:p>
    <w:p w14:paraId="16C3830B" w14:textId="5AA09F9D"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bookmarkStart w:id="518" w:name="_Hlk148181932"/>
      <w:r w:rsidRPr="00D6550D">
        <w:rPr>
          <w:rFonts w:ascii="Times New Roman" w:eastAsia="Times New Roman" w:hAnsi="Times New Roman"/>
          <w:bCs/>
          <w:sz w:val="28"/>
          <w:szCs w:val="28"/>
          <w:u w:val="single"/>
          <w:lang w:eastAsia="ru-RU"/>
        </w:rPr>
        <w:t>Целевые показатели ДПР</w:t>
      </w:r>
      <w:r w:rsidRPr="00D6550D">
        <w:rPr>
          <w:rFonts w:ascii="Times New Roman" w:eastAsia="Times New Roman" w:hAnsi="Times New Roman"/>
          <w:bCs/>
          <w:sz w:val="28"/>
          <w:szCs w:val="28"/>
          <w:lang w:eastAsia="ru-RU"/>
        </w:rPr>
        <w:t xml:space="preserve"> Безенчукской сельской агломерации на период </w:t>
      </w:r>
      <w:r w:rsidR="00980944" w:rsidRPr="00D6550D">
        <w:rPr>
          <w:rFonts w:ascii="Times New Roman" w:eastAsia="Times New Roman" w:hAnsi="Times New Roman"/>
          <w:bCs/>
          <w:sz w:val="28"/>
          <w:szCs w:val="28"/>
          <w:lang w:eastAsia="ru-RU"/>
        </w:rPr>
        <w:t>202</w:t>
      </w:r>
      <w:r w:rsidR="00005808" w:rsidRPr="00D6550D">
        <w:rPr>
          <w:rFonts w:ascii="Times New Roman" w:eastAsia="Times New Roman" w:hAnsi="Times New Roman"/>
          <w:bCs/>
          <w:sz w:val="28"/>
          <w:szCs w:val="28"/>
          <w:lang w:eastAsia="ru-RU"/>
        </w:rPr>
        <w:t>2</w:t>
      </w:r>
      <w:r w:rsidR="00980944" w:rsidRPr="00D6550D">
        <w:rPr>
          <w:rFonts w:ascii="Times New Roman" w:eastAsia="Times New Roman" w:hAnsi="Times New Roman"/>
          <w:bCs/>
          <w:sz w:val="28"/>
          <w:szCs w:val="28"/>
          <w:lang w:eastAsia="ru-RU"/>
        </w:rPr>
        <w:t>–203</w:t>
      </w:r>
      <w:r w:rsidR="00005808" w:rsidRPr="00D6550D">
        <w:rPr>
          <w:rFonts w:ascii="Times New Roman" w:eastAsia="Times New Roman" w:hAnsi="Times New Roman"/>
          <w:bCs/>
          <w:sz w:val="28"/>
          <w:szCs w:val="28"/>
          <w:lang w:eastAsia="ru-RU"/>
        </w:rPr>
        <w:t>1</w:t>
      </w:r>
      <w:r w:rsidRPr="00D6550D">
        <w:rPr>
          <w:rFonts w:ascii="Times New Roman" w:eastAsia="Times New Roman" w:hAnsi="Times New Roman"/>
          <w:bCs/>
          <w:sz w:val="28"/>
          <w:szCs w:val="28"/>
          <w:lang w:eastAsia="ru-RU"/>
        </w:rPr>
        <w:t xml:space="preserve"> гг. с ежегодной разбивкой представлены в разделе 3. </w:t>
      </w:r>
    </w:p>
    <w:bookmarkEnd w:id="518"/>
    <w:p w14:paraId="6586FE08" w14:textId="77777777" w:rsidR="00F85940" w:rsidRPr="00D6550D" w:rsidRDefault="00F85940" w:rsidP="00F85940">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06CC6C3A"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Инициатива социально-экономического развития Российской Федерации «Города больших возможностей и возрождение малых форм расселения» (перечень инициатив утвержден распоряжением Правительства РФ от 06.10.2021 № 2816-р); </w:t>
      </w:r>
    </w:p>
    <w:p w14:paraId="6B608F16" w14:textId="56335B2F" w:rsidR="00E21019" w:rsidRPr="00D6550D" w:rsidRDefault="00E21019" w:rsidP="00F85940">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Государственная программа</w:t>
      </w:r>
      <w:r w:rsidR="00B83661" w:rsidRPr="00D6550D">
        <w:rPr>
          <w:rFonts w:ascii="Times New Roman" w:hAnsi="Times New Roman"/>
          <w:i/>
          <w:sz w:val="28"/>
          <w:szCs w:val="28"/>
        </w:rPr>
        <w:t xml:space="preserve"> Самарской области</w:t>
      </w:r>
    </w:p>
    <w:p w14:paraId="725E2AA9" w14:textId="256B402B"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«Комплексное развитие сельских территорий Самарской области»;</w:t>
      </w:r>
    </w:p>
    <w:p w14:paraId="21979659" w14:textId="77777777" w:rsidR="00E21019" w:rsidRPr="00D6550D" w:rsidRDefault="00E21019" w:rsidP="00F85940">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Муниципальная программа</w:t>
      </w:r>
    </w:p>
    <w:p w14:paraId="4F6F9F09" w14:textId="3C46E84A"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"Комплексное развитие сельских территорий муниципального района Безенчукский Сам</w:t>
      </w:r>
      <w:r w:rsidR="00135C85">
        <w:rPr>
          <w:rFonts w:ascii="Times New Roman" w:hAnsi="Times New Roman"/>
          <w:sz w:val="28"/>
          <w:szCs w:val="28"/>
        </w:rPr>
        <w:t>арской области";</w:t>
      </w:r>
    </w:p>
    <w:p w14:paraId="0834F9C9" w14:textId="7A91C393" w:rsidR="00F85940" w:rsidRPr="00D6550D" w:rsidRDefault="00F85940" w:rsidP="00F85940">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 xml:space="preserve">Долгосрочный план социально-экономического развития Безенчукский сельской агломерации на </w:t>
      </w:r>
      <w:r w:rsidR="00980944" w:rsidRPr="00D6550D">
        <w:rPr>
          <w:rFonts w:ascii="Times New Roman" w:hAnsi="Times New Roman"/>
          <w:iCs/>
          <w:sz w:val="28"/>
          <w:szCs w:val="28"/>
        </w:rPr>
        <w:t>2025–</w:t>
      </w:r>
      <w:r w:rsidR="004A4FF2" w:rsidRPr="00D6550D">
        <w:rPr>
          <w:rFonts w:ascii="Times New Roman" w:hAnsi="Times New Roman"/>
          <w:iCs/>
          <w:sz w:val="28"/>
          <w:szCs w:val="28"/>
        </w:rPr>
        <w:t>2030 гг.</w:t>
      </w:r>
    </w:p>
    <w:p w14:paraId="735F3B81" w14:textId="77777777" w:rsidR="00F85940" w:rsidRPr="00D6550D" w:rsidRDefault="00E21019" w:rsidP="00F85940">
      <w:pPr>
        <w:spacing w:after="0" w:line="360" w:lineRule="auto"/>
        <w:ind w:firstLine="709"/>
        <w:jc w:val="both"/>
        <w:rPr>
          <w:rFonts w:ascii="Times New Roman" w:hAnsi="Times New Roman"/>
          <w:sz w:val="28"/>
          <w:szCs w:val="28"/>
        </w:rPr>
      </w:pPr>
      <w:r w:rsidRPr="00D6550D">
        <w:rPr>
          <w:rFonts w:ascii="Times New Roman" w:hAnsi="Times New Roman"/>
          <w:bCs/>
          <w:i/>
          <w:sz w:val="28"/>
          <w:szCs w:val="28"/>
        </w:rPr>
        <w:lastRenderedPageBreak/>
        <w:t>Стратегическая з</w:t>
      </w:r>
      <w:r w:rsidR="00F85940" w:rsidRPr="00D6550D">
        <w:rPr>
          <w:rFonts w:ascii="Times New Roman" w:hAnsi="Times New Roman"/>
          <w:bCs/>
          <w:i/>
          <w:sz w:val="28"/>
          <w:szCs w:val="28"/>
        </w:rPr>
        <w:t>адача 2.2</w:t>
      </w:r>
      <w:r w:rsidR="00F85940" w:rsidRPr="00D6550D">
        <w:rPr>
          <w:rFonts w:ascii="Times New Roman" w:hAnsi="Times New Roman"/>
          <w:sz w:val="28"/>
          <w:szCs w:val="28"/>
        </w:rPr>
        <w:t xml:space="preserve"> Пространственное развитие и формирование современной городской среды муниципального района Безенчукский</w:t>
      </w:r>
    </w:p>
    <w:p w14:paraId="277AB981" w14:textId="77777777" w:rsidR="00F85940" w:rsidRPr="00D6550D" w:rsidRDefault="00F85940" w:rsidP="00F85940">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2A2B443C" w14:textId="77777777"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Важнейшим приоритетом развития территории </w:t>
      </w:r>
      <w:r w:rsidRPr="00D6550D">
        <w:rPr>
          <w:rFonts w:ascii="Times New Roman" w:hAnsi="Times New Roman"/>
          <w:sz w:val="28"/>
          <w:szCs w:val="28"/>
        </w:rPr>
        <w:t>муниципального района Безенчукский</w:t>
      </w:r>
      <w:r w:rsidRPr="00D6550D">
        <w:rPr>
          <w:rFonts w:ascii="Times New Roman" w:eastAsia="Times New Roman" w:hAnsi="Times New Roman"/>
          <w:bCs/>
          <w:sz w:val="28"/>
          <w:szCs w:val="28"/>
          <w:lang w:eastAsia="ru-RU"/>
        </w:rPr>
        <w:t xml:space="preserve"> является создание благоприятной среды для проживания населения и ведения экономической деятельности. Уровень благоустройства городской среды определяет комфортность проживания граждан и является одной из проблем, требующих эффективного решения.</w:t>
      </w:r>
    </w:p>
    <w:p w14:paraId="58E57861" w14:textId="77777777"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Текущее состояние дворовых территорий и наиболее посещаемых общественных территорий района пока еще не полностью соответствуют современным требованиям к местам проживания граждан, обусловленным нормами Градостроительного и Жилищного кодексов РФ. </w:t>
      </w:r>
    </w:p>
    <w:p w14:paraId="7647FF1F" w14:textId="77777777" w:rsidR="00F85940" w:rsidRPr="00D6550D" w:rsidRDefault="00F85940" w:rsidP="00F85940">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Результатом неудовлетворительного состояния благоустройства общественных территорий является снижение качества городской среды и уровня комфорта жителей.</w:t>
      </w:r>
    </w:p>
    <w:p w14:paraId="431338F4" w14:textId="77777777" w:rsidR="00F85940" w:rsidRPr="00D6550D" w:rsidRDefault="00F85940" w:rsidP="00F85940">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537CC9AC"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1) Благоустройство дворовых и общественных территорий с учетом интересов по проведению досуга населения в рамках реализации программы «Формирование комфортной городской среды»:</w:t>
      </w:r>
    </w:p>
    <w:p w14:paraId="7551ADF0"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повышение уровня благоустройства дворовых территорий района;</w:t>
      </w:r>
    </w:p>
    <w:p w14:paraId="598AC3F3"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повышение </w:t>
      </w:r>
      <w:r w:rsidR="00EA49B8" w:rsidRPr="00D6550D">
        <w:rPr>
          <w:rFonts w:ascii="Times New Roman" w:hAnsi="Times New Roman"/>
          <w:sz w:val="28"/>
          <w:szCs w:val="28"/>
        </w:rPr>
        <w:t>у</w:t>
      </w:r>
      <w:r w:rsidRPr="00D6550D">
        <w:rPr>
          <w:rFonts w:ascii="Times New Roman" w:hAnsi="Times New Roman"/>
          <w:sz w:val="28"/>
          <w:szCs w:val="28"/>
        </w:rPr>
        <w:t>ровня благоустройства территорий общего пользования;</w:t>
      </w:r>
    </w:p>
    <w:p w14:paraId="3B8C338B"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2) Повышение уровня вовлеченности заинтересованных граждан, организаций, в т</w:t>
      </w:r>
      <w:r w:rsidR="00EA49B8" w:rsidRPr="00D6550D">
        <w:rPr>
          <w:rFonts w:ascii="Times New Roman" w:hAnsi="Times New Roman"/>
          <w:sz w:val="28"/>
          <w:szCs w:val="28"/>
        </w:rPr>
        <w:t xml:space="preserve">ом </w:t>
      </w:r>
      <w:r w:rsidRPr="00D6550D">
        <w:rPr>
          <w:rFonts w:ascii="Times New Roman" w:hAnsi="Times New Roman"/>
          <w:sz w:val="28"/>
          <w:szCs w:val="28"/>
        </w:rPr>
        <w:t>ч</w:t>
      </w:r>
      <w:r w:rsidR="00EA49B8" w:rsidRPr="00D6550D">
        <w:rPr>
          <w:rFonts w:ascii="Times New Roman" w:hAnsi="Times New Roman"/>
          <w:sz w:val="28"/>
          <w:szCs w:val="28"/>
        </w:rPr>
        <w:t>исле</w:t>
      </w:r>
      <w:r w:rsidRPr="00D6550D">
        <w:rPr>
          <w:rFonts w:ascii="Times New Roman" w:hAnsi="Times New Roman"/>
          <w:sz w:val="28"/>
          <w:szCs w:val="28"/>
        </w:rPr>
        <w:t xml:space="preserve"> общественных, в реализацию мероприятий по благоустройству территорий муниципального района Безенчукский:</w:t>
      </w:r>
    </w:p>
    <w:p w14:paraId="0CA2356A"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повышение культуры поведения жителей, привитие бережного отношения к элементам благоустройства, привлечение жителей к участию в работах по благоустройству, санитарному и гигиеническому содержанию прилегающих территорий;</w:t>
      </w:r>
    </w:p>
    <w:p w14:paraId="45E7D5C9"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xml:space="preserve">- проведение районных конкурсов по благоустройству территории, в </w:t>
      </w:r>
      <w:r w:rsidR="008F150C" w:rsidRPr="00D6550D">
        <w:rPr>
          <w:rFonts w:ascii="Times New Roman" w:hAnsi="Times New Roman"/>
          <w:sz w:val="28"/>
          <w:szCs w:val="28"/>
        </w:rPr>
        <w:t>том числе</w:t>
      </w:r>
      <w:r w:rsidRPr="00D6550D">
        <w:rPr>
          <w:rFonts w:ascii="Times New Roman" w:hAnsi="Times New Roman"/>
          <w:sz w:val="28"/>
          <w:szCs w:val="28"/>
        </w:rPr>
        <w:t xml:space="preserve"> по обустройству своих дворов;</w:t>
      </w:r>
    </w:p>
    <w:p w14:paraId="6A015549"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реализация принципов общественного участия в вопросах реализации благоустройства: общественное обсуждение концепций и </w:t>
      </w:r>
      <w:proofErr w:type="gramStart"/>
      <w:r w:rsidRPr="00D6550D">
        <w:rPr>
          <w:rFonts w:ascii="Times New Roman" w:hAnsi="Times New Roman"/>
          <w:sz w:val="28"/>
          <w:szCs w:val="28"/>
        </w:rPr>
        <w:t>дизайн-проектов</w:t>
      </w:r>
      <w:proofErr w:type="gramEnd"/>
      <w:r w:rsidRPr="00D6550D">
        <w:rPr>
          <w:rFonts w:ascii="Times New Roman" w:hAnsi="Times New Roman"/>
          <w:sz w:val="28"/>
          <w:szCs w:val="28"/>
        </w:rPr>
        <w:t xml:space="preserve"> объектов </w:t>
      </w:r>
      <w:r w:rsidR="005E7C62" w:rsidRPr="00D6550D">
        <w:rPr>
          <w:rFonts w:ascii="Times New Roman" w:hAnsi="Times New Roman"/>
          <w:sz w:val="28"/>
          <w:szCs w:val="28"/>
        </w:rPr>
        <w:t>благоустройства, обсуждение</w:t>
      </w:r>
      <w:r w:rsidRPr="00D6550D">
        <w:rPr>
          <w:rFonts w:ascii="Times New Roman" w:hAnsi="Times New Roman"/>
          <w:sz w:val="28"/>
          <w:szCs w:val="28"/>
        </w:rPr>
        <w:t xml:space="preserve"> местных правил благоустройства, обсуждение предложения объектов для включения в программы, информирование об этапах реализации программ благоустройства;</w:t>
      </w:r>
    </w:p>
    <w:p w14:paraId="5031C67B"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hAnsi="Times New Roman"/>
          <w:sz w:val="28"/>
          <w:szCs w:val="28"/>
        </w:rPr>
        <w:t>- организация взаимодействия между предприятиями, организациями и учреждениями при решении вопросов благоустройства территории района.</w:t>
      </w:r>
    </w:p>
    <w:p w14:paraId="20984B48" w14:textId="77777777" w:rsidR="00F85940" w:rsidRPr="00D6550D" w:rsidRDefault="00F85940" w:rsidP="00F85940">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0D8CC088" w14:textId="77777777" w:rsidR="00F85940" w:rsidRPr="00D6550D" w:rsidRDefault="00F85940" w:rsidP="00F85940">
      <w:pPr>
        <w:spacing w:after="0" w:line="360" w:lineRule="auto"/>
        <w:ind w:firstLine="709"/>
        <w:jc w:val="both"/>
        <w:rPr>
          <w:rFonts w:ascii="Times New Roman" w:hAnsi="Times New Roman"/>
          <w:sz w:val="28"/>
          <w:szCs w:val="28"/>
        </w:rPr>
      </w:pPr>
      <w:r w:rsidRPr="00D6550D">
        <w:rPr>
          <w:rFonts w:ascii="Times New Roman" w:eastAsia="Times New Roman" w:hAnsi="Times New Roman"/>
          <w:bCs/>
          <w:sz w:val="28"/>
          <w:szCs w:val="28"/>
          <w:lang w:eastAsia="ru-RU"/>
        </w:rPr>
        <w:t xml:space="preserve">Национальный проект «Жилье и городская среда» </w:t>
      </w:r>
    </w:p>
    <w:p w14:paraId="6BC2DDCC" w14:textId="77777777" w:rsidR="0016295A" w:rsidRPr="00D6550D" w:rsidRDefault="0016295A" w:rsidP="00F85940">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2DC3C463" w14:textId="062AF46D" w:rsidR="00F85940" w:rsidRPr="00D6550D" w:rsidRDefault="001260DC"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r w:rsidR="00F85940" w:rsidRPr="00D6550D">
        <w:rPr>
          <w:rFonts w:ascii="Times New Roman" w:eastAsia="Times New Roman" w:hAnsi="Times New Roman"/>
          <w:bCs/>
          <w:sz w:val="28"/>
          <w:szCs w:val="28"/>
          <w:lang w:eastAsia="ru-RU"/>
        </w:rPr>
        <w:t>Формирование комфортной городской среды</w:t>
      </w:r>
      <w:r w:rsidRPr="00D6550D">
        <w:rPr>
          <w:rFonts w:ascii="Times New Roman" w:eastAsia="Times New Roman" w:hAnsi="Times New Roman"/>
          <w:bCs/>
          <w:sz w:val="28"/>
          <w:szCs w:val="28"/>
          <w:lang w:eastAsia="ru-RU"/>
        </w:rPr>
        <w:t>»</w:t>
      </w:r>
      <w:r w:rsidR="002809F4" w:rsidRPr="00D6550D">
        <w:rPr>
          <w:rFonts w:ascii="Times New Roman" w:eastAsia="Times New Roman" w:hAnsi="Times New Roman"/>
          <w:bCs/>
          <w:sz w:val="28"/>
          <w:szCs w:val="28"/>
          <w:lang w:eastAsia="ru-RU"/>
        </w:rPr>
        <w:t>;</w:t>
      </w:r>
    </w:p>
    <w:p w14:paraId="4A51C562" w14:textId="5EA94DCF" w:rsidR="00F85940" w:rsidRPr="00D6550D" w:rsidRDefault="001260DC"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r w:rsidR="00F85940" w:rsidRPr="00D6550D">
        <w:rPr>
          <w:rFonts w:ascii="Times New Roman" w:eastAsia="Times New Roman" w:hAnsi="Times New Roman"/>
          <w:bCs/>
          <w:sz w:val="28"/>
          <w:szCs w:val="28"/>
          <w:lang w:eastAsia="ru-RU"/>
        </w:rPr>
        <w:t>Содействие развитию благоустройства территорий муниципальных образований в Самарской области</w:t>
      </w:r>
      <w:r w:rsidRPr="00D6550D">
        <w:rPr>
          <w:rFonts w:ascii="Times New Roman" w:eastAsia="Times New Roman" w:hAnsi="Times New Roman"/>
          <w:bCs/>
          <w:sz w:val="28"/>
          <w:szCs w:val="28"/>
          <w:lang w:eastAsia="ru-RU"/>
        </w:rPr>
        <w:t>»</w:t>
      </w:r>
      <w:r w:rsidR="002809F4" w:rsidRPr="00D6550D">
        <w:rPr>
          <w:rFonts w:ascii="Times New Roman" w:eastAsia="Times New Roman" w:hAnsi="Times New Roman"/>
          <w:bCs/>
          <w:sz w:val="28"/>
          <w:szCs w:val="28"/>
          <w:lang w:eastAsia="ru-RU"/>
        </w:rPr>
        <w:t>;</w:t>
      </w:r>
    </w:p>
    <w:p w14:paraId="3E0E1C04" w14:textId="38EFB11F" w:rsidR="00F85940" w:rsidRPr="00D6550D" w:rsidRDefault="00F85940"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«Поддержка инициатив населения муниципальных образований в Самарской области»</w:t>
      </w:r>
      <w:r w:rsidR="002809F4" w:rsidRPr="00D6550D">
        <w:rPr>
          <w:rFonts w:ascii="Times New Roman" w:eastAsia="Times New Roman" w:hAnsi="Times New Roman"/>
          <w:bCs/>
          <w:sz w:val="28"/>
          <w:szCs w:val="28"/>
          <w:lang w:eastAsia="ru-RU"/>
        </w:rPr>
        <w:t>;</w:t>
      </w:r>
    </w:p>
    <w:p w14:paraId="3E559002" w14:textId="77777777" w:rsidR="0016295A" w:rsidRPr="00D6550D" w:rsidRDefault="0016295A" w:rsidP="003860FE">
      <w:pPr>
        <w:spacing w:after="0" w:line="360" w:lineRule="auto"/>
        <w:ind w:firstLine="709"/>
        <w:jc w:val="both"/>
        <w:rPr>
          <w:rFonts w:ascii="Times New Roman" w:eastAsia="Times New Roman" w:hAnsi="Times New Roman"/>
          <w:bCs/>
          <w:i/>
          <w:sz w:val="28"/>
          <w:szCs w:val="28"/>
          <w:lang w:eastAsia="ru-RU"/>
        </w:rPr>
      </w:pPr>
      <w:r w:rsidRPr="00D6550D">
        <w:rPr>
          <w:rFonts w:ascii="Times New Roman" w:eastAsia="Times New Roman" w:hAnsi="Times New Roman"/>
          <w:bCs/>
          <w:i/>
          <w:sz w:val="28"/>
          <w:szCs w:val="28"/>
          <w:lang w:eastAsia="ru-RU"/>
        </w:rPr>
        <w:t>Муниципальная программа</w:t>
      </w:r>
    </w:p>
    <w:p w14:paraId="73826C4C" w14:textId="3DF4E25F" w:rsidR="00F85940" w:rsidRPr="00D6550D" w:rsidRDefault="00F85940"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"Формирование современной городской среды муниципального района Безенчукский".</w:t>
      </w:r>
    </w:p>
    <w:p w14:paraId="6D819C10" w14:textId="77777777" w:rsidR="001A05D4" w:rsidRPr="00D6550D" w:rsidRDefault="001A05D4" w:rsidP="008200AC">
      <w:pPr>
        <w:spacing w:after="0" w:line="240" w:lineRule="auto"/>
        <w:ind w:firstLine="709"/>
        <w:jc w:val="both"/>
        <w:rPr>
          <w:rFonts w:ascii="Times New Roman" w:eastAsia="Times New Roman" w:hAnsi="Times New Roman"/>
          <w:bCs/>
          <w:sz w:val="28"/>
          <w:szCs w:val="28"/>
          <w:lang w:eastAsia="ru-RU"/>
        </w:rPr>
      </w:pPr>
    </w:p>
    <w:p w14:paraId="204D06C7" w14:textId="77777777" w:rsidR="0043067A" w:rsidRPr="00D6550D" w:rsidRDefault="003860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Стратегическая</w:t>
      </w:r>
      <w:r w:rsidR="009F61E8" w:rsidRPr="00D6550D">
        <w:rPr>
          <w:rFonts w:ascii="Times New Roman" w:eastAsia="Times New Roman" w:hAnsi="Times New Roman"/>
          <w:i/>
          <w:sz w:val="28"/>
          <w:szCs w:val="28"/>
          <w:lang w:eastAsia="ru-RU"/>
        </w:rPr>
        <w:t xml:space="preserve"> задача 2.</w:t>
      </w:r>
      <w:r w:rsidR="00E21019" w:rsidRPr="00D6550D">
        <w:rPr>
          <w:rFonts w:ascii="Times New Roman" w:eastAsia="Times New Roman" w:hAnsi="Times New Roman"/>
          <w:i/>
          <w:sz w:val="28"/>
          <w:szCs w:val="28"/>
          <w:lang w:eastAsia="ru-RU"/>
        </w:rPr>
        <w:t>3</w:t>
      </w:r>
      <w:r w:rsidR="009F61E8" w:rsidRPr="00D6550D">
        <w:rPr>
          <w:rFonts w:ascii="Times New Roman" w:eastAsia="Times New Roman" w:hAnsi="Times New Roman"/>
          <w:i/>
          <w:sz w:val="28"/>
          <w:szCs w:val="28"/>
          <w:lang w:eastAsia="ru-RU"/>
        </w:rPr>
        <w:t>.</w:t>
      </w:r>
      <w:r w:rsidR="009F61E8" w:rsidRPr="00D6550D">
        <w:rPr>
          <w:rFonts w:ascii="Times New Roman" w:eastAsia="Times New Roman" w:hAnsi="Times New Roman"/>
          <w:bCs/>
          <w:sz w:val="28"/>
          <w:szCs w:val="28"/>
          <w:lang w:eastAsia="ru-RU"/>
        </w:rPr>
        <w:t xml:space="preserve"> Доступное жилье и современная коммунальная инфраструктура</w:t>
      </w:r>
      <w:r w:rsidR="008F150C" w:rsidRPr="00D6550D">
        <w:rPr>
          <w:rFonts w:ascii="Times New Roman" w:eastAsia="Times New Roman" w:hAnsi="Times New Roman"/>
          <w:bCs/>
          <w:sz w:val="28"/>
          <w:szCs w:val="28"/>
          <w:lang w:eastAsia="ru-RU"/>
        </w:rPr>
        <w:t>.</w:t>
      </w:r>
    </w:p>
    <w:p w14:paraId="4609C899" w14:textId="77777777" w:rsidR="009F61E8" w:rsidRPr="00D6550D" w:rsidRDefault="009F61E8"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00617A4A" w14:textId="77777777" w:rsidR="00041130" w:rsidRPr="00D6550D" w:rsidRDefault="00041130"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Жилищная проблема является одной из острых социально-экономических проблем развития района. Ее решение состоит в предоставлении возможности улучшить жилищные условия по всем категориям граждан, социально защищаемым группам бесплатно или с финансовой помощью государственных и муниципальных органов власти.</w:t>
      </w:r>
    </w:p>
    <w:p w14:paraId="369D2128" w14:textId="77777777" w:rsidR="00041130" w:rsidRPr="00D6550D" w:rsidRDefault="00041130"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lastRenderedPageBreak/>
        <w:t>Основные стратегическ</w:t>
      </w:r>
      <w:r w:rsidR="00795771" w:rsidRPr="00D6550D">
        <w:rPr>
          <w:rFonts w:ascii="Times New Roman" w:eastAsia="Times New Roman" w:hAnsi="Times New Roman"/>
          <w:bCs/>
          <w:sz w:val="28"/>
          <w:szCs w:val="28"/>
          <w:lang w:eastAsia="ru-RU"/>
        </w:rPr>
        <w:t>и</w:t>
      </w:r>
      <w:r w:rsidRPr="00D6550D">
        <w:rPr>
          <w:rFonts w:ascii="Times New Roman" w:eastAsia="Times New Roman" w:hAnsi="Times New Roman"/>
          <w:bCs/>
          <w:sz w:val="28"/>
          <w:szCs w:val="28"/>
          <w:lang w:eastAsia="ru-RU"/>
        </w:rPr>
        <w:t>е цели жилищной политики, проводимой в регионе – создание условий для реализации гражданами их конституционных прав на жилище, обеспечение социальной защиты молодых семей и граждан, принятых на учет, в качестве нуждающихся в улучшении жилищных условий, в соответствии с установленными социальными стандартами, стимулирование индивидуального жилищного строительства.</w:t>
      </w:r>
    </w:p>
    <w:p w14:paraId="450DBED1" w14:textId="77777777" w:rsidR="002D35C6" w:rsidRPr="00D6550D" w:rsidRDefault="002D35C6"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В муниципальном районе также отмечается высокий износ коммунальной инфраструктуры, вследствие чего растет количество аварий на инженерных сетях. Также высокий уровень потери энергоносителей при эксплуатации существующих сетей. Решение данных проблем требует их системного решения посредством программно-целевого метода</w:t>
      </w:r>
      <w:r w:rsidR="00795771" w:rsidRPr="00D6550D">
        <w:rPr>
          <w:rFonts w:ascii="Times New Roman" w:eastAsia="Times New Roman" w:hAnsi="Times New Roman"/>
          <w:bCs/>
          <w:sz w:val="28"/>
          <w:szCs w:val="28"/>
          <w:lang w:eastAsia="ru-RU"/>
        </w:rPr>
        <w:t>.</w:t>
      </w:r>
    </w:p>
    <w:p w14:paraId="3B5E447F" w14:textId="77777777" w:rsidR="009F61E8" w:rsidRPr="00D6550D" w:rsidRDefault="009F61E8" w:rsidP="003860FE">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A769D8C" w14:textId="77777777" w:rsidR="003860FE" w:rsidRPr="00D6550D" w:rsidRDefault="003860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Выполнение государственных обязательств по обеспечению жильем отдельных категорий граждан, установленных областным и федеральным законодательством:</w:t>
      </w:r>
    </w:p>
    <w:p w14:paraId="2386BC6F" w14:textId="77777777" w:rsidR="00041130" w:rsidRPr="00D6550D" w:rsidRDefault="00041130"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обеспечение </w:t>
      </w:r>
      <w:r w:rsidR="00B01A4F" w:rsidRPr="00D6550D">
        <w:rPr>
          <w:rFonts w:ascii="Times New Roman" w:eastAsia="Times New Roman" w:hAnsi="Times New Roman"/>
          <w:bCs/>
          <w:sz w:val="28"/>
          <w:szCs w:val="28"/>
          <w:lang w:eastAsia="ru-RU"/>
        </w:rPr>
        <w:t>жильем отдельных категорий граждан</w:t>
      </w:r>
      <w:r w:rsidRPr="00D6550D">
        <w:rPr>
          <w:rFonts w:ascii="Times New Roman" w:eastAsia="Times New Roman" w:hAnsi="Times New Roman"/>
          <w:bCs/>
          <w:sz w:val="28"/>
          <w:szCs w:val="28"/>
          <w:lang w:eastAsia="ru-RU"/>
        </w:rPr>
        <w:t>;</w:t>
      </w:r>
    </w:p>
    <w:p w14:paraId="02F7A720" w14:textId="77777777" w:rsidR="00B01A4F" w:rsidRPr="00D6550D" w:rsidRDefault="00B01A4F"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улучшение условий проживания отдельных категорий граждан</w:t>
      </w:r>
      <w:r w:rsidR="00795771" w:rsidRPr="00D6550D">
        <w:rPr>
          <w:rFonts w:ascii="Times New Roman" w:eastAsia="Times New Roman" w:hAnsi="Times New Roman"/>
          <w:bCs/>
          <w:sz w:val="28"/>
          <w:szCs w:val="28"/>
          <w:lang w:eastAsia="ru-RU"/>
        </w:rPr>
        <w:t>;</w:t>
      </w:r>
    </w:p>
    <w:p w14:paraId="71D31DF6" w14:textId="77777777" w:rsidR="00B01A4F" w:rsidRPr="00D6550D" w:rsidRDefault="00B01A4F"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формирование земельных участков, предоставляемых бесплатно в собственность гражданам имеющих трех и более детей, из земель, находящихся в муниципальной собственности, и (или) государственная собственность на которые не разграничена, в том числе для индивидуального жилищного строительства;</w:t>
      </w:r>
    </w:p>
    <w:p w14:paraId="4B314E12" w14:textId="77777777" w:rsidR="00B01A4F" w:rsidRPr="00D6550D" w:rsidRDefault="00B01A4F"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обеспечение жильем молодых семей;</w:t>
      </w:r>
    </w:p>
    <w:p w14:paraId="3D8CE214" w14:textId="77777777" w:rsidR="00B01A4F" w:rsidRPr="00D6550D" w:rsidRDefault="003860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Обеспечение сбалансированного, перспективного развития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надежности, повышение качества поставляемых для потребителей товаров, оказываемых услуг в сферах электро</w:t>
      </w:r>
      <w:r w:rsidR="00795771" w:rsidRPr="00D6550D">
        <w:rPr>
          <w:rFonts w:ascii="Times New Roman" w:eastAsia="Times New Roman" w:hAnsi="Times New Roman"/>
          <w:bCs/>
          <w:sz w:val="28"/>
          <w:szCs w:val="28"/>
          <w:lang w:eastAsia="ru-RU"/>
        </w:rPr>
        <w:t>снабжения</w:t>
      </w:r>
      <w:r w:rsidRPr="00D6550D">
        <w:rPr>
          <w:rFonts w:ascii="Times New Roman" w:eastAsia="Times New Roman" w:hAnsi="Times New Roman"/>
          <w:bCs/>
          <w:sz w:val="28"/>
          <w:szCs w:val="28"/>
          <w:lang w:eastAsia="ru-RU"/>
        </w:rPr>
        <w:t>, газо</w:t>
      </w:r>
      <w:r w:rsidR="00795771" w:rsidRPr="00D6550D">
        <w:rPr>
          <w:rFonts w:ascii="Times New Roman" w:eastAsia="Times New Roman" w:hAnsi="Times New Roman"/>
          <w:bCs/>
          <w:sz w:val="28"/>
          <w:szCs w:val="28"/>
          <w:lang w:eastAsia="ru-RU"/>
        </w:rPr>
        <w:t>снабжения</w:t>
      </w:r>
      <w:r w:rsidRPr="00D6550D">
        <w:rPr>
          <w:rFonts w:ascii="Times New Roman" w:eastAsia="Times New Roman" w:hAnsi="Times New Roman"/>
          <w:bCs/>
          <w:sz w:val="28"/>
          <w:szCs w:val="28"/>
          <w:lang w:eastAsia="ru-RU"/>
        </w:rPr>
        <w:t>, тепло</w:t>
      </w:r>
      <w:r w:rsidR="00795771" w:rsidRPr="00D6550D">
        <w:rPr>
          <w:rFonts w:ascii="Times New Roman" w:eastAsia="Times New Roman" w:hAnsi="Times New Roman"/>
          <w:bCs/>
          <w:sz w:val="28"/>
          <w:szCs w:val="28"/>
          <w:lang w:eastAsia="ru-RU"/>
        </w:rPr>
        <w:t>снабжения</w:t>
      </w:r>
      <w:r w:rsidRPr="00D6550D">
        <w:rPr>
          <w:rFonts w:ascii="Times New Roman" w:eastAsia="Times New Roman" w:hAnsi="Times New Roman"/>
          <w:bCs/>
          <w:sz w:val="28"/>
          <w:szCs w:val="28"/>
          <w:lang w:eastAsia="ru-RU"/>
        </w:rPr>
        <w:t>, водоснабжения и водоотведения, а также услуг по утилизации, обезвреживанию и захоронению ТБО:</w:t>
      </w:r>
    </w:p>
    <w:p w14:paraId="60C9F56D" w14:textId="77777777" w:rsidR="003860FE" w:rsidRPr="00D6550D" w:rsidRDefault="003860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lastRenderedPageBreak/>
        <w:t>- модернизация объектов жилищно-коммунального хозяйства в сфере теплоснабжения;</w:t>
      </w:r>
    </w:p>
    <w:p w14:paraId="3ED94079" w14:textId="77777777" w:rsidR="003860FE" w:rsidRPr="00D6550D" w:rsidRDefault="003860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r w:rsidR="00922B5E" w:rsidRPr="00D6550D">
        <w:rPr>
          <w:rFonts w:ascii="Times New Roman" w:eastAsia="Times New Roman" w:hAnsi="Times New Roman"/>
          <w:bCs/>
          <w:sz w:val="28"/>
          <w:szCs w:val="28"/>
          <w:lang w:eastAsia="ru-RU"/>
        </w:rPr>
        <w:t>модернизация объектов жилищно-коммунального хозяйства в сфере водоснабжения и водоотведения;</w:t>
      </w:r>
    </w:p>
    <w:p w14:paraId="2F8B2EAF" w14:textId="77777777" w:rsidR="00922B5E" w:rsidRPr="00D6550D" w:rsidRDefault="00922B5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проектирование, строительство сетей коммунальной инфраструктуры и ремонт жилого, нежилого фонда.</w:t>
      </w:r>
    </w:p>
    <w:p w14:paraId="098AC96B" w14:textId="77777777" w:rsidR="009F61E8" w:rsidRPr="00D6550D" w:rsidRDefault="009F61E8"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2C5DB92E" w14:textId="77777777" w:rsidR="00BD6DB4" w:rsidRPr="00D6550D" w:rsidRDefault="00800A16" w:rsidP="00795771">
      <w:pPr>
        <w:spacing w:after="0" w:line="360" w:lineRule="auto"/>
        <w:ind w:firstLine="709"/>
        <w:jc w:val="both"/>
        <w:rPr>
          <w:rFonts w:ascii="Times New Roman" w:eastAsia="Times New Roman" w:hAnsi="Times New Roman"/>
          <w:bCs/>
          <w:i/>
          <w:sz w:val="28"/>
          <w:szCs w:val="28"/>
          <w:highlight w:val="yellow"/>
          <w:lang w:eastAsia="ru-RU"/>
        </w:rPr>
      </w:pPr>
      <w:r w:rsidRPr="00D6550D">
        <w:rPr>
          <w:rFonts w:ascii="Times New Roman" w:eastAsia="Times New Roman" w:hAnsi="Times New Roman"/>
          <w:bCs/>
          <w:sz w:val="28"/>
          <w:szCs w:val="28"/>
          <w:lang w:eastAsia="ru-RU"/>
        </w:rPr>
        <w:t>Национальный проект «Жилье и городская среда»</w:t>
      </w:r>
      <w:r w:rsidR="00216E6B" w:rsidRPr="00D6550D">
        <w:rPr>
          <w:rFonts w:ascii="Times New Roman" w:hAnsi="Times New Roman"/>
          <w:sz w:val="28"/>
          <w:szCs w:val="28"/>
        </w:rPr>
        <w:t>;</w:t>
      </w:r>
    </w:p>
    <w:p w14:paraId="2295F31A" w14:textId="7D650CC8" w:rsidR="00795771" w:rsidRPr="00D6550D" w:rsidRDefault="00BD6DB4" w:rsidP="00795771">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sz w:val="28"/>
          <w:szCs w:val="28"/>
          <w:lang w:eastAsia="ru-RU"/>
        </w:rPr>
        <w:t xml:space="preserve">Государственные </w:t>
      </w:r>
      <w:r w:rsidR="00795771" w:rsidRPr="00D6550D">
        <w:rPr>
          <w:rFonts w:ascii="Times New Roman" w:eastAsia="Times New Roman" w:hAnsi="Times New Roman"/>
          <w:bCs/>
          <w:i/>
          <w:sz w:val="28"/>
          <w:szCs w:val="28"/>
          <w:lang w:eastAsia="ru-RU"/>
        </w:rPr>
        <w:t>программы</w:t>
      </w:r>
      <w:r w:rsidR="00B83661" w:rsidRPr="00D6550D">
        <w:rPr>
          <w:rFonts w:ascii="Times New Roman" w:hAnsi="Times New Roman"/>
          <w:i/>
          <w:sz w:val="28"/>
          <w:szCs w:val="28"/>
        </w:rPr>
        <w:t xml:space="preserve"> Самарской области</w:t>
      </w:r>
    </w:p>
    <w:p w14:paraId="6D9BFAAB" w14:textId="5E5EBB90" w:rsidR="00795771" w:rsidRPr="00D6550D" w:rsidRDefault="00B24457"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«Переселение граждан из аварийного жилищного фонда, признанного таковым до 01 января 2017г.»</w:t>
      </w:r>
      <w:r w:rsidR="00216E6B" w:rsidRPr="00D6550D">
        <w:rPr>
          <w:rFonts w:ascii="Times New Roman" w:hAnsi="Times New Roman"/>
          <w:sz w:val="28"/>
          <w:szCs w:val="28"/>
        </w:rPr>
        <w:t>;</w:t>
      </w:r>
    </w:p>
    <w:p w14:paraId="13EC643D" w14:textId="3FD1CDE3" w:rsidR="00795771" w:rsidRPr="00D6550D" w:rsidRDefault="00B24457"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«Повышение эффективности управления имуществом Самарской области»</w:t>
      </w:r>
      <w:r w:rsidR="00216E6B" w:rsidRPr="00D6550D">
        <w:rPr>
          <w:rFonts w:ascii="Times New Roman" w:hAnsi="Times New Roman"/>
          <w:sz w:val="28"/>
          <w:szCs w:val="28"/>
        </w:rPr>
        <w:t>;</w:t>
      </w:r>
    </w:p>
    <w:p w14:paraId="6ECE4436" w14:textId="6ED45FEB" w:rsidR="00B24457" w:rsidRPr="00D6550D" w:rsidRDefault="00B24457"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«Об утверждении региональной программы газификации жилищно-коммунального хозяйства, промышленных и иных организаций Самарской области»</w:t>
      </w:r>
      <w:r w:rsidR="00216E6B" w:rsidRPr="00D6550D">
        <w:rPr>
          <w:rFonts w:ascii="Times New Roman" w:hAnsi="Times New Roman"/>
          <w:sz w:val="28"/>
          <w:szCs w:val="28"/>
        </w:rPr>
        <w:t>;</w:t>
      </w:r>
    </w:p>
    <w:p w14:paraId="7A1BB377" w14:textId="0C03C3C3" w:rsidR="00B24457" w:rsidRPr="00D6550D" w:rsidRDefault="00B24457"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«Развитие коммунальной инфраструктуры</w:t>
      </w:r>
      <w:r w:rsidR="00216E6B" w:rsidRPr="00D6550D">
        <w:rPr>
          <w:rFonts w:ascii="Times New Roman" w:hAnsi="Times New Roman"/>
          <w:sz w:val="28"/>
          <w:szCs w:val="28"/>
        </w:rPr>
        <w:t xml:space="preserve"> в Самарской области»;</w:t>
      </w:r>
    </w:p>
    <w:p w14:paraId="13C0D325" w14:textId="77777777" w:rsidR="00795771" w:rsidRPr="00D6550D" w:rsidRDefault="00795771" w:rsidP="003860FE">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caps/>
          <w:sz w:val="28"/>
          <w:szCs w:val="28"/>
          <w:lang w:eastAsia="ru-RU"/>
        </w:rPr>
        <w:t>М</w:t>
      </w:r>
      <w:r w:rsidRPr="00D6550D">
        <w:rPr>
          <w:rFonts w:ascii="Times New Roman" w:eastAsia="Times New Roman" w:hAnsi="Times New Roman"/>
          <w:bCs/>
          <w:i/>
          <w:sz w:val="28"/>
          <w:szCs w:val="28"/>
          <w:lang w:eastAsia="ru-RU"/>
        </w:rPr>
        <w:t>униципальные программы</w:t>
      </w:r>
    </w:p>
    <w:p w14:paraId="6770F01B" w14:textId="479C62D1" w:rsidR="00B01A4F" w:rsidRPr="00D6550D" w:rsidRDefault="00B01A4F" w:rsidP="003860FE">
      <w:pPr>
        <w:shd w:val="clear" w:color="auto" w:fill="FFFFFF"/>
        <w:spacing w:after="0" w:line="360" w:lineRule="auto"/>
        <w:ind w:firstLine="709"/>
        <w:jc w:val="both"/>
        <w:rPr>
          <w:rFonts w:ascii="Times New Roman" w:eastAsia="Times New Roman" w:hAnsi="Times New Roman"/>
          <w:bCs/>
          <w:caps/>
          <w:sz w:val="28"/>
          <w:szCs w:val="28"/>
          <w:lang w:eastAsia="ru-RU"/>
        </w:rPr>
      </w:pPr>
      <w:r w:rsidRPr="00D6550D">
        <w:rPr>
          <w:rFonts w:ascii="Times New Roman" w:eastAsia="Times New Roman" w:hAnsi="Times New Roman"/>
          <w:bCs/>
          <w:sz w:val="28"/>
          <w:szCs w:val="28"/>
          <w:lang w:eastAsia="ru-RU"/>
        </w:rPr>
        <w:t>"Улучшение использования муниципальной собственности и распоряжения земельными участками муниципального района Безенчукский"</w:t>
      </w:r>
      <w:r w:rsidR="00216E6B" w:rsidRPr="00D6550D">
        <w:rPr>
          <w:rFonts w:ascii="Times New Roman" w:eastAsia="Times New Roman" w:hAnsi="Times New Roman"/>
          <w:bCs/>
          <w:sz w:val="28"/>
          <w:szCs w:val="28"/>
          <w:lang w:eastAsia="ru-RU"/>
        </w:rPr>
        <w:t>;</w:t>
      </w:r>
    </w:p>
    <w:p w14:paraId="72B82874" w14:textId="5587D426" w:rsidR="00B01A4F" w:rsidRPr="00D6550D" w:rsidRDefault="00B01A4F" w:rsidP="003860FE">
      <w:pPr>
        <w:shd w:val="clear" w:color="auto" w:fill="FFFFFF"/>
        <w:spacing w:after="0" w:line="360" w:lineRule="auto"/>
        <w:ind w:firstLine="709"/>
        <w:jc w:val="both"/>
        <w:rPr>
          <w:rFonts w:ascii="Times New Roman" w:eastAsia="Times New Roman" w:hAnsi="Times New Roman"/>
          <w:bCs/>
          <w:caps/>
          <w:sz w:val="28"/>
          <w:szCs w:val="28"/>
          <w:lang w:eastAsia="ru-RU"/>
        </w:rPr>
      </w:pPr>
      <w:r w:rsidRPr="00D6550D">
        <w:rPr>
          <w:rFonts w:ascii="Times New Roman" w:eastAsia="Times New Roman" w:hAnsi="Times New Roman"/>
          <w:bCs/>
          <w:sz w:val="28"/>
          <w:szCs w:val="28"/>
          <w:lang w:eastAsia="ru-RU"/>
        </w:rPr>
        <w:t xml:space="preserve"> «Развитие строительства и газификации муниципального района Безенчукский»</w:t>
      </w:r>
      <w:r w:rsidR="00216E6B" w:rsidRPr="00D6550D">
        <w:rPr>
          <w:rFonts w:ascii="Times New Roman" w:eastAsia="Times New Roman" w:hAnsi="Times New Roman"/>
          <w:bCs/>
          <w:sz w:val="28"/>
          <w:szCs w:val="28"/>
          <w:lang w:eastAsia="ru-RU"/>
        </w:rPr>
        <w:t>;</w:t>
      </w:r>
    </w:p>
    <w:p w14:paraId="1DF4D285" w14:textId="56E2A90B" w:rsidR="00B01A4F" w:rsidRPr="00D6550D" w:rsidRDefault="00B01A4F" w:rsidP="003860FE">
      <w:pPr>
        <w:shd w:val="clear" w:color="auto" w:fill="FFFFFF"/>
        <w:spacing w:after="0" w:line="360" w:lineRule="auto"/>
        <w:ind w:firstLine="709"/>
        <w:jc w:val="both"/>
        <w:rPr>
          <w:rFonts w:ascii="Times New Roman" w:eastAsia="Times New Roman" w:hAnsi="Times New Roman"/>
          <w:bCs/>
          <w:caps/>
          <w:sz w:val="28"/>
          <w:szCs w:val="28"/>
          <w:lang w:eastAsia="ru-RU"/>
        </w:rPr>
      </w:pPr>
      <w:r w:rsidRPr="00D6550D">
        <w:rPr>
          <w:rFonts w:ascii="Times New Roman" w:eastAsia="Times New Roman" w:hAnsi="Times New Roman"/>
          <w:bCs/>
          <w:sz w:val="28"/>
          <w:szCs w:val="28"/>
          <w:lang w:eastAsia="ru-RU"/>
        </w:rPr>
        <w:t>"Переселение граждан из аварийного жилищного фонда, признанного таковым до 1 января 2017 года муниципального района Безенчукский Самарской области"</w:t>
      </w:r>
      <w:r w:rsidR="00216E6B" w:rsidRPr="00D6550D">
        <w:rPr>
          <w:rFonts w:ascii="Times New Roman" w:eastAsia="Times New Roman" w:hAnsi="Times New Roman"/>
          <w:bCs/>
          <w:sz w:val="28"/>
          <w:szCs w:val="28"/>
          <w:lang w:eastAsia="ru-RU"/>
        </w:rPr>
        <w:t>;</w:t>
      </w:r>
    </w:p>
    <w:p w14:paraId="543CECD7" w14:textId="507BF2C5" w:rsidR="00B01A4F" w:rsidRPr="00D6550D" w:rsidRDefault="00B01A4F" w:rsidP="003860FE">
      <w:pPr>
        <w:shd w:val="clear" w:color="auto" w:fill="FFFFFF"/>
        <w:spacing w:after="0" w:line="360" w:lineRule="auto"/>
        <w:ind w:firstLine="709"/>
        <w:jc w:val="both"/>
        <w:rPr>
          <w:rFonts w:ascii="Times New Roman" w:eastAsia="Times New Roman" w:hAnsi="Times New Roman"/>
          <w:bCs/>
          <w:caps/>
          <w:sz w:val="28"/>
          <w:szCs w:val="28"/>
          <w:lang w:eastAsia="ru-RU"/>
        </w:rPr>
      </w:pPr>
      <w:r w:rsidRPr="00D6550D">
        <w:rPr>
          <w:rFonts w:ascii="Times New Roman" w:eastAsia="Times New Roman" w:hAnsi="Times New Roman"/>
          <w:bCs/>
          <w:sz w:val="28"/>
          <w:szCs w:val="28"/>
          <w:lang w:eastAsia="ru-RU"/>
        </w:rPr>
        <w:t>"Оказание государственной поддержки гражданам муниципального района Безенчукский Самарской области в обеспечении жильем и оплате коммунальных услуг"</w:t>
      </w:r>
      <w:r w:rsidR="00216E6B" w:rsidRPr="00D6550D">
        <w:rPr>
          <w:rFonts w:ascii="Times New Roman" w:eastAsia="Times New Roman" w:hAnsi="Times New Roman"/>
          <w:bCs/>
          <w:sz w:val="28"/>
          <w:szCs w:val="28"/>
          <w:lang w:eastAsia="ru-RU"/>
        </w:rPr>
        <w:t>;</w:t>
      </w:r>
    </w:p>
    <w:p w14:paraId="4056DA9C" w14:textId="3E1D5F5C" w:rsidR="009F61E8" w:rsidRPr="00D6550D" w:rsidRDefault="00B01A4F" w:rsidP="003860FE">
      <w:pPr>
        <w:spacing w:after="0" w:line="360" w:lineRule="auto"/>
        <w:ind w:firstLine="709"/>
        <w:jc w:val="both"/>
        <w:rPr>
          <w:rFonts w:ascii="Times New Roman" w:eastAsia="Times New Roman" w:hAnsi="Times New Roman"/>
          <w:bCs/>
          <w:szCs w:val="28"/>
          <w:lang w:eastAsia="ru-RU"/>
        </w:rPr>
      </w:pPr>
      <w:r w:rsidRPr="00D6550D">
        <w:rPr>
          <w:rFonts w:ascii="Times New Roman" w:eastAsia="Times New Roman" w:hAnsi="Times New Roman"/>
          <w:bCs/>
          <w:sz w:val="28"/>
          <w:szCs w:val="28"/>
          <w:lang w:eastAsia="ru-RU"/>
        </w:rPr>
        <w:lastRenderedPageBreak/>
        <w:t>"Развитие коммунальной инфраструктуры и совершенствование системы обращения с отходами в муниципальном районе Безенчукский Самарской области"</w:t>
      </w:r>
      <w:r w:rsidR="00216E6B" w:rsidRPr="00D6550D">
        <w:rPr>
          <w:rFonts w:ascii="Times New Roman" w:eastAsia="Times New Roman" w:hAnsi="Times New Roman"/>
          <w:bCs/>
          <w:szCs w:val="28"/>
          <w:lang w:eastAsia="ru-RU"/>
        </w:rPr>
        <w:t>.</w:t>
      </w:r>
    </w:p>
    <w:p w14:paraId="5F0D58BA" w14:textId="77777777" w:rsidR="001A05D4" w:rsidRPr="00D6550D" w:rsidRDefault="001A05D4" w:rsidP="008200AC">
      <w:pPr>
        <w:spacing w:after="0" w:line="240" w:lineRule="auto"/>
        <w:ind w:firstLine="709"/>
        <w:jc w:val="both"/>
        <w:rPr>
          <w:rFonts w:ascii="Times New Roman" w:eastAsia="Times New Roman" w:hAnsi="Times New Roman"/>
          <w:bCs/>
          <w:sz w:val="28"/>
          <w:szCs w:val="28"/>
          <w:highlight w:val="magenta"/>
          <w:lang w:eastAsia="ru-RU"/>
        </w:rPr>
      </w:pPr>
    </w:p>
    <w:p w14:paraId="1E11D168" w14:textId="77777777" w:rsidR="0043067A" w:rsidRPr="00D6550D" w:rsidRDefault="0083234A" w:rsidP="003860FE">
      <w:pPr>
        <w:spacing w:after="0" w:line="360" w:lineRule="auto"/>
        <w:ind w:firstLine="709"/>
        <w:jc w:val="both"/>
        <w:rPr>
          <w:rFonts w:ascii="Times New Roman" w:hAnsi="Times New Roman"/>
          <w:sz w:val="28"/>
          <w:szCs w:val="28"/>
        </w:rPr>
      </w:pPr>
      <w:r w:rsidRPr="00D6550D">
        <w:rPr>
          <w:rFonts w:ascii="Times New Roman" w:eastAsia="Times New Roman" w:hAnsi="Times New Roman"/>
          <w:i/>
          <w:sz w:val="28"/>
          <w:szCs w:val="28"/>
          <w:lang w:eastAsia="ru-RU"/>
        </w:rPr>
        <w:t>Стратегическая задача 2.</w:t>
      </w:r>
      <w:r w:rsidR="00FE1DA1" w:rsidRPr="00D6550D">
        <w:rPr>
          <w:rFonts w:ascii="Times New Roman" w:eastAsia="Times New Roman" w:hAnsi="Times New Roman"/>
          <w:i/>
          <w:sz w:val="28"/>
          <w:szCs w:val="28"/>
          <w:lang w:eastAsia="ru-RU"/>
        </w:rPr>
        <w:t>4</w:t>
      </w:r>
      <w:r w:rsidRPr="00D6550D">
        <w:rPr>
          <w:rFonts w:ascii="Times New Roman" w:eastAsia="Times New Roman" w:hAnsi="Times New Roman"/>
          <w:i/>
          <w:sz w:val="28"/>
          <w:szCs w:val="28"/>
          <w:lang w:eastAsia="ru-RU"/>
        </w:rPr>
        <w:t>.</w:t>
      </w:r>
      <w:r w:rsidRPr="00D6550D">
        <w:rPr>
          <w:rFonts w:ascii="Times New Roman" w:eastAsia="Times New Roman" w:hAnsi="Times New Roman"/>
          <w:b/>
          <w:sz w:val="28"/>
          <w:szCs w:val="28"/>
          <w:lang w:eastAsia="ru-RU"/>
        </w:rPr>
        <w:t xml:space="preserve"> </w:t>
      </w:r>
      <w:r w:rsidRPr="00D6550D">
        <w:rPr>
          <w:rFonts w:ascii="Times New Roman" w:hAnsi="Times New Roman"/>
          <w:sz w:val="28"/>
          <w:szCs w:val="28"/>
        </w:rPr>
        <w:t>Развитие дорожно-транспортной инфраструктуры</w:t>
      </w:r>
    </w:p>
    <w:p w14:paraId="2C9B4399" w14:textId="77777777" w:rsidR="0083234A" w:rsidRPr="00D6550D" w:rsidRDefault="0083234A"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5B7CFCA1" w14:textId="77777777" w:rsidR="001A6489" w:rsidRPr="00D6550D" w:rsidRDefault="001A6489"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От уровня транспортно-эксплуатационного состояния и развития улично-дорожной сети, обеспечивающей связь между жилыми районами в </w:t>
      </w:r>
      <w:r w:rsidR="002807FE" w:rsidRPr="00D6550D">
        <w:rPr>
          <w:rFonts w:ascii="Times New Roman" w:hAnsi="Times New Roman"/>
          <w:sz w:val="28"/>
          <w:szCs w:val="28"/>
        </w:rPr>
        <w:t>поселениях</w:t>
      </w:r>
      <w:r w:rsidRPr="00D6550D">
        <w:rPr>
          <w:rFonts w:ascii="Times New Roman" w:hAnsi="Times New Roman"/>
          <w:sz w:val="28"/>
          <w:szCs w:val="28"/>
        </w:rPr>
        <w:t>, а также выхода на дороги общего пользования зависит решение задач достижения</w:t>
      </w:r>
      <w:r w:rsidR="002807FE" w:rsidRPr="00D6550D">
        <w:rPr>
          <w:rFonts w:ascii="Times New Roman" w:hAnsi="Times New Roman"/>
          <w:sz w:val="28"/>
          <w:szCs w:val="28"/>
        </w:rPr>
        <w:t xml:space="preserve"> устойчивого экономического роста, улучшения условий предпринимательской деятельности и повышения уровня жизни населения. Развитие дорожной сети должно </w:t>
      </w:r>
      <w:proofErr w:type="gramStart"/>
      <w:r w:rsidR="002807FE" w:rsidRPr="00D6550D">
        <w:rPr>
          <w:rFonts w:ascii="Times New Roman" w:hAnsi="Times New Roman"/>
          <w:sz w:val="28"/>
          <w:szCs w:val="28"/>
        </w:rPr>
        <w:t>обеспечить потребность в перевозках</w:t>
      </w:r>
      <w:proofErr w:type="gramEnd"/>
      <w:r w:rsidR="002807FE" w:rsidRPr="00D6550D">
        <w:rPr>
          <w:rFonts w:ascii="Times New Roman" w:hAnsi="Times New Roman"/>
          <w:sz w:val="28"/>
          <w:szCs w:val="28"/>
        </w:rPr>
        <w:t xml:space="preserve"> в соответствии с ростом автомобилизации.</w:t>
      </w:r>
    </w:p>
    <w:p w14:paraId="64F4813B" w14:textId="77777777" w:rsidR="002807FE" w:rsidRPr="00D6550D" w:rsidRDefault="002807FE" w:rsidP="003860FE">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Также важной задачей развития дорожно-транспортной инфраструктуры является экономическая значимость автобусных маршрутов, определяемая постоянным потребительским спросом на эти услуги.</w:t>
      </w:r>
    </w:p>
    <w:p w14:paraId="130E9EFC" w14:textId="77777777" w:rsidR="0083234A" w:rsidRPr="00D6550D" w:rsidRDefault="0083234A" w:rsidP="003860FE">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32F5E843" w14:textId="77777777" w:rsidR="002807FE" w:rsidRPr="00D6550D" w:rsidRDefault="002807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Повышение качества автомобильных дорог:</w:t>
      </w:r>
    </w:p>
    <w:p w14:paraId="1EDC2D74" w14:textId="77777777" w:rsidR="002807FE" w:rsidRPr="00D6550D" w:rsidRDefault="002807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благоустройство дворовых территорий многоквартирных домов, проездов к дворовым территориям МКД;</w:t>
      </w:r>
    </w:p>
    <w:p w14:paraId="7FC8902E" w14:textId="77777777" w:rsidR="002807FE" w:rsidRPr="00D6550D" w:rsidRDefault="002807FE"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ремонт автомобильных дорог местного значения.</w:t>
      </w:r>
    </w:p>
    <w:p w14:paraId="4C503B22" w14:textId="77777777" w:rsidR="002807FE" w:rsidRPr="00D6550D" w:rsidRDefault="002809F4"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w:t>
      </w:r>
      <w:r w:rsidR="002807FE" w:rsidRPr="00D6550D">
        <w:rPr>
          <w:rFonts w:ascii="Times New Roman" w:eastAsia="Times New Roman" w:hAnsi="Times New Roman"/>
          <w:bCs/>
          <w:sz w:val="28"/>
          <w:szCs w:val="28"/>
          <w:lang w:eastAsia="ru-RU"/>
        </w:rPr>
        <w:t>беспечение пассажирских перевозок:</w:t>
      </w:r>
    </w:p>
    <w:p w14:paraId="3CF95C19" w14:textId="77777777" w:rsidR="00403742" w:rsidRPr="00D6550D" w:rsidRDefault="00403742"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проведение конкурсов на право заключения договоров об обеспечении регулярных перевозок по внутримуниципальным маршрутам.</w:t>
      </w:r>
    </w:p>
    <w:p w14:paraId="454EEF44" w14:textId="77777777" w:rsidR="0083234A" w:rsidRPr="00D6550D" w:rsidRDefault="0083234A"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003DE8C9" w14:textId="1330B43B" w:rsidR="00BC27E3" w:rsidRPr="00D6550D" w:rsidRDefault="00BC27E3" w:rsidP="00BC27E3">
      <w:pPr>
        <w:spacing w:after="0" w:line="360" w:lineRule="auto"/>
        <w:ind w:firstLine="709"/>
        <w:jc w:val="both"/>
        <w:rPr>
          <w:rFonts w:ascii="Times New Roman" w:eastAsia="Times New Roman" w:hAnsi="Times New Roman"/>
          <w:bCs/>
          <w:i/>
          <w:sz w:val="28"/>
          <w:szCs w:val="28"/>
          <w:highlight w:val="yellow"/>
          <w:lang w:eastAsia="ru-RU"/>
        </w:rPr>
      </w:pPr>
      <w:r w:rsidRPr="00D6550D">
        <w:rPr>
          <w:rFonts w:ascii="Times New Roman" w:eastAsia="Times New Roman" w:hAnsi="Times New Roman"/>
          <w:bCs/>
          <w:sz w:val="28"/>
          <w:szCs w:val="28"/>
          <w:lang w:eastAsia="ru-RU"/>
        </w:rPr>
        <w:t>Национальный проект «</w:t>
      </w:r>
      <w:r w:rsidR="00216E6B" w:rsidRPr="00D6550D">
        <w:rPr>
          <w:rFonts w:ascii="Times New Roman" w:eastAsia="Times New Roman" w:hAnsi="Times New Roman"/>
          <w:bCs/>
          <w:sz w:val="28"/>
          <w:szCs w:val="28"/>
          <w:lang w:eastAsia="ru-RU"/>
        </w:rPr>
        <w:t>Безопасные качественные дороги»</w:t>
      </w:r>
      <w:r w:rsidR="00216E6B" w:rsidRPr="00D6550D">
        <w:rPr>
          <w:rFonts w:ascii="Times New Roman" w:hAnsi="Times New Roman"/>
          <w:sz w:val="28"/>
          <w:szCs w:val="28"/>
        </w:rPr>
        <w:t>;</w:t>
      </w:r>
    </w:p>
    <w:p w14:paraId="62181BC4" w14:textId="6A1BA0A8" w:rsidR="00BC27E3" w:rsidRPr="00D6550D" w:rsidRDefault="00BC27E3" w:rsidP="00BC27E3">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sz w:val="28"/>
          <w:szCs w:val="28"/>
          <w:lang w:eastAsia="ru-RU"/>
        </w:rPr>
        <w:t>Государственн</w:t>
      </w:r>
      <w:r w:rsidR="00216E6B" w:rsidRPr="00D6550D">
        <w:rPr>
          <w:rFonts w:ascii="Times New Roman" w:eastAsia="Times New Roman" w:hAnsi="Times New Roman"/>
          <w:bCs/>
          <w:i/>
          <w:sz w:val="28"/>
          <w:szCs w:val="28"/>
          <w:lang w:eastAsia="ru-RU"/>
        </w:rPr>
        <w:t>ая</w:t>
      </w:r>
      <w:r w:rsidRPr="00D6550D">
        <w:rPr>
          <w:rFonts w:ascii="Times New Roman" w:eastAsia="Times New Roman" w:hAnsi="Times New Roman"/>
          <w:bCs/>
          <w:i/>
          <w:sz w:val="28"/>
          <w:szCs w:val="28"/>
          <w:lang w:eastAsia="ru-RU"/>
        </w:rPr>
        <w:t xml:space="preserve"> программ</w:t>
      </w:r>
      <w:r w:rsidR="00216E6B" w:rsidRPr="00D6550D">
        <w:rPr>
          <w:rFonts w:ascii="Times New Roman" w:eastAsia="Times New Roman" w:hAnsi="Times New Roman"/>
          <w:bCs/>
          <w:i/>
          <w:sz w:val="28"/>
          <w:szCs w:val="28"/>
          <w:lang w:eastAsia="ru-RU"/>
        </w:rPr>
        <w:t>а</w:t>
      </w:r>
      <w:r w:rsidR="00B83661" w:rsidRPr="00D6550D">
        <w:rPr>
          <w:rFonts w:ascii="Times New Roman" w:eastAsia="Times New Roman" w:hAnsi="Times New Roman"/>
          <w:bCs/>
          <w:i/>
          <w:sz w:val="28"/>
          <w:szCs w:val="28"/>
          <w:lang w:eastAsia="ru-RU"/>
        </w:rPr>
        <w:t xml:space="preserve"> </w:t>
      </w:r>
      <w:r w:rsidR="00B83661" w:rsidRPr="00D6550D">
        <w:rPr>
          <w:rFonts w:ascii="Times New Roman" w:hAnsi="Times New Roman"/>
          <w:i/>
          <w:sz w:val="28"/>
          <w:szCs w:val="28"/>
        </w:rPr>
        <w:t>Самарской области</w:t>
      </w:r>
    </w:p>
    <w:p w14:paraId="51EE299C" w14:textId="07E3F437" w:rsidR="00BC27E3" w:rsidRPr="00D6550D" w:rsidRDefault="00216E6B" w:rsidP="0041381F">
      <w:pPr>
        <w:shd w:val="clear" w:color="auto" w:fill="FFFFFF"/>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rPr>
        <w:t xml:space="preserve"> </w:t>
      </w:r>
      <w:r w:rsidR="0041381F" w:rsidRPr="00D6550D">
        <w:rPr>
          <w:rFonts w:ascii="Times New Roman" w:eastAsia="Times New Roman" w:hAnsi="Times New Roman"/>
          <w:bCs/>
          <w:sz w:val="28"/>
          <w:szCs w:val="28"/>
          <w:lang w:eastAsia="ru-RU"/>
        </w:rPr>
        <w:t>Государственная программа Самарской области «Развитие транспортной системы Самарской области»</w:t>
      </w:r>
      <w:r w:rsidR="0041381F" w:rsidRPr="00D6550D">
        <w:rPr>
          <w:rFonts w:ascii="Times New Roman" w:hAnsi="Times New Roman"/>
          <w:sz w:val="28"/>
          <w:szCs w:val="28"/>
        </w:rPr>
        <w:t>.</w:t>
      </w:r>
    </w:p>
    <w:p w14:paraId="38BF341E" w14:textId="77777777" w:rsidR="00BC27E3" w:rsidRPr="00D6550D" w:rsidRDefault="00BC27E3" w:rsidP="00BC27E3">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caps/>
          <w:sz w:val="28"/>
          <w:szCs w:val="28"/>
          <w:lang w:eastAsia="ru-RU"/>
        </w:rPr>
        <w:lastRenderedPageBreak/>
        <w:t>М</w:t>
      </w:r>
      <w:r w:rsidRPr="00D6550D">
        <w:rPr>
          <w:rFonts w:ascii="Times New Roman" w:eastAsia="Times New Roman" w:hAnsi="Times New Roman"/>
          <w:bCs/>
          <w:i/>
          <w:sz w:val="28"/>
          <w:szCs w:val="28"/>
          <w:lang w:eastAsia="ru-RU"/>
        </w:rPr>
        <w:t>униципальные программы</w:t>
      </w:r>
    </w:p>
    <w:p w14:paraId="1A3F32B3" w14:textId="3C2D49C4" w:rsidR="00922B5E" w:rsidRPr="00D6550D" w:rsidRDefault="0041381F" w:rsidP="005C3FC5">
      <w:pPr>
        <w:shd w:val="clear" w:color="auto" w:fill="FFFFFF"/>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r w:rsidR="00922B5E" w:rsidRPr="00D6550D">
        <w:rPr>
          <w:rFonts w:ascii="Times New Roman" w:eastAsia="Times New Roman" w:hAnsi="Times New Roman"/>
          <w:bCs/>
          <w:sz w:val="28"/>
          <w:szCs w:val="28"/>
          <w:lang w:eastAsia="ru-RU"/>
        </w:rPr>
        <w:t>Автомобильные дороги общего пользования муниципального района Безенчукский Самарской области</w:t>
      </w:r>
      <w:r w:rsidRPr="00D6550D">
        <w:rPr>
          <w:rFonts w:ascii="Times New Roman" w:eastAsia="Times New Roman" w:hAnsi="Times New Roman"/>
          <w:bCs/>
          <w:sz w:val="28"/>
          <w:szCs w:val="28"/>
          <w:lang w:eastAsia="ru-RU"/>
        </w:rPr>
        <w:t>»</w:t>
      </w:r>
      <w:r w:rsidR="00216E6B" w:rsidRPr="00D6550D">
        <w:rPr>
          <w:rFonts w:ascii="Times New Roman" w:eastAsia="Times New Roman" w:hAnsi="Times New Roman"/>
          <w:bCs/>
          <w:sz w:val="28"/>
          <w:szCs w:val="28"/>
          <w:lang w:eastAsia="ru-RU"/>
        </w:rPr>
        <w:t>;</w:t>
      </w:r>
    </w:p>
    <w:p w14:paraId="0588C1AA" w14:textId="6B01FF2F" w:rsidR="0083234A" w:rsidRPr="00D6550D" w:rsidRDefault="00922B5E" w:rsidP="005C3FC5">
      <w:pPr>
        <w:shd w:val="clear" w:color="auto" w:fill="FFFFFF"/>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«Обеспечение пассажирскими перевозками межпоселенческого характера в муниципальном районе Безенчукский Самарской области»</w:t>
      </w:r>
      <w:r w:rsidR="00216E6B" w:rsidRPr="00D6550D">
        <w:rPr>
          <w:rFonts w:ascii="Times New Roman" w:eastAsia="Times New Roman" w:hAnsi="Times New Roman"/>
          <w:bCs/>
          <w:sz w:val="28"/>
          <w:szCs w:val="28"/>
          <w:lang w:eastAsia="ru-RU"/>
        </w:rPr>
        <w:t>.</w:t>
      </w:r>
    </w:p>
    <w:p w14:paraId="6A7A58EB" w14:textId="77777777" w:rsidR="001A05D4" w:rsidRPr="00D6550D" w:rsidRDefault="001A05D4" w:rsidP="005C3FC5">
      <w:pPr>
        <w:shd w:val="clear" w:color="auto" w:fill="FFFFFF"/>
        <w:spacing w:after="0" w:line="360" w:lineRule="auto"/>
        <w:ind w:firstLine="709"/>
        <w:jc w:val="both"/>
        <w:rPr>
          <w:rFonts w:ascii="Times New Roman" w:eastAsia="Times New Roman" w:hAnsi="Times New Roman"/>
          <w:bCs/>
          <w:sz w:val="28"/>
          <w:szCs w:val="28"/>
          <w:lang w:eastAsia="ru-RU"/>
        </w:rPr>
      </w:pPr>
    </w:p>
    <w:p w14:paraId="72B2181E" w14:textId="77777777" w:rsidR="00E359FD" w:rsidRPr="00D6550D" w:rsidRDefault="0083234A" w:rsidP="003860FE">
      <w:pPr>
        <w:spacing w:line="360" w:lineRule="auto"/>
        <w:rPr>
          <w:rFonts w:ascii="Times New Roman" w:hAnsi="Times New Roman"/>
          <w:sz w:val="28"/>
          <w:szCs w:val="28"/>
        </w:rPr>
      </w:pPr>
      <w:r w:rsidRPr="00D6550D">
        <w:rPr>
          <w:rFonts w:ascii="Times New Roman" w:eastAsia="Times New Roman" w:hAnsi="Times New Roman"/>
          <w:i/>
          <w:sz w:val="28"/>
          <w:szCs w:val="28"/>
          <w:lang w:eastAsia="ru-RU"/>
        </w:rPr>
        <w:t>Стратегическая задача 2.</w:t>
      </w:r>
      <w:r w:rsidR="00FE1DA1" w:rsidRPr="00D6550D">
        <w:rPr>
          <w:rFonts w:ascii="Times New Roman" w:eastAsia="Times New Roman" w:hAnsi="Times New Roman"/>
          <w:i/>
          <w:sz w:val="28"/>
          <w:szCs w:val="28"/>
          <w:lang w:eastAsia="ru-RU"/>
        </w:rPr>
        <w:t>5</w:t>
      </w:r>
      <w:r w:rsidRPr="00D6550D">
        <w:rPr>
          <w:rFonts w:ascii="Times New Roman" w:eastAsia="Times New Roman" w:hAnsi="Times New Roman"/>
          <w:i/>
          <w:sz w:val="28"/>
          <w:szCs w:val="28"/>
          <w:lang w:eastAsia="ru-RU"/>
        </w:rPr>
        <w:t>.</w:t>
      </w:r>
      <w:r w:rsidRPr="00D6550D">
        <w:rPr>
          <w:rFonts w:ascii="Times New Roman" w:eastAsia="Times New Roman" w:hAnsi="Times New Roman"/>
          <w:b/>
          <w:sz w:val="28"/>
          <w:szCs w:val="28"/>
          <w:lang w:eastAsia="ru-RU"/>
        </w:rPr>
        <w:t xml:space="preserve"> </w:t>
      </w:r>
      <w:r w:rsidRPr="00D6550D">
        <w:rPr>
          <w:rFonts w:ascii="Times New Roman" w:hAnsi="Times New Roman"/>
          <w:sz w:val="28"/>
          <w:szCs w:val="28"/>
        </w:rPr>
        <w:t>Формирование стабильной экосистемы</w:t>
      </w:r>
    </w:p>
    <w:p w14:paraId="3554348E" w14:textId="77777777" w:rsidR="00E9264B" w:rsidRPr="00D6550D" w:rsidRDefault="00E9264B"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7A70F696" w14:textId="77777777" w:rsidR="00B3713D" w:rsidRPr="00D6550D" w:rsidRDefault="00B3713D"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Обеспечение экологической безопасности на территории района является одним из важных факторов реализации конституционного права граждан на благоприятную окружающую среду, а также необходимым условием улучшения качества жизни и здоровья населения.</w:t>
      </w:r>
    </w:p>
    <w:p w14:paraId="5AB0D1E0" w14:textId="77777777" w:rsidR="00B3713D" w:rsidRPr="00D6550D" w:rsidRDefault="00B3713D"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Характерными факторами неблагоприятного воздействия на состояние окружающей среды являются морально</w:t>
      </w:r>
      <w:r w:rsidR="00787AD9" w:rsidRPr="00D6550D">
        <w:rPr>
          <w:rFonts w:ascii="Times New Roman" w:eastAsia="Times New Roman" w:hAnsi="Times New Roman"/>
          <w:bCs/>
          <w:sz w:val="28"/>
          <w:szCs w:val="28"/>
          <w:lang w:eastAsia="ru-RU"/>
        </w:rPr>
        <w:t xml:space="preserve"> устаревшее оборудование в промышленном секторе, увеличение парка автотранспорта, а также недостаточное внедрение безотходных и экологически безопасных технологий.</w:t>
      </w:r>
    </w:p>
    <w:p w14:paraId="4C70621B" w14:textId="77777777" w:rsidR="00787AD9" w:rsidRPr="00D6550D" w:rsidRDefault="00787AD9" w:rsidP="003860FE">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Сложившаяся ситуация ведет к деградации природной среды.</w:t>
      </w:r>
      <w:r w:rsidR="006651D1" w:rsidRPr="00D6550D">
        <w:rPr>
          <w:rFonts w:ascii="Times New Roman" w:eastAsia="Times New Roman" w:hAnsi="Times New Roman"/>
          <w:bCs/>
          <w:sz w:val="28"/>
          <w:szCs w:val="28"/>
          <w:lang w:eastAsia="ru-RU"/>
        </w:rPr>
        <w:t xml:space="preserve"> </w:t>
      </w:r>
      <w:r w:rsidRPr="00D6550D">
        <w:rPr>
          <w:rFonts w:ascii="Times New Roman" w:eastAsia="Times New Roman" w:hAnsi="Times New Roman"/>
          <w:bCs/>
          <w:sz w:val="28"/>
          <w:szCs w:val="28"/>
          <w:lang w:eastAsia="ru-RU"/>
        </w:rPr>
        <w:t>Поэтому одним из направлений по улучшению качества жизни населения является формирование стабильной экосистемы на территории муниципального района.</w:t>
      </w:r>
    </w:p>
    <w:p w14:paraId="0E707696" w14:textId="77777777" w:rsidR="00E9264B" w:rsidRPr="00D6550D" w:rsidRDefault="00E9264B" w:rsidP="003860FE">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0B8204A1"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Создание информационной среды в сфере обращения</w:t>
      </w:r>
      <w:r w:rsidR="006651D1" w:rsidRPr="00D6550D">
        <w:rPr>
          <w:rFonts w:ascii="Times New Roman" w:eastAsia="Times New Roman" w:hAnsi="Times New Roman"/>
          <w:bCs/>
          <w:sz w:val="28"/>
          <w:szCs w:val="28"/>
          <w:lang w:eastAsia="ru-RU"/>
        </w:rPr>
        <w:t xml:space="preserve"> с </w:t>
      </w:r>
      <w:r w:rsidRPr="00D6550D">
        <w:rPr>
          <w:rFonts w:ascii="Times New Roman" w:eastAsia="Times New Roman" w:hAnsi="Times New Roman"/>
          <w:bCs/>
          <w:sz w:val="28"/>
          <w:szCs w:val="28"/>
          <w:lang w:eastAsia="ru-RU"/>
        </w:rPr>
        <w:t>отходами производства и потребления на территории района:</w:t>
      </w:r>
    </w:p>
    <w:p w14:paraId="15F84771"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организация информирования о мероприятиях в сфере обращения с отходами.</w:t>
      </w:r>
    </w:p>
    <w:p w14:paraId="70D9814E"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Совершенствование нормативно-правовой базы, регулирующей вопросы обращения с отходами производства и потребления на территории района:</w:t>
      </w:r>
    </w:p>
    <w:p w14:paraId="63428392"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lastRenderedPageBreak/>
        <w:t>- разработка и утверждение нормативных правовых актов в сфере обращения отходами.</w:t>
      </w:r>
    </w:p>
    <w:p w14:paraId="09BE6A29"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Улучшение санитарного и экологического состояния территории района:</w:t>
      </w:r>
    </w:p>
    <w:p w14:paraId="68FB4C82"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организация и проведение мероприятий по санитарной очистке, благоустройству и озеленению территории района</w:t>
      </w:r>
      <w:r w:rsidR="00754655" w:rsidRPr="00D6550D">
        <w:rPr>
          <w:rFonts w:ascii="Times New Roman" w:eastAsia="Times New Roman" w:hAnsi="Times New Roman"/>
          <w:bCs/>
          <w:sz w:val="28"/>
          <w:szCs w:val="28"/>
          <w:lang w:eastAsia="ru-RU"/>
        </w:rPr>
        <w:t>;</w:t>
      </w:r>
    </w:p>
    <w:p w14:paraId="0BB2F81D" w14:textId="77777777" w:rsidR="00754655" w:rsidRPr="00D6550D" w:rsidRDefault="00754655"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организация и проведение мероприятий по санитарной очистке берегов рек (акция «Чистый берег»);</w:t>
      </w:r>
    </w:p>
    <w:p w14:paraId="6BE51EB0" w14:textId="77777777" w:rsidR="00754655" w:rsidRPr="00D6550D" w:rsidRDefault="00754655"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ликвидация несанкционированных свалок на территории района (в рамках софинансирования).</w:t>
      </w:r>
    </w:p>
    <w:p w14:paraId="4FD741F1" w14:textId="77777777" w:rsidR="00787AD9" w:rsidRPr="00D6550D" w:rsidRDefault="00787AD9"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Снижение негативного воздействия на окружающую среду и здоровье человека:</w:t>
      </w:r>
    </w:p>
    <w:p w14:paraId="1009AC12" w14:textId="77777777" w:rsidR="00B3713D" w:rsidRPr="00D6550D" w:rsidRDefault="00B3713D" w:rsidP="00B3713D">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внедрение системы по обращению с отходами потребления;</w:t>
      </w:r>
    </w:p>
    <w:p w14:paraId="5E1AE922" w14:textId="77777777" w:rsidR="00E9264B" w:rsidRPr="00D6550D" w:rsidRDefault="00E9264B" w:rsidP="003860FE">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496E98D7" w14:textId="77777777" w:rsidR="0062308C" w:rsidRPr="00D6550D" w:rsidRDefault="00BC27E3" w:rsidP="0062308C">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Национальный проект «</w:t>
      </w:r>
      <w:r w:rsidR="0062308C" w:rsidRPr="00D6550D">
        <w:rPr>
          <w:rFonts w:ascii="Times New Roman" w:eastAsia="Times New Roman" w:hAnsi="Times New Roman"/>
          <w:bCs/>
          <w:sz w:val="28"/>
          <w:szCs w:val="28"/>
          <w:lang w:eastAsia="ru-RU"/>
        </w:rPr>
        <w:t>Экология</w:t>
      </w:r>
      <w:r w:rsidRPr="00D6550D">
        <w:rPr>
          <w:rFonts w:ascii="Times New Roman" w:eastAsia="Times New Roman" w:hAnsi="Times New Roman"/>
          <w:bCs/>
          <w:sz w:val="28"/>
          <w:szCs w:val="28"/>
          <w:lang w:eastAsia="ru-RU"/>
        </w:rPr>
        <w:t>»</w:t>
      </w:r>
      <w:r w:rsidR="0062308C" w:rsidRPr="00D6550D">
        <w:rPr>
          <w:rFonts w:ascii="Times New Roman" w:eastAsia="Times New Roman" w:hAnsi="Times New Roman"/>
          <w:bCs/>
          <w:sz w:val="28"/>
          <w:szCs w:val="28"/>
          <w:lang w:eastAsia="ru-RU"/>
        </w:rPr>
        <w:t>;</w:t>
      </w:r>
      <w:r w:rsidRPr="00D6550D">
        <w:rPr>
          <w:rFonts w:ascii="Times New Roman" w:eastAsia="Times New Roman" w:hAnsi="Times New Roman"/>
          <w:bCs/>
          <w:sz w:val="28"/>
          <w:szCs w:val="28"/>
          <w:lang w:eastAsia="ru-RU"/>
        </w:rPr>
        <w:t xml:space="preserve"> </w:t>
      </w:r>
    </w:p>
    <w:p w14:paraId="32EA41A1" w14:textId="7134A3AB" w:rsidR="00BC27E3" w:rsidRPr="00D6550D" w:rsidRDefault="00BC27E3" w:rsidP="00BC27E3">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sz w:val="28"/>
          <w:szCs w:val="28"/>
          <w:lang w:eastAsia="ru-RU"/>
        </w:rPr>
        <w:t>Государственные программы</w:t>
      </w:r>
      <w:r w:rsidR="00D81579" w:rsidRPr="00D6550D">
        <w:rPr>
          <w:rFonts w:ascii="Times New Roman" w:eastAsia="Times New Roman" w:hAnsi="Times New Roman"/>
          <w:bCs/>
          <w:i/>
          <w:sz w:val="28"/>
          <w:szCs w:val="28"/>
          <w:lang w:eastAsia="ru-RU"/>
        </w:rPr>
        <w:t xml:space="preserve"> </w:t>
      </w:r>
      <w:r w:rsidR="00D81579" w:rsidRPr="00D6550D">
        <w:rPr>
          <w:rFonts w:ascii="Times New Roman" w:hAnsi="Times New Roman"/>
          <w:i/>
          <w:sz w:val="28"/>
          <w:szCs w:val="28"/>
        </w:rPr>
        <w:t>Самарской области</w:t>
      </w:r>
    </w:p>
    <w:p w14:paraId="5FE488F0" w14:textId="4F1C953B" w:rsidR="00BC27E3" w:rsidRPr="00D6550D" w:rsidRDefault="0062308C" w:rsidP="00BC27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«Охрана окружающей среды Самарской области»;</w:t>
      </w:r>
    </w:p>
    <w:p w14:paraId="5D665C04" w14:textId="1695DB91" w:rsidR="0062308C" w:rsidRPr="00D6550D" w:rsidRDefault="0062308C" w:rsidP="0062308C">
      <w:pPr>
        <w:spacing w:after="0" w:line="360" w:lineRule="auto"/>
        <w:ind w:firstLine="709"/>
        <w:jc w:val="both"/>
        <w:rPr>
          <w:rFonts w:ascii="Times New Roman" w:eastAsia="Times New Roman" w:hAnsi="Times New Roman"/>
          <w:bCs/>
          <w:i/>
          <w:sz w:val="28"/>
          <w:szCs w:val="28"/>
          <w:highlight w:val="yellow"/>
          <w:lang w:eastAsia="ru-RU"/>
        </w:rPr>
      </w:pPr>
      <w:r w:rsidRPr="00D6550D">
        <w:rPr>
          <w:rFonts w:ascii="Times New Roman" w:eastAsia="Times New Roman" w:hAnsi="Times New Roman"/>
          <w:bCs/>
          <w:sz w:val="28"/>
          <w:szCs w:val="28"/>
          <w:lang w:eastAsia="ru-RU"/>
        </w:rPr>
        <w:t xml:space="preserve"> «Чистая вода»; </w:t>
      </w:r>
    </w:p>
    <w:p w14:paraId="3AE4F6D2" w14:textId="0F977036" w:rsidR="0062308C" w:rsidRPr="00D6550D" w:rsidRDefault="0062308C" w:rsidP="00BC27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«Оздоровление Волги. Строительство и реконструкция (модернизация) очистных сооружений, центральных систем водоотведения</w:t>
      </w:r>
      <w:r w:rsidR="005A3062" w:rsidRPr="00D6550D">
        <w:rPr>
          <w:rFonts w:ascii="Times New Roman" w:hAnsi="Times New Roman"/>
          <w:sz w:val="28"/>
          <w:szCs w:val="28"/>
        </w:rPr>
        <w:t>»</w:t>
      </w:r>
      <w:r w:rsidR="00224E26" w:rsidRPr="00D6550D">
        <w:rPr>
          <w:rFonts w:ascii="Times New Roman" w:hAnsi="Times New Roman"/>
          <w:sz w:val="28"/>
          <w:szCs w:val="28"/>
        </w:rPr>
        <w:t>;</w:t>
      </w:r>
    </w:p>
    <w:p w14:paraId="7CDDA94E" w14:textId="3FB8843C" w:rsidR="0062308C" w:rsidRPr="00D6550D" w:rsidRDefault="0062308C" w:rsidP="0062308C">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«Развитие коммунальной инфраструктуры в Самарской области»;</w:t>
      </w:r>
    </w:p>
    <w:p w14:paraId="5EB51F6D" w14:textId="77777777" w:rsidR="00BC27E3" w:rsidRPr="00D6550D" w:rsidRDefault="00BC27E3" w:rsidP="00BC27E3">
      <w:pPr>
        <w:spacing w:after="0" w:line="360" w:lineRule="auto"/>
        <w:ind w:firstLine="709"/>
        <w:jc w:val="both"/>
        <w:rPr>
          <w:rFonts w:ascii="Times New Roman" w:hAnsi="Times New Roman"/>
          <w:i/>
          <w:sz w:val="28"/>
          <w:szCs w:val="28"/>
          <w:u w:val="single"/>
        </w:rPr>
      </w:pPr>
      <w:r w:rsidRPr="00D6550D">
        <w:rPr>
          <w:rFonts w:ascii="Times New Roman" w:eastAsia="Times New Roman" w:hAnsi="Times New Roman"/>
          <w:bCs/>
          <w:i/>
          <w:caps/>
          <w:sz w:val="28"/>
          <w:szCs w:val="28"/>
          <w:lang w:eastAsia="ru-RU"/>
        </w:rPr>
        <w:t>М</w:t>
      </w:r>
      <w:r w:rsidRPr="00D6550D">
        <w:rPr>
          <w:rFonts w:ascii="Times New Roman" w:eastAsia="Times New Roman" w:hAnsi="Times New Roman"/>
          <w:bCs/>
          <w:i/>
          <w:sz w:val="28"/>
          <w:szCs w:val="28"/>
          <w:lang w:eastAsia="ru-RU"/>
        </w:rPr>
        <w:t>униципальные программы</w:t>
      </w:r>
    </w:p>
    <w:p w14:paraId="65838FCE" w14:textId="55D16CF3" w:rsidR="00922B5E" w:rsidRPr="00D6550D" w:rsidRDefault="00922B5E" w:rsidP="00754655">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«Охрана окружающей среды в муниципальном районе Безенчукский Самарской области»</w:t>
      </w:r>
      <w:r w:rsidR="0062308C" w:rsidRPr="00D6550D">
        <w:rPr>
          <w:rFonts w:ascii="Times New Roman" w:eastAsia="Times New Roman" w:hAnsi="Times New Roman"/>
          <w:bCs/>
          <w:sz w:val="28"/>
          <w:szCs w:val="28"/>
          <w:lang w:eastAsia="ru-RU"/>
        </w:rPr>
        <w:t>;</w:t>
      </w:r>
    </w:p>
    <w:p w14:paraId="0330D1AB" w14:textId="1A159C24" w:rsidR="0083234A" w:rsidRPr="00D6550D" w:rsidRDefault="00C10870" w:rsidP="00754655">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r w:rsidR="00922B5E" w:rsidRPr="00D6550D">
        <w:rPr>
          <w:rFonts w:ascii="Times New Roman" w:eastAsia="Times New Roman" w:hAnsi="Times New Roman"/>
          <w:bCs/>
          <w:sz w:val="28"/>
          <w:szCs w:val="28"/>
          <w:lang w:eastAsia="ru-RU"/>
        </w:rPr>
        <w:t>Развитие коммунальной инфраструктуры и совершенствование системы обращения с отходами в муниципальном районе</w:t>
      </w:r>
      <w:r>
        <w:rPr>
          <w:rFonts w:ascii="Times New Roman" w:eastAsia="Times New Roman" w:hAnsi="Times New Roman"/>
          <w:bCs/>
          <w:sz w:val="28"/>
          <w:szCs w:val="28"/>
          <w:lang w:eastAsia="ru-RU"/>
        </w:rPr>
        <w:t xml:space="preserve"> Безенчукский Самарской области»</w:t>
      </w:r>
      <w:r w:rsidR="0062308C" w:rsidRPr="00D6550D">
        <w:rPr>
          <w:rFonts w:ascii="Times New Roman" w:eastAsia="Times New Roman" w:hAnsi="Times New Roman"/>
          <w:bCs/>
          <w:sz w:val="28"/>
          <w:szCs w:val="28"/>
          <w:lang w:eastAsia="ru-RU"/>
        </w:rPr>
        <w:t>.</w:t>
      </w:r>
    </w:p>
    <w:p w14:paraId="23A57E24" w14:textId="77777777" w:rsidR="00AD7B2D" w:rsidRPr="00D6550D" w:rsidRDefault="00AD7B2D" w:rsidP="00754655">
      <w:pPr>
        <w:spacing w:after="0" w:line="360" w:lineRule="auto"/>
        <w:ind w:firstLine="709"/>
        <w:jc w:val="both"/>
        <w:rPr>
          <w:rFonts w:ascii="Times New Roman" w:eastAsia="Times New Roman" w:hAnsi="Times New Roman"/>
          <w:bCs/>
          <w:sz w:val="28"/>
          <w:szCs w:val="28"/>
          <w:lang w:eastAsia="ru-RU"/>
        </w:rPr>
      </w:pPr>
    </w:p>
    <w:p w14:paraId="5F53C722" w14:textId="77777777" w:rsidR="00F1084F" w:rsidRPr="00D6550D" w:rsidRDefault="00F1084F" w:rsidP="001A05D4">
      <w:pPr>
        <w:pStyle w:val="22"/>
        <w:spacing w:before="0" w:after="100" w:afterAutospacing="1" w:line="360" w:lineRule="auto"/>
        <w:rPr>
          <w:rStyle w:val="a3"/>
          <w:color w:val="auto"/>
          <w:u w:val="none"/>
        </w:rPr>
      </w:pPr>
      <w:bookmarkStart w:id="519" w:name="_Toc154573242"/>
      <w:r w:rsidRPr="00D6550D">
        <w:rPr>
          <w:rStyle w:val="a3"/>
          <w:color w:val="auto"/>
          <w:u w:val="none"/>
        </w:rPr>
        <w:lastRenderedPageBreak/>
        <w:t>2.6 Устойчивый экономический рост и конкурентоспособная экономика</w:t>
      </w:r>
      <w:bookmarkEnd w:id="519"/>
    </w:p>
    <w:p w14:paraId="2C0B5339"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i/>
          <w:sz w:val="28"/>
          <w:szCs w:val="28"/>
        </w:rPr>
        <w:t>Стратегическая цель 3.</w:t>
      </w:r>
      <w:r w:rsidRPr="00D6550D">
        <w:rPr>
          <w:rFonts w:ascii="Times New Roman" w:hAnsi="Times New Roman"/>
          <w:sz w:val="28"/>
          <w:szCs w:val="28"/>
        </w:rPr>
        <w:t xml:space="preserve"> Обеспечение устойчивого развития диверсифицированной экономики района, ориентированной на повышение конкурентоспособности и развитие экспортного потенциала</w:t>
      </w:r>
    </w:p>
    <w:p w14:paraId="49846C73" w14:textId="77777777" w:rsidR="001A05D4" w:rsidRPr="00D6550D" w:rsidRDefault="001A05D4" w:rsidP="003860FE">
      <w:pPr>
        <w:spacing w:after="0" w:line="360" w:lineRule="auto"/>
        <w:ind w:firstLine="624"/>
        <w:jc w:val="both"/>
        <w:rPr>
          <w:rFonts w:ascii="Times New Roman" w:hAnsi="Times New Roman"/>
          <w:sz w:val="28"/>
          <w:szCs w:val="28"/>
        </w:rPr>
      </w:pPr>
    </w:p>
    <w:p w14:paraId="78416133" w14:textId="77777777" w:rsidR="0043067A" w:rsidRPr="00D6550D" w:rsidRDefault="0043067A" w:rsidP="003860FE">
      <w:pPr>
        <w:spacing w:after="0" w:line="360" w:lineRule="auto"/>
        <w:ind w:firstLine="624"/>
        <w:jc w:val="both"/>
        <w:rPr>
          <w:rFonts w:ascii="Times New Roman" w:hAnsi="Times New Roman"/>
          <w:bCs/>
          <w:iCs/>
          <w:sz w:val="28"/>
          <w:szCs w:val="28"/>
        </w:rPr>
      </w:pPr>
      <w:r w:rsidRPr="00D6550D">
        <w:rPr>
          <w:rFonts w:ascii="Times New Roman" w:hAnsi="Times New Roman"/>
          <w:bCs/>
          <w:i/>
          <w:iCs/>
          <w:sz w:val="28"/>
          <w:szCs w:val="28"/>
        </w:rPr>
        <w:t xml:space="preserve">Стратегическая задача 3.1. </w:t>
      </w:r>
      <w:r w:rsidRPr="00D6550D">
        <w:rPr>
          <w:rFonts w:ascii="Times New Roman" w:hAnsi="Times New Roman"/>
          <w:bCs/>
          <w:iCs/>
          <w:sz w:val="28"/>
          <w:szCs w:val="28"/>
        </w:rPr>
        <w:t>Создание благоприятного инвестиционного и делового климата развитие экспортного потенциала</w:t>
      </w:r>
      <w:r w:rsidR="005A3962" w:rsidRPr="00D6550D">
        <w:rPr>
          <w:rFonts w:ascii="Times New Roman" w:hAnsi="Times New Roman"/>
          <w:bCs/>
          <w:iCs/>
          <w:sz w:val="28"/>
          <w:szCs w:val="28"/>
        </w:rPr>
        <w:t>.</w:t>
      </w:r>
      <w:r w:rsidRPr="00D6550D">
        <w:rPr>
          <w:rFonts w:ascii="Times New Roman" w:hAnsi="Times New Roman"/>
          <w:bCs/>
          <w:iCs/>
          <w:sz w:val="28"/>
          <w:szCs w:val="28"/>
        </w:rPr>
        <w:t xml:space="preserve"> </w:t>
      </w:r>
    </w:p>
    <w:p w14:paraId="7F3AD12B" w14:textId="77777777" w:rsidR="00BA0D1F" w:rsidRPr="00D6550D" w:rsidRDefault="00BA0D1F" w:rsidP="001A05D4">
      <w:pPr>
        <w:spacing w:after="0" w:line="360" w:lineRule="auto"/>
        <w:ind w:firstLine="624"/>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Обоснование проблемы</w:t>
      </w:r>
    </w:p>
    <w:p w14:paraId="0E775157" w14:textId="77777777" w:rsidR="00BA0D1F" w:rsidRPr="00D6550D" w:rsidRDefault="001A05D4" w:rsidP="001A05D4">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Успешное развитие малого и среднего бизнеса в муниципальном районе в значительной степени зависит от инвестиционного потенциала. Несмотря на то, что основным источником инвестиций являются собственные средства предпринимателей, требуется привлечение заемных средств. Инвестирование стратегически важных для государства отраслей и повышения их экспортного потенциала, требует государственной поддержки. </w:t>
      </w:r>
    </w:p>
    <w:p w14:paraId="12782DAE" w14:textId="77777777" w:rsidR="00BA0D1F" w:rsidRPr="00D6550D" w:rsidRDefault="00BA0D1F" w:rsidP="003860FE">
      <w:pPr>
        <w:spacing w:after="0" w:line="360" w:lineRule="auto"/>
        <w:ind w:firstLine="624"/>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77D3318" w14:textId="77777777" w:rsidR="001A05D4" w:rsidRPr="00D6550D" w:rsidRDefault="001A05D4" w:rsidP="001A05D4">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оказание финансовой поддержки субъектам малого предпринимательства;</w:t>
      </w:r>
    </w:p>
    <w:p w14:paraId="091DF31E" w14:textId="77777777" w:rsidR="001A05D4" w:rsidRPr="00D6550D" w:rsidRDefault="001A05D4" w:rsidP="001A05D4">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активизация инновационной и экспортной деятельности субъектов малого и среднего предпринимательства</w:t>
      </w:r>
      <w:r w:rsidR="005A3962" w:rsidRPr="00D6550D">
        <w:rPr>
          <w:rFonts w:ascii="Times New Roman" w:eastAsia="Times New Roman" w:hAnsi="Times New Roman"/>
          <w:bCs/>
          <w:sz w:val="28"/>
          <w:szCs w:val="28"/>
          <w:lang w:eastAsia="ru-RU"/>
        </w:rPr>
        <w:t>.</w:t>
      </w:r>
    </w:p>
    <w:p w14:paraId="5D047FBE" w14:textId="77777777" w:rsidR="00BA0D1F" w:rsidRPr="00D6550D" w:rsidRDefault="00BA0D1F" w:rsidP="003860FE">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10A57E8F" w14:textId="77777777" w:rsidR="00BC27E3" w:rsidRPr="00D6550D" w:rsidRDefault="00BC27E3" w:rsidP="00BC27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37F4E1F5" w14:textId="24B5C99D" w:rsidR="00BC27E3" w:rsidRPr="00D6550D" w:rsidRDefault="00051A35" w:rsidP="00BC27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BC27E3" w:rsidRPr="00D6550D">
        <w:rPr>
          <w:rFonts w:ascii="Times New Roman" w:hAnsi="Times New Roman"/>
          <w:sz w:val="28"/>
          <w:szCs w:val="28"/>
        </w:rPr>
        <w:t>«Развитие малого и среднего предпринимательства в Самарской области»;</w:t>
      </w:r>
    </w:p>
    <w:p w14:paraId="488D3BB6" w14:textId="6D046160" w:rsidR="00BC27E3" w:rsidRPr="00D6550D" w:rsidRDefault="00051A35" w:rsidP="00BC27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BC27E3" w:rsidRPr="00D6550D">
        <w:rPr>
          <w:rFonts w:ascii="Times New Roman" w:hAnsi="Times New Roman"/>
          <w:sz w:val="28"/>
          <w:szCs w:val="28"/>
        </w:rPr>
        <w:t>«Развитие торговли и потребительского рынка в Самарской области»;</w:t>
      </w:r>
    </w:p>
    <w:p w14:paraId="6D38886F" w14:textId="77777777" w:rsidR="001A05D4" w:rsidRPr="00D6550D" w:rsidRDefault="001A05D4" w:rsidP="001A05D4">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Муниципальная программа:</w:t>
      </w:r>
    </w:p>
    <w:p w14:paraId="2CD709EE" w14:textId="6496CE40" w:rsidR="001A05D4" w:rsidRPr="00D6550D" w:rsidRDefault="00051A35" w:rsidP="001A05D4">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1A05D4" w:rsidRPr="00D6550D">
        <w:rPr>
          <w:rFonts w:ascii="Times New Roman" w:hAnsi="Times New Roman"/>
          <w:sz w:val="28"/>
          <w:szCs w:val="28"/>
        </w:rPr>
        <w:t>«Поддержка малого и среднего предпринимательства в муниципальном районе Безенчукский».</w:t>
      </w:r>
    </w:p>
    <w:p w14:paraId="58FA0C9D" w14:textId="77777777" w:rsidR="00333BE3" w:rsidRPr="00D6550D" w:rsidRDefault="00333BE3" w:rsidP="003860FE">
      <w:pPr>
        <w:spacing w:after="0" w:line="360" w:lineRule="auto"/>
        <w:ind w:firstLine="624"/>
        <w:jc w:val="both"/>
        <w:rPr>
          <w:rFonts w:ascii="Times New Roman" w:hAnsi="Times New Roman"/>
          <w:bCs/>
          <w:iCs/>
          <w:sz w:val="28"/>
          <w:szCs w:val="28"/>
        </w:rPr>
      </w:pPr>
      <w:r w:rsidRPr="00D6550D">
        <w:rPr>
          <w:rFonts w:ascii="Times New Roman" w:hAnsi="Times New Roman"/>
          <w:bCs/>
          <w:i/>
          <w:iCs/>
          <w:sz w:val="28"/>
          <w:szCs w:val="28"/>
        </w:rPr>
        <w:t>Стратегическая задача 3.</w:t>
      </w:r>
      <w:r w:rsidR="0043067A" w:rsidRPr="00D6550D">
        <w:rPr>
          <w:rFonts w:ascii="Times New Roman" w:hAnsi="Times New Roman"/>
          <w:bCs/>
          <w:i/>
          <w:iCs/>
          <w:sz w:val="28"/>
          <w:szCs w:val="28"/>
        </w:rPr>
        <w:t>2</w:t>
      </w:r>
      <w:r w:rsidRPr="00D6550D">
        <w:rPr>
          <w:rFonts w:ascii="Times New Roman" w:hAnsi="Times New Roman"/>
          <w:bCs/>
          <w:i/>
          <w:iCs/>
          <w:sz w:val="28"/>
          <w:szCs w:val="28"/>
        </w:rPr>
        <w:t>.</w:t>
      </w:r>
      <w:r w:rsidRPr="00D6550D">
        <w:rPr>
          <w:rFonts w:ascii="Times New Roman" w:hAnsi="Times New Roman"/>
          <w:bCs/>
          <w:iCs/>
          <w:sz w:val="28"/>
          <w:szCs w:val="28"/>
        </w:rPr>
        <w:t xml:space="preserve"> Поддержка и рост предпринимательской активности</w:t>
      </w:r>
    </w:p>
    <w:p w14:paraId="0BC2D082" w14:textId="77777777" w:rsidR="00333BE3" w:rsidRPr="00D6550D" w:rsidRDefault="00333BE3" w:rsidP="003860FE">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lastRenderedPageBreak/>
        <w:t>Обоснование проблемы</w:t>
      </w:r>
    </w:p>
    <w:p w14:paraId="4BC5CD2A"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По результатам стратегического анализа выявлено снижение числа организаций, работающих на территории района. По численности субъектов малого бизнеса</w:t>
      </w:r>
      <w:r w:rsidR="00344F91" w:rsidRPr="00D6550D">
        <w:rPr>
          <w:rFonts w:ascii="Times New Roman" w:hAnsi="Times New Roman"/>
          <w:sz w:val="28"/>
          <w:szCs w:val="28"/>
        </w:rPr>
        <w:t>, самозанятых</w:t>
      </w:r>
      <w:r w:rsidRPr="00D6550D">
        <w:rPr>
          <w:rFonts w:ascii="Times New Roman" w:hAnsi="Times New Roman"/>
          <w:sz w:val="28"/>
          <w:szCs w:val="28"/>
        </w:rPr>
        <w:t xml:space="preserve"> (в сопоставимом виде) район находится в середине рейтинга муниципальных районов</w:t>
      </w:r>
      <w:r w:rsidR="00344F91" w:rsidRPr="00D6550D">
        <w:rPr>
          <w:rFonts w:ascii="Times New Roman" w:hAnsi="Times New Roman"/>
          <w:sz w:val="28"/>
          <w:szCs w:val="28"/>
        </w:rPr>
        <w:t>.</w:t>
      </w:r>
    </w:p>
    <w:p w14:paraId="7E5C9819" w14:textId="77777777" w:rsidR="00333BE3" w:rsidRPr="00D6550D" w:rsidRDefault="00333BE3" w:rsidP="003860FE">
      <w:pPr>
        <w:spacing w:after="0" w:line="360" w:lineRule="auto"/>
        <w:ind w:firstLine="624"/>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4144011A"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Стратегической задачей развития предпринимательства в районе является полное удовлетворение потребностей населения, а также средних и крупных предприятий в продукции и услугах малых предприятий района за счет увеличения объемов производства.</w:t>
      </w:r>
    </w:p>
    <w:p w14:paraId="68EB0C66"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1C47899C"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пропаганда предпринимательства как вида деятельности и формирование положительного облика предпринимателя в обществе;</w:t>
      </w:r>
    </w:p>
    <w:p w14:paraId="7F76F65E"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поддержка начинающих субъектов малого предпринимательства и молодежного предпринимательства;</w:t>
      </w:r>
    </w:p>
    <w:p w14:paraId="11D6660B"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снижение административных ограничений для осуществления предпринимательской деятельности, в том числе при подключении к коммунальной и энергетической инфраструктуре;</w:t>
      </w:r>
    </w:p>
    <w:p w14:paraId="69156B11"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стимулирование развития торговли, общественного питания и бытового обслуживания в сельских населенных пунктах;</w:t>
      </w:r>
    </w:p>
    <w:p w14:paraId="75B9586B"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обеспечение продвижения на внутренний рынок товаров и услуг местного производства, в том числе поддержка брендов высококачественной и экологичной продукции, произведенной в районе.</w:t>
      </w:r>
    </w:p>
    <w:p w14:paraId="6281FAA1" w14:textId="77777777" w:rsidR="00333BE3" w:rsidRPr="00D6550D" w:rsidRDefault="00333BE3" w:rsidP="003860FE">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2F78D2C6"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Национальный проект «Малое и среднее предпринимательство и поддержка индивидуальной предпринимательской инициативы»;</w:t>
      </w:r>
    </w:p>
    <w:p w14:paraId="493AB911" w14:textId="77777777" w:rsidR="00333BE3" w:rsidRPr="00D6550D" w:rsidRDefault="00333BE3" w:rsidP="003860FE">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6CDA916C" w14:textId="5C189BCE" w:rsidR="00333BE3" w:rsidRPr="00D6550D" w:rsidRDefault="00051A35"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«Развитие малого и среднего предпринимательства в Самарской области»;</w:t>
      </w:r>
    </w:p>
    <w:p w14:paraId="1809CAAE" w14:textId="321FB766" w:rsidR="00333BE3" w:rsidRPr="00D6550D" w:rsidRDefault="00051A35"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«Развитие торговли и потребительского рынка в Самарской области»;</w:t>
      </w:r>
    </w:p>
    <w:p w14:paraId="4AB14529" w14:textId="77777777" w:rsidR="00333BE3" w:rsidRPr="00D6550D" w:rsidRDefault="00333BE3" w:rsidP="003860FE">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lastRenderedPageBreak/>
        <w:t>Муниципальная программа:</w:t>
      </w:r>
    </w:p>
    <w:p w14:paraId="0DB70878" w14:textId="16B10520" w:rsidR="00333BE3" w:rsidRPr="00D6550D" w:rsidRDefault="00051A35"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«Поддержка малого и среднего предпринимательства в муниципальном районе Безенчукский».</w:t>
      </w:r>
    </w:p>
    <w:p w14:paraId="61C39416"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bCs/>
          <w:i/>
          <w:sz w:val="28"/>
          <w:szCs w:val="28"/>
        </w:rPr>
        <w:t>Стратегическая задача 3.</w:t>
      </w:r>
      <w:r w:rsidR="00A20A01" w:rsidRPr="00D6550D">
        <w:rPr>
          <w:rFonts w:ascii="Times New Roman" w:hAnsi="Times New Roman"/>
          <w:bCs/>
          <w:i/>
          <w:sz w:val="28"/>
          <w:szCs w:val="28"/>
        </w:rPr>
        <w:t>3</w:t>
      </w:r>
      <w:r w:rsidRPr="00D6550D">
        <w:rPr>
          <w:rFonts w:ascii="Times New Roman" w:hAnsi="Times New Roman"/>
          <w:bCs/>
          <w:i/>
          <w:sz w:val="28"/>
          <w:szCs w:val="28"/>
        </w:rPr>
        <w:t>.</w:t>
      </w:r>
      <w:r w:rsidRPr="00D6550D">
        <w:rPr>
          <w:rFonts w:ascii="Times New Roman" w:hAnsi="Times New Roman"/>
          <w:sz w:val="28"/>
          <w:szCs w:val="28"/>
        </w:rPr>
        <w:t xml:space="preserve"> Рост конкурентоспособности отраслей экономики района</w:t>
      </w:r>
    </w:p>
    <w:p w14:paraId="2715069B" w14:textId="77777777" w:rsidR="00333BE3" w:rsidRPr="00D6550D" w:rsidRDefault="00333BE3" w:rsidP="003860FE">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6CAB3063" w14:textId="77777777" w:rsidR="00333BE3" w:rsidRPr="00D6550D" w:rsidRDefault="000C0439" w:rsidP="003860FE">
      <w:pPr>
        <w:spacing w:after="0" w:line="360" w:lineRule="auto"/>
        <w:ind w:firstLine="851"/>
        <w:jc w:val="both"/>
        <w:rPr>
          <w:rFonts w:ascii="Times New Roman" w:hAnsi="Times New Roman"/>
          <w:sz w:val="28"/>
          <w:szCs w:val="28"/>
        </w:rPr>
      </w:pPr>
      <w:r w:rsidRPr="00D6550D">
        <w:rPr>
          <w:rFonts w:ascii="Times New Roman" w:hAnsi="Times New Roman"/>
          <w:sz w:val="28"/>
          <w:szCs w:val="28"/>
        </w:rPr>
        <w:t xml:space="preserve">В </w:t>
      </w:r>
      <w:r w:rsidR="005C3FC5" w:rsidRPr="00D6550D">
        <w:rPr>
          <w:rFonts w:ascii="Times New Roman" w:hAnsi="Times New Roman"/>
          <w:sz w:val="28"/>
          <w:szCs w:val="28"/>
        </w:rPr>
        <w:t xml:space="preserve">2020–2022 </w:t>
      </w:r>
      <w:r w:rsidRPr="00D6550D">
        <w:rPr>
          <w:rFonts w:ascii="Times New Roman" w:hAnsi="Times New Roman"/>
          <w:sz w:val="28"/>
          <w:szCs w:val="28"/>
        </w:rPr>
        <w:t>годах наблюдалось снижение динамики экономического развития.</w:t>
      </w:r>
    </w:p>
    <w:p w14:paraId="7E6C3C20" w14:textId="77777777" w:rsidR="00333BE3" w:rsidRPr="00D6550D" w:rsidRDefault="00333BE3" w:rsidP="003860FE">
      <w:pPr>
        <w:spacing w:after="0" w:line="360" w:lineRule="auto"/>
        <w:ind w:firstLine="624"/>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194B82B3"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Реализация стратегической задачи 3.</w:t>
      </w:r>
      <w:r w:rsidR="000C0439" w:rsidRPr="00D6550D">
        <w:rPr>
          <w:rFonts w:ascii="Times New Roman" w:eastAsia="Times New Roman" w:hAnsi="Times New Roman"/>
          <w:bCs/>
          <w:sz w:val="28"/>
          <w:szCs w:val="28"/>
          <w:lang w:eastAsia="ru-RU"/>
        </w:rPr>
        <w:t>3</w:t>
      </w:r>
      <w:r w:rsidRPr="00D6550D">
        <w:rPr>
          <w:rFonts w:ascii="Times New Roman" w:eastAsia="Times New Roman" w:hAnsi="Times New Roman"/>
          <w:bCs/>
          <w:sz w:val="28"/>
          <w:szCs w:val="28"/>
          <w:lang w:eastAsia="ru-RU"/>
        </w:rPr>
        <w:t xml:space="preserve"> позволит существенно диверсифицировать экономику, нарастить инновационный потенциал и усилить роль креативных и интеллектуальных факторов её развития, создать новые крупные агропромышленные предприятия с высокой долей ко</w:t>
      </w:r>
      <w:r w:rsidR="000C0439" w:rsidRPr="00D6550D">
        <w:rPr>
          <w:rFonts w:ascii="Times New Roman" w:eastAsia="Times New Roman" w:hAnsi="Times New Roman"/>
          <w:bCs/>
          <w:sz w:val="28"/>
          <w:szCs w:val="28"/>
          <w:lang w:eastAsia="ru-RU"/>
        </w:rPr>
        <w:t>н</w:t>
      </w:r>
      <w:r w:rsidRPr="00D6550D">
        <w:rPr>
          <w:rFonts w:ascii="Times New Roman" w:eastAsia="Times New Roman" w:hAnsi="Times New Roman"/>
          <w:bCs/>
          <w:sz w:val="28"/>
          <w:szCs w:val="28"/>
          <w:lang w:eastAsia="ru-RU"/>
        </w:rPr>
        <w:t>ечной переработки.</w:t>
      </w:r>
    </w:p>
    <w:p w14:paraId="00E1D63D" w14:textId="77777777" w:rsidR="00333BE3" w:rsidRPr="00D6550D" w:rsidRDefault="00333BE3" w:rsidP="003860FE">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72E48107"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расширение ассортимента, повышение качества выпускаемой предприятиями района продукции;</w:t>
      </w:r>
    </w:p>
    <w:p w14:paraId="4336E374"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предоставление льготных условий и нефинансовой поддержки инвесторам в приоритетных отраслях и проектных направлениях;</w:t>
      </w:r>
    </w:p>
    <w:p w14:paraId="2BC0AC8A"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расширение рынков сбыта предприятий мясного и молочного животноводства;</w:t>
      </w:r>
    </w:p>
    <w:p w14:paraId="19A7E3FB"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привлечение новых производств на территорию района за счет обеспечения максимально комфортных условий для ведения бизнеса;</w:t>
      </w:r>
    </w:p>
    <w:p w14:paraId="58E1D05A"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оптимизация структуры посевных площадей в соответствии с научно-обоснованными нормами и требованиями рынка;</w:t>
      </w:r>
    </w:p>
    <w:p w14:paraId="6A02E110"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совершенствование механизма передачи инноваций, разработанных НИИСХ им. Н.М. </w:t>
      </w:r>
      <w:proofErr w:type="spellStart"/>
      <w:r w:rsidRPr="00D6550D">
        <w:rPr>
          <w:rFonts w:ascii="Times New Roman" w:hAnsi="Times New Roman"/>
          <w:sz w:val="28"/>
          <w:szCs w:val="28"/>
        </w:rPr>
        <w:t>Тулайкова</w:t>
      </w:r>
      <w:proofErr w:type="spellEnd"/>
      <w:r w:rsidRPr="00D6550D">
        <w:rPr>
          <w:rFonts w:ascii="Times New Roman" w:hAnsi="Times New Roman"/>
          <w:sz w:val="28"/>
          <w:szCs w:val="28"/>
        </w:rPr>
        <w:t>, сельскохозяйственным производителям района;</w:t>
      </w:r>
    </w:p>
    <w:p w14:paraId="0B8110E3" w14:textId="77777777" w:rsidR="00333BE3" w:rsidRPr="00D6550D" w:rsidRDefault="00333BE3" w:rsidP="00C10870">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расширение площади мелиорируемых сельскохозяйственных земель;</w:t>
      </w:r>
    </w:p>
    <w:p w14:paraId="7171816B" w14:textId="77777777" w:rsidR="00333BE3" w:rsidRPr="00D6550D" w:rsidRDefault="00333BE3" w:rsidP="00C10870">
      <w:pPr>
        <w:spacing w:after="0" w:line="360" w:lineRule="auto"/>
        <w:ind w:firstLine="624"/>
        <w:jc w:val="both"/>
        <w:rPr>
          <w:rFonts w:ascii="Times New Roman" w:hAnsi="Times New Roman"/>
          <w:sz w:val="28"/>
          <w:szCs w:val="28"/>
        </w:rPr>
      </w:pPr>
      <w:r w:rsidRPr="00D6550D">
        <w:rPr>
          <w:rFonts w:ascii="Times New Roman" w:hAnsi="Times New Roman"/>
          <w:sz w:val="28"/>
          <w:szCs w:val="28"/>
        </w:rPr>
        <w:lastRenderedPageBreak/>
        <w:t xml:space="preserve">- улучшение продуктивности сельскохозяйственных животных за счет ведения целенаправленной </w:t>
      </w:r>
      <w:proofErr w:type="spellStart"/>
      <w:r w:rsidRPr="00D6550D">
        <w:rPr>
          <w:rFonts w:ascii="Times New Roman" w:hAnsi="Times New Roman"/>
          <w:sz w:val="28"/>
          <w:szCs w:val="28"/>
        </w:rPr>
        <w:t>селекционно</w:t>
      </w:r>
      <w:proofErr w:type="spellEnd"/>
      <w:r w:rsidRPr="00D6550D">
        <w:rPr>
          <w:rFonts w:ascii="Times New Roman" w:hAnsi="Times New Roman"/>
          <w:sz w:val="28"/>
          <w:szCs w:val="28"/>
        </w:rPr>
        <w:t>-племенной работы и создания качественной кормовой базы;</w:t>
      </w:r>
    </w:p>
    <w:p w14:paraId="2A7EE57A"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повышения эффективности ветеринарных мероприятий по предупреждению болезней животных и их лечению;</w:t>
      </w:r>
    </w:p>
    <w:p w14:paraId="613639AF" w14:textId="7777777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развитие рекреационного, гастрономического, сельского и аграрного туризма путем формирования комплексных услуг по проживанию, отдыху, питанию, экскурсионному обслуживанию, организации досуга и спортивных мероприятий (занятия активными видами туризма, рыбалкой, охотой), знако</w:t>
      </w:r>
      <w:r w:rsidR="00DE0A83" w:rsidRPr="00D6550D">
        <w:rPr>
          <w:rFonts w:ascii="Times New Roman" w:hAnsi="Times New Roman"/>
          <w:sz w:val="28"/>
          <w:szCs w:val="28"/>
        </w:rPr>
        <w:t>мству с традиционными ремеслами.</w:t>
      </w:r>
    </w:p>
    <w:p w14:paraId="784FC989" w14:textId="77777777" w:rsidR="00333BE3" w:rsidRPr="00D6550D" w:rsidRDefault="00333BE3" w:rsidP="003860FE">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27F37A3E" w14:textId="1EE4E287" w:rsidR="00333BE3" w:rsidRPr="00D6550D" w:rsidRDefault="00333BE3" w:rsidP="003860FE">
      <w:pPr>
        <w:spacing w:after="0" w:line="360" w:lineRule="auto"/>
        <w:ind w:firstLine="624"/>
        <w:jc w:val="both"/>
        <w:rPr>
          <w:rFonts w:ascii="Times New Roman" w:hAnsi="Times New Roman"/>
          <w:sz w:val="28"/>
          <w:szCs w:val="28"/>
        </w:rPr>
      </w:pPr>
      <w:r w:rsidRPr="00D6550D">
        <w:rPr>
          <w:rFonts w:ascii="Times New Roman" w:hAnsi="Times New Roman"/>
          <w:sz w:val="28"/>
          <w:szCs w:val="28"/>
        </w:rPr>
        <w:t>Национальный проект «Производительность труда»;</w:t>
      </w:r>
    </w:p>
    <w:p w14:paraId="42A55E89"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Национальный проект «Туризм и индустрия гостеприимства»;</w:t>
      </w:r>
    </w:p>
    <w:p w14:paraId="5D288895"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Государственные программы Самарской области:</w:t>
      </w:r>
    </w:p>
    <w:p w14:paraId="770C9BA9" w14:textId="1FE10CDC" w:rsidR="00333BE3" w:rsidRPr="00D6550D" w:rsidRDefault="00051A35"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«Создание благоприятных условий для инвестиционной и инновационной деятельности в Самарской области»;</w:t>
      </w:r>
    </w:p>
    <w:p w14:paraId="39BC92F0" w14:textId="34682C1F" w:rsidR="00333BE3" w:rsidRPr="00D6550D" w:rsidRDefault="00A0116C"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«Развитие промышленности Самарской области и повышение ее конкурентоспособности»</w:t>
      </w:r>
      <w:r w:rsidR="00163DEC">
        <w:rPr>
          <w:rFonts w:ascii="Times New Roman" w:hAnsi="Times New Roman"/>
          <w:sz w:val="28"/>
          <w:szCs w:val="28"/>
        </w:rPr>
        <w:t>;</w:t>
      </w:r>
    </w:p>
    <w:p w14:paraId="125DD470" w14:textId="6FDCA734" w:rsidR="00333BE3" w:rsidRPr="00D6550D" w:rsidRDefault="00051A35"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«Развитие сельского хозяйства и регулирование рынков сельскохозяйственной продукции, сырья и продовольствия Самарской области»;</w:t>
      </w:r>
    </w:p>
    <w:p w14:paraId="34AB7899" w14:textId="56220067" w:rsidR="00333BE3" w:rsidRPr="00D6550D" w:rsidRDefault="00051A35"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«Развитие туристско-рекреационного кластера в Самарской области»;</w:t>
      </w:r>
    </w:p>
    <w:p w14:paraId="313E49FE"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Муниципальная программа:</w:t>
      </w:r>
    </w:p>
    <w:p w14:paraId="3DA968E5" w14:textId="5F94F640" w:rsidR="00333BE3" w:rsidRPr="00D6550D" w:rsidRDefault="00333BE3" w:rsidP="00232AB1">
      <w:pPr>
        <w:spacing w:after="0" w:line="360" w:lineRule="auto"/>
        <w:ind w:firstLine="624"/>
        <w:jc w:val="both"/>
        <w:rPr>
          <w:rFonts w:ascii="Times New Roman" w:hAnsi="Times New Roman"/>
          <w:sz w:val="28"/>
          <w:szCs w:val="28"/>
        </w:rPr>
      </w:pPr>
      <w:r w:rsidRPr="00D6550D">
        <w:rPr>
          <w:rFonts w:ascii="Times New Roman" w:hAnsi="Times New Roman"/>
          <w:sz w:val="28"/>
          <w:szCs w:val="28"/>
        </w:rPr>
        <w:t>«Развитие сельского хозяйства и регулирования рынков сельскохозяйственной продукции, сырья и продовольствия муниципального района Безенчукский Самарской области».</w:t>
      </w:r>
    </w:p>
    <w:p w14:paraId="0DB3DEB9"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bCs/>
          <w:i/>
          <w:sz w:val="28"/>
          <w:szCs w:val="28"/>
        </w:rPr>
        <w:t>Стратегическая задача 3</w:t>
      </w:r>
      <w:r w:rsidR="009649F9" w:rsidRPr="00D6550D">
        <w:rPr>
          <w:rFonts w:ascii="Times New Roman" w:hAnsi="Times New Roman"/>
          <w:bCs/>
          <w:i/>
          <w:sz w:val="28"/>
          <w:szCs w:val="28"/>
        </w:rPr>
        <w:t>.4</w:t>
      </w:r>
      <w:r w:rsidRPr="00D6550D">
        <w:rPr>
          <w:rFonts w:ascii="Times New Roman" w:hAnsi="Times New Roman"/>
          <w:bCs/>
          <w:i/>
          <w:sz w:val="28"/>
          <w:szCs w:val="28"/>
        </w:rPr>
        <w:t>.</w:t>
      </w:r>
      <w:r w:rsidRPr="00D6550D">
        <w:rPr>
          <w:rFonts w:ascii="Times New Roman" w:hAnsi="Times New Roman"/>
          <w:sz w:val="28"/>
          <w:szCs w:val="28"/>
        </w:rPr>
        <w:t xml:space="preserve"> Создание устойчивой бюджетно-финансовой основы реализации стратегических приоритетов муниципального района</w:t>
      </w:r>
    </w:p>
    <w:p w14:paraId="48740E56" w14:textId="77777777" w:rsidR="00333BE3" w:rsidRPr="00D6550D" w:rsidRDefault="00333BE3" w:rsidP="00333BE3">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t>Обоснование проблемы</w:t>
      </w:r>
    </w:p>
    <w:p w14:paraId="2756DCC0"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lastRenderedPageBreak/>
        <w:t>Создание устойчивой бюджетно-финансовой основы является одним из важнейших факторов стабильного экономического развития района. Бюджет района отражает инвестиционные возможности, уровень социальной защиты граждан.</w:t>
      </w:r>
    </w:p>
    <w:p w14:paraId="4A5F6D9E" w14:textId="77777777" w:rsidR="00333BE3" w:rsidRPr="00D6550D" w:rsidRDefault="00333BE3" w:rsidP="00333BE3">
      <w:pPr>
        <w:spacing w:after="0" w:line="360" w:lineRule="auto"/>
        <w:ind w:firstLine="624"/>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49FD2542" w14:textId="77777777" w:rsidR="00333BE3" w:rsidRPr="00D6550D" w:rsidRDefault="00333BE3" w:rsidP="00333BE3">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Реал</w:t>
      </w:r>
      <w:r w:rsidR="009649F9" w:rsidRPr="00D6550D">
        <w:rPr>
          <w:rFonts w:ascii="Times New Roman" w:eastAsia="Times New Roman" w:hAnsi="Times New Roman"/>
          <w:bCs/>
          <w:sz w:val="28"/>
          <w:szCs w:val="28"/>
          <w:lang w:eastAsia="ru-RU"/>
        </w:rPr>
        <w:t>изация стратегической задачи 3.4</w:t>
      </w:r>
      <w:r w:rsidRPr="00D6550D">
        <w:rPr>
          <w:rFonts w:ascii="Times New Roman" w:eastAsia="Times New Roman" w:hAnsi="Times New Roman"/>
          <w:bCs/>
          <w:sz w:val="28"/>
          <w:szCs w:val="28"/>
          <w:lang w:eastAsia="ru-RU"/>
        </w:rPr>
        <w:t xml:space="preserve"> предусматривает совершенствование бюджетной и налоговой политики на муниципальном уровне, прежде всего в части увеличения удельного веса собственных доходов бюджета.</w:t>
      </w:r>
    </w:p>
    <w:p w14:paraId="0F8B2D2C" w14:textId="77777777" w:rsidR="00333BE3" w:rsidRPr="00D6550D" w:rsidRDefault="00333BE3" w:rsidP="00333BE3">
      <w:pPr>
        <w:spacing w:after="0" w:line="360" w:lineRule="auto"/>
        <w:ind w:firstLine="624"/>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Для достижения данных задач запланированы следующие мероприятия:</w:t>
      </w:r>
    </w:p>
    <w:p w14:paraId="69509C71"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мобилизаци</w:t>
      </w:r>
      <w:r w:rsidR="009649F9" w:rsidRPr="00D6550D">
        <w:rPr>
          <w:rFonts w:ascii="Times New Roman" w:hAnsi="Times New Roman"/>
          <w:sz w:val="28"/>
          <w:szCs w:val="28"/>
        </w:rPr>
        <w:t>я</w:t>
      </w:r>
      <w:r w:rsidRPr="00D6550D">
        <w:rPr>
          <w:rFonts w:ascii="Times New Roman" w:hAnsi="Times New Roman"/>
          <w:sz w:val="28"/>
          <w:szCs w:val="28"/>
        </w:rPr>
        <w:t xml:space="preserve"> дополнительных доходов в бюджет района</w:t>
      </w:r>
      <w:r w:rsidR="00E35755" w:rsidRPr="00D6550D">
        <w:rPr>
          <w:rFonts w:ascii="Times New Roman" w:hAnsi="Times New Roman"/>
          <w:sz w:val="28"/>
          <w:szCs w:val="28"/>
        </w:rPr>
        <w:t>, сокращение</w:t>
      </w:r>
      <w:r w:rsidRPr="00D6550D">
        <w:rPr>
          <w:rFonts w:ascii="Times New Roman" w:hAnsi="Times New Roman"/>
          <w:sz w:val="28"/>
          <w:szCs w:val="28"/>
        </w:rPr>
        <w:t xml:space="preserve"> недоимки по платежам в бюджет;</w:t>
      </w:r>
    </w:p>
    <w:p w14:paraId="548E8260"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совершенствовани</w:t>
      </w:r>
      <w:r w:rsidR="00E35755" w:rsidRPr="00D6550D">
        <w:rPr>
          <w:rFonts w:ascii="Times New Roman" w:hAnsi="Times New Roman"/>
          <w:sz w:val="28"/>
          <w:szCs w:val="28"/>
        </w:rPr>
        <w:t>е</w:t>
      </w:r>
      <w:r w:rsidRPr="00D6550D">
        <w:rPr>
          <w:rFonts w:ascii="Times New Roman" w:hAnsi="Times New Roman"/>
          <w:sz w:val="28"/>
          <w:szCs w:val="28"/>
        </w:rPr>
        <w:t xml:space="preserve"> системы муниципального земельного </w:t>
      </w:r>
      <w:proofErr w:type="gramStart"/>
      <w:r w:rsidRPr="00D6550D">
        <w:rPr>
          <w:rFonts w:ascii="Times New Roman" w:hAnsi="Times New Roman"/>
          <w:sz w:val="28"/>
          <w:szCs w:val="28"/>
        </w:rPr>
        <w:t>контроля за</w:t>
      </w:r>
      <w:proofErr w:type="gramEnd"/>
      <w:r w:rsidRPr="00D6550D">
        <w:rPr>
          <w:rFonts w:ascii="Times New Roman" w:hAnsi="Times New Roman"/>
          <w:sz w:val="28"/>
          <w:szCs w:val="28"/>
        </w:rPr>
        <w:t xml:space="preserve"> использованием земель в границах муниципальных образований, входящих в состав района;</w:t>
      </w:r>
    </w:p>
    <w:p w14:paraId="7A2C8938"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вовлечение в оборот земельных участков, в целях увеличения доходов местных бюджетов от использования земель;</w:t>
      </w:r>
    </w:p>
    <w:p w14:paraId="19991C36"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оформление объектов бесхозного недвижимого имущества в муниципальную собственность;</w:t>
      </w:r>
    </w:p>
    <w:p w14:paraId="21DC08A1"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обращение в муниципальную собственность выморочного имущества;</w:t>
      </w:r>
    </w:p>
    <w:p w14:paraId="1143C722"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ежегодная актуализация перечня объектов недвижимого имущества, находящихся на территории муниципального образования, в отношении которых налоговая база определяется как их кадастровая стоимость для целей налогообложения;</w:t>
      </w:r>
    </w:p>
    <w:p w14:paraId="703B1121"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регулярное проведение профилактических мероприятий в отношении предпринимателей, выплачивающих заработную плату ниже МРОТ;</w:t>
      </w:r>
    </w:p>
    <w:p w14:paraId="250D1E85" w14:textId="77777777"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постоянное проведение информационных мероприятий в целях стимулирования граждан и юридических лиц к оформлению прав на объекты недвижимости, созданные в результате строительства и реконструкции.</w:t>
      </w:r>
    </w:p>
    <w:p w14:paraId="03588DCA" w14:textId="77777777" w:rsidR="00333BE3" w:rsidRPr="00D6550D" w:rsidRDefault="00333BE3" w:rsidP="00333BE3">
      <w:pPr>
        <w:spacing w:after="0" w:line="360" w:lineRule="auto"/>
        <w:ind w:firstLine="624"/>
        <w:jc w:val="both"/>
        <w:rPr>
          <w:rFonts w:ascii="Times New Roman" w:hAnsi="Times New Roman"/>
          <w:sz w:val="28"/>
          <w:szCs w:val="28"/>
          <w:u w:val="single"/>
        </w:rPr>
      </w:pPr>
    </w:p>
    <w:p w14:paraId="77443E12" w14:textId="77777777" w:rsidR="00333BE3" w:rsidRPr="00D6550D" w:rsidRDefault="00333BE3" w:rsidP="00333BE3">
      <w:pPr>
        <w:spacing w:after="0" w:line="360" w:lineRule="auto"/>
        <w:ind w:firstLine="624"/>
        <w:jc w:val="both"/>
        <w:rPr>
          <w:rFonts w:ascii="Times New Roman" w:hAnsi="Times New Roman"/>
          <w:sz w:val="28"/>
          <w:szCs w:val="28"/>
          <w:u w:val="single"/>
        </w:rPr>
      </w:pPr>
      <w:r w:rsidRPr="00D6550D">
        <w:rPr>
          <w:rFonts w:ascii="Times New Roman" w:hAnsi="Times New Roman"/>
          <w:sz w:val="28"/>
          <w:szCs w:val="28"/>
          <w:u w:val="single"/>
        </w:rPr>
        <w:lastRenderedPageBreak/>
        <w:t>Проектно-программный комплекс</w:t>
      </w:r>
    </w:p>
    <w:p w14:paraId="100E2184"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Государственная программа Самарской области:</w:t>
      </w:r>
    </w:p>
    <w:p w14:paraId="09288ADD" w14:textId="71764343" w:rsidR="00333BE3" w:rsidRPr="00D6550D" w:rsidRDefault="00333BE3"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«Управление государственными финансами и развитие межбюджетных отношений»;</w:t>
      </w:r>
    </w:p>
    <w:p w14:paraId="736405D1" w14:textId="77777777" w:rsidR="00333BE3" w:rsidRPr="00D6550D" w:rsidRDefault="00333BE3" w:rsidP="00333BE3">
      <w:pPr>
        <w:spacing w:after="0" w:line="360" w:lineRule="auto"/>
        <w:ind w:firstLine="624"/>
        <w:jc w:val="both"/>
        <w:rPr>
          <w:rFonts w:ascii="Times New Roman" w:hAnsi="Times New Roman"/>
          <w:i/>
          <w:sz w:val="28"/>
          <w:szCs w:val="28"/>
        </w:rPr>
      </w:pPr>
      <w:r w:rsidRPr="00D6550D">
        <w:rPr>
          <w:rFonts w:ascii="Times New Roman" w:hAnsi="Times New Roman"/>
          <w:i/>
          <w:sz w:val="28"/>
          <w:szCs w:val="28"/>
        </w:rPr>
        <w:t>Муниципальные программы:</w:t>
      </w:r>
    </w:p>
    <w:p w14:paraId="5F401258" w14:textId="11A75F93" w:rsidR="00333BE3" w:rsidRPr="00D6550D" w:rsidRDefault="00232AB1"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 </w:t>
      </w:r>
      <w:r w:rsidR="00333BE3" w:rsidRPr="00D6550D">
        <w:rPr>
          <w:rFonts w:ascii="Times New Roman" w:hAnsi="Times New Roman"/>
          <w:sz w:val="28"/>
          <w:szCs w:val="28"/>
        </w:rPr>
        <w:t>«Управление муниципальными финансами и р</w:t>
      </w:r>
      <w:r w:rsidR="00053964">
        <w:rPr>
          <w:rFonts w:ascii="Times New Roman" w:hAnsi="Times New Roman"/>
          <w:sz w:val="28"/>
          <w:szCs w:val="28"/>
        </w:rPr>
        <w:t>азвитие межбюджетных отношений»</w:t>
      </w:r>
    </w:p>
    <w:p w14:paraId="380C97B4" w14:textId="77777777" w:rsidR="00333BE3" w:rsidRPr="00D6550D" w:rsidRDefault="00232AB1" w:rsidP="00333BE3">
      <w:pPr>
        <w:spacing w:after="0" w:line="360" w:lineRule="auto"/>
        <w:ind w:firstLine="624"/>
        <w:jc w:val="both"/>
        <w:rPr>
          <w:rFonts w:ascii="Times New Roman" w:hAnsi="Times New Roman"/>
          <w:sz w:val="28"/>
          <w:szCs w:val="28"/>
        </w:rPr>
      </w:pPr>
      <w:r w:rsidRPr="00D6550D">
        <w:rPr>
          <w:rFonts w:ascii="Times New Roman" w:hAnsi="Times New Roman"/>
          <w:sz w:val="28"/>
          <w:szCs w:val="28"/>
        </w:rPr>
        <w:t xml:space="preserve">Муниципальная программа </w:t>
      </w:r>
      <w:r w:rsidR="00333BE3" w:rsidRPr="00D6550D">
        <w:rPr>
          <w:rFonts w:ascii="Times New Roman" w:hAnsi="Times New Roman"/>
          <w:sz w:val="28"/>
          <w:szCs w:val="28"/>
        </w:rPr>
        <w:t>«Повышение эффективности муниципального управления в муниципальном районе Безенчукский Самарской области, совершенствование работы по исполнению полномочий по решению вопросов местного значения, осуществление переданных государственных полномочий, осуществление части полномочий городских и сельских поселений, входящих в состав муниципального района Безенчукский».</w:t>
      </w:r>
    </w:p>
    <w:p w14:paraId="2ADC9A6D" w14:textId="77777777" w:rsidR="008200AC" w:rsidRPr="00D6550D" w:rsidRDefault="008200AC" w:rsidP="00333BE3">
      <w:pPr>
        <w:spacing w:after="0" w:line="360" w:lineRule="auto"/>
        <w:ind w:firstLine="624"/>
        <w:jc w:val="both"/>
        <w:rPr>
          <w:rFonts w:ascii="Times New Roman" w:hAnsi="Times New Roman"/>
          <w:sz w:val="28"/>
          <w:szCs w:val="28"/>
        </w:rPr>
      </w:pPr>
    </w:p>
    <w:p w14:paraId="5992EFB7" w14:textId="77777777" w:rsidR="00F1084F" w:rsidRPr="00D6550D" w:rsidRDefault="00F1084F" w:rsidP="008200AC">
      <w:pPr>
        <w:pStyle w:val="22"/>
        <w:spacing w:line="360" w:lineRule="auto"/>
      </w:pPr>
      <w:bookmarkStart w:id="520" w:name="_Toc154573243"/>
      <w:r w:rsidRPr="00D6550D">
        <w:t>2.7. Эффективная система муниципального управления</w:t>
      </w:r>
      <w:bookmarkEnd w:id="520"/>
    </w:p>
    <w:p w14:paraId="141D02E2" w14:textId="77777777" w:rsidR="00333BE3" w:rsidRPr="00D6550D" w:rsidRDefault="00333BE3" w:rsidP="00333BE3">
      <w:pPr>
        <w:spacing w:after="0" w:line="360" w:lineRule="auto"/>
        <w:ind w:firstLine="709"/>
        <w:jc w:val="both"/>
        <w:rPr>
          <w:rFonts w:ascii="Times New Roman" w:eastAsiaTheme="minorHAnsi" w:hAnsi="Times New Roman"/>
          <w:sz w:val="28"/>
          <w:szCs w:val="28"/>
        </w:rPr>
      </w:pPr>
      <w:r w:rsidRPr="00D6550D">
        <w:rPr>
          <w:rFonts w:ascii="Times New Roman" w:eastAsia="Times New Roman" w:hAnsi="Times New Roman"/>
          <w:i/>
          <w:sz w:val="28"/>
          <w:szCs w:val="28"/>
          <w:lang w:eastAsia="ru-RU"/>
        </w:rPr>
        <w:t>Стратегическая цель 4</w:t>
      </w:r>
      <w:r w:rsidR="00051A35" w:rsidRPr="00D6550D">
        <w:rPr>
          <w:rFonts w:ascii="Times New Roman" w:eastAsia="Times New Roman" w:hAnsi="Times New Roman"/>
          <w:i/>
          <w:sz w:val="28"/>
          <w:szCs w:val="28"/>
          <w:lang w:eastAsia="ru-RU"/>
        </w:rPr>
        <w:t>.</w:t>
      </w:r>
      <w:r w:rsidRPr="00D6550D">
        <w:rPr>
          <w:rFonts w:ascii="Times New Roman" w:eastAsia="Times New Roman" w:hAnsi="Times New Roman"/>
          <w:b/>
          <w:sz w:val="28"/>
          <w:szCs w:val="28"/>
          <w:lang w:eastAsia="ru-RU"/>
        </w:rPr>
        <w:t xml:space="preserve"> </w:t>
      </w:r>
      <w:r w:rsidRPr="00D6550D">
        <w:rPr>
          <w:rFonts w:ascii="Times New Roman" w:hAnsi="Times New Roman"/>
          <w:sz w:val="28"/>
          <w:szCs w:val="28"/>
        </w:rPr>
        <w:t>Повышение эффективности муниципального управления на основе проектных механизмов и созидательных инициатив местного сообщества</w:t>
      </w:r>
      <w:r w:rsidR="00626868" w:rsidRPr="00D6550D">
        <w:rPr>
          <w:rFonts w:ascii="Times New Roman" w:hAnsi="Times New Roman"/>
          <w:sz w:val="28"/>
          <w:szCs w:val="28"/>
        </w:rPr>
        <w:t xml:space="preserve"> (</w:t>
      </w:r>
      <w:r w:rsidR="00626868" w:rsidRPr="00D6550D">
        <w:rPr>
          <w:rFonts w:ascii="Times New Roman" w:eastAsia="Times New Roman" w:hAnsi="Times New Roman"/>
          <w:sz w:val="28"/>
          <w:szCs w:val="28"/>
        </w:rPr>
        <w:t>консолидация гражданского общества)</w:t>
      </w:r>
    </w:p>
    <w:p w14:paraId="380466DA"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i/>
          <w:sz w:val="28"/>
          <w:szCs w:val="28"/>
        </w:rPr>
        <w:t xml:space="preserve">Стратегическая задача </w:t>
      </w:r>
      <w:r w:rsidRPr="00D6550D">
        <w:rPr>
          <w:rFonts w:ascii="Times New Roman" w:eastAsia="Times New Roman" w:hAnsi="Times New Roman"/>
          <w:i/>
          <w:sz w:val="28"/>
          <w:szCs w:val="28"/>
          <w:lang w:eastAsia="ru-RU"/>
        </w:rPr>
        <w:t>4.</w:t>
      </w:r>
      <w:r w:rsidRPr="00D6550D">
        <w:rPr>
          <w:rFonts w:ascii="Times New Roman" w:eastAsia="Times New Roman" w:hAnsi="Times New Roman"/>
          <w:bCs/>
          <w:i/>
          <w:sz w:val="28"/>
          <w:szCs w:val="28"/>
        </w:rPr>
        <w:t>1</w:t>
      </w:r>
      <w:r w:rsidR="00051A35" w:rsidRPr="00D6550D">
        <w:rPr>
          <w:rFonts w:ascii="Times New Roman" w:eastAsia="Times New Roman" w:hAnsi="Times New Roman"/>
          <w:bCs/>
          <w:i/>
          <w:sz w:val="28"/>
          <w:szCs w:val="28"/>
        </w:rPr>
        <w:t>.</w:t>
      </w:r>
      <w:r w:rsidRPr="00D6550D">
        <w:rPr>
          <w:rFonts w:ascii="Times New Roman" w:eastAsia="Times New Roman" w:hAnsi="Times New Roman"/>
          <w:sz w:val="28"/>
          <w:szCs w:val="28"/>
        </w:rPr>
        <w:t xml:space="preserve"> </w:t>
      </w:r>
      <w:r w:rsidRPr="00D6550D">
        <w:rPr>
          <w:rFonts w:ascii="Times New Roman" w:eastAsia="Times New Roman" w:hAnsi="Times New Roman"/>
          <w:bCs/>
          <w:sz w:val="28"/>
          <w:szCs w:val="28"/>
          <w:lang w:eastAsia="ru-RU"/>
        </w:rPr>
        <w:t>Реализация кадровой политики органов местного самоуправления, соблюдение требований охраны труда и противодействие коррупции в муниципальном районе</w:t>
      </w:r>
    </w:p>
    <w:p w14:paraId="1BEA8F5E"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108AB848" w14:textId="77777777" w:rsidR="00333BE3" w:rsidRPr="00D6550D" w:rsidRDefault="00B83898" w:rsidP="00333BE3">
      <w:pPr>
        <w:spacing w:after="0" w:line="360" w:lineRule="auto"/>
        <w:ind w:firstLine="709"/>
        <w:jc w:val="both"/>
        <w:rPr>
          <w:rFonts w:ascii="Times New Roman" w:hAnsi="Times New Roman"/>
          <w:sz w:val="28"/>
          <w:szCs w:val="28"/>
        </w:rPr>
      </w:pPr>
      <w:r w:rsidRPr="00D6550D">
        <w:rPr>
          <w:rFonts w:ascii="Times New Roman" w:eastAsia="Times New Roman" w:hAnsi="Times New Roman"/>
          <w:bCs/>
          <w:sz w:val="28"/>
          <w:szCs w:val="28"/>
          <w:lang w:eastAsia="ru-RU"/>
        </w:rPr>
        <w:t xml:space="preserve">В сфере кадровой </w:t>
      </w:r>
      <w:proofErr w:type="gramStart"/>
      <w:r w:rsidRPr="00D6550D">
        <w:rPr>
          <w:rFonts w:ascii="Times New Roman" w:eastAsia="Times New Roman" w:hAnsi="Times New Roman"/>
          <w:bCs/>
          <w:sz w:val="28"/>
          <w:szCs w:val="28"/>
          <w:lang w:eastAsia="ru-RU"/>
        </w:rPr>
        <w:t>политики органов местного самоуправления</w:t>
      </w:r>
      <w:r w:rsidR="00333BE3" w:rsidRPr="00D6550D">
        <w:rPr>
          <w:rFonts w:ascii="Times New Roman" w:eastAsia="Times New Roman" w:hAnsi="Times New Roman"/>
          <w:bCs/>
          <w:sz w:val="28"/>
          <w:szCs w:val="28"/>
          <w:lang w:eastAsia="ru-RU"/>
        </w:rPr>
        <w:t xml:space="preserve"> соблюдения требований охраны труда</w:t>
      </w:r>
      <w:proofErr w:type="gramEnd"/>
      <w:r w:rsidR="00333BE3" w:rsidRPr="00D6550D">
        <w:rPr>
          <w:rFonts w:ascii="Times New Roman" w:eastAsia="Times New Roman" w:hAnsi="Times New Roman"/>
          <w:bCs/>
          <w:sz w:val="28"/>
          <w:szCs w:val="28"/>
          <w:lang w:eastAsia="ru-RU"/>
        </w:rPr>
        <w:t xml:space="preserve"> и противодействия коррупции в муниципальном районе существуют определенные проблемы, </w:t>
      </w:r>
      <w:r w:rsidR="00333BE3" w:rsidRPr="00D6550D">
        <w:rPr>
          <w:rFonts w:ascii="Times New Roman" w:hAnsi="Times New Roman"/>
          <w:sz w:val="28"/>
          <w:szCs w:val="28"/>
        </w:rPr>
        <w:t>негативно влияющие на уровень развития и эффективность муниципального управления, в том числе:</w:t>
      </w:r>
    </w:p>
    <w:p w14:paraId="34CC5F4C" w14:textId="77777777" w:rsidR="00333BE3" w:rsidRPr="00D6550D" w:rsidRDefault="00333BE3" w:rsidP="00333BE3">
      <w:pPr>
        <w:pStyle w:val="13"/>
        <w:shd w:val="clear" w:color="auto" w:fill="auto"/>
        <w:spacing w:line="360" w:lineRule="auto"/>
        <w:ind w:firstLine="709"/>
        <w:rPr>
          <w:sz w:val="28"/>
          <w:szCs w:val="28"/>
        </w:rPr>
      </w:pPr>
      <w:r w:rsidRPr="00D6550D">
        <w:rPr>
          <w:sz w:val="28"/>
          <w:szCs w:val="28"/>
        </w:rPr>
        <w:lastRenderedPageBreak/>
        <w:t xml:space="preserve">- </w:t>
      </w:r>
      <w:r w:rsidR="00932E89" w:rsidRPr="00D6550D">
        <w:rPr>
          <w:sz w:val="28"/>
          <w:szCs w:val="28"/>
        </w:rPr>
        <w:t>недостаточное применение</w:t>
      </w:r>
      <w:r w:rsidRPr="00D6550D">
        <w:rPr>
          <w:sz w:val="28"/>
          <w:szCs w:val="28"/>
        </w:rPr>
        <w:t xml:space="preserve"> современных технологий муниципального управления, в том числе, отвечающих задаче реализации масштабных муниципальных программ и проектов;</w:t>
      </w:r>
    </w:p>
    <w:p w14:paraId="1F70C8D8" w14:textId="77777777" w:rsidR="00333BE3" w:rsidRPr="00D6550D" w:rsidRDefault="00333BE3" w:rsidP="00333BE3">
      <w:pPr>
        <w:pStyle w:val="13"/>
        <w:shd w:val="clear" w:color="auto" w:fill="auto"/>
        <w:spacing w:line="360" w:lineRule="auto"/>
        <w:ind w:firstLine="709"/>
        <w:rPr>
          <w:sz w:val="28"/>
          <w:szCs w:val="28"/>
        </w:rPr>
      </w:pPr>
      <w:r w:rsidRPr="00D6550D">
        <w:rPr>
          <w:sz w:val="28"/>
          <w:szCs w:val="28"/>
        </w:rPr>
        <w:t>- сохранение консервативной системы подготовки и профессионально</w:t>
      </w:r>
      <w:r w:rsidR="00932E89" w:rsidRPr="00D6550D">
        <w:rPr>
          <w:sz w:val="28"/>
          <w:szCs w:val="28"/>
        </w:rPr>
        <w:t>го</w:t>
      </w:r>
      <w:r w:rsidRPr="00D6550D">
        <w:rPr>
          <w:sz w:val="28"/>
          <w:szCs w:val="28"/>
        </w:rPr>
        <w:t xml:space="preserve"> развития, </w:t>
      </w:r>
      <w:proofErr w:type="gramStart"/>
      <w:r w:rsidRPr="00D6550D">
        <w:rPr>
          <w:sz w:val="28"/>
          <w:szCs w:val="28"/>
        </w:rPr>
        <w:t>обучения по охране</w:t>
      </w:r>
      <w:proofErr w:type="gramEnd"/>
      <w:r w:rsidRPr="00D6550D">
        <w:rPr>
          <w:sz w:val="28"/>
          <w:szCs w:val="28"/>
        </w:rPr>
        <w:t xml:space="preserve"> труда служащих;</w:t>
      </w:r>
    </w:p>
    <w:p w14:paraId="44D5BEF7" w14:textId="77777777" w:rsidR="00333BE3" w:rsidRPr="00D6550D" w:rsidRDefault="00333BE3" w:rsidP="00333BE3">
      <w:pPr>
        <w:pStyle w:val="13"/>
        <w:shd w:val="clear" w:color="auto" w:fill="auto"/>
        <w:spacing w:line="360" w:lineRule="auto"/>
        <w:ind w:firstLine="709"/>
        <w:rPr>
          <w:sz w:val="28"/>
          <w:szCs w:val="28"/>
        </w:rPr>
      </w:pPr>
      <w:r w:rsidRPr="00D6550D">
        <w:rPr>
          <w:sz w:val="28"/>
          <w:szCs w:val="28"/>
        </w:rPr>
        <w:t>- недостаточная эффективность коммуникативных горизонтальных связей между органами МСУ и их структурными подразделениями по причине низкой информатизации сферы местного самоуправления в районе;</w:t>
      </w:r>
    </w:p>
    <w:p w14:paraId="570BE1EC" w14:textId="77777777" w:rsidR="00333BE3" w:rsidRPr="00D6550D" w:rsidRDefault="00333BE3" w:rsidP="00333BE3">
      <w:pPr>
        <w:pStyle w:val="13"/>
        <w:shd w:val="clear" w:color="auto" w:fill="auto"/>
        <w:spacing w:line="360" w:lineRule="auto"/>
        <w:ind w:firstLine="709"/>
        <w:rPr>
          <w:sz w:val="28"/>
          <w:szCs w:val="28"/>
        </w:rPr>
      </w:pPr>
      <w:r w:rsidRPr="00D6550D">
        <w:rPr>
          <w:sz w:val="28"/>
          <w:szCs w:val="28"/>
        </w:rPr>
        <w:t>- отсутствие системного подхода к решению вопросов кадрового обеспечения: оценки персонала, подготовки, переподготовки муниципальных служащих.</w:t>
      </w:r>
    </w:p>
    <w:p w14:paraId="7DE6EC8D" w14:textId="77777777" w:rsidR="00333BE3" w:rsidRPr="00D6550D" w:rsidRDefault="00333BE3" w:rsidP="00E0764B">
      <w:pPr>
        <w:pStyle w:val="13"/>
        <w:numPr>
          <w:ilvl w:val="0"/>
          <w:numId w:val="6"/>
        </w:numPr>
        <w:shd w:val="clear" w:color="auto" w:fill="auto"/>
        <w:tabs>
          <w:tab w:val="left" w:pos="942"/>
        </w:tabs>
        <w:spacing w:line="360" w:lineRule="auto"/>
        <w:ind w:firstLine="709"/>
        <w:rPr>
          <w:sz w:val="28"/>
          <w:szCs w:val="28"/>
        </w:rPr>
      </w:pPr>
      <w:r w:rsidRPr="00D6550D">
        <w:rPr>
          <w:sz w:val="28"/>
          <w:szCs w:val="28"/>
        </w:rPr>
        <w:t xml:space="preserve">недостаточное количество мероприятий по </w:t>
      </w:r>
      <w:r w:rsidR="006E55C4" w:rsidRPr="00D6550D">
        <w:rPr>
          <w:sz w:val="28"/>
          <w:szCs w:val="28"/>
        </w:rPr>
        <w:t>предупреждению</w:t>
      </w:r>
      <w:r w:rsidRPr="00D6550D">
        <w:rPr>
          <w:sz w:val="28"/>
          <w:szCs w:val="28"/>
        </w:rPr>
        <w:t xml:space="preserve"> причин и условий, способствующих совершению коррупционных правонарушений;</w:t>
      </w:r>
    </w:p>
    <w:p w14:paraId="1F0DEAEA" w14:textId="77777777" w:rsidR="00333BE3" w:rsidRPr="00D6550D" w:rsidRDefault="00333BE3" w:rsidP="00E0764B">
      <w:pPr>
        <w:pStyle w:val="13"/>
        <w:numPr>
          <w:ilvl w:val="0"/>
          <w:numId w:val="6"/>
        </w:numPr>
        <w:shd w:val="clear" w:color="auto" w:fill="auto"/>
        <w:tabs>
          <w:tab w:val="left" w:pos="947"/>
        </w:tabs>
        <w:spacing w:line="360" w:lineRule="auto"/>
        <w:ind w:firstLine="709"/>
        <w:rPr>
          <w:sz w:val="28"/>
          <w:szCs w:val="28"/>
        </w:rPr>
      </w:pPr>
      <w:r w:rsidRPr="00D6550D">
        <w:rPr>
          <w:sz w:val="28"/>
          <w:szCs w:val="28"/>
        </w:rPr>
        <w:t xml:space="preserve"> несовершенное информационное обеспечение и пропаганда охраны труда и техники безопасности.</w:t>
      </w:r>
    </w:p>
    <w:p w14:paraId="73F9D910"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530934A5" w14:textId="77777777" w:rsidR="00333BE3" w:rsidRPr="00D6550D" w:rsidRDefault="00333BE3" w:rsidP="00333BE3">
      <w:pPr>
        <w:pStyle w:val="13"/>
        <w:shd w:val="clear" w:color="auto" w:fill="auto"/>
        <w:spacing w:line="360" w:lineRule="auto"/>
        <w:ind w:firstLine="709"/>
        <w:rPr>
          <w:sz w:val="28"/>
          <w:szCs w:val="28"/>
        </w:rPr>
      </w:pPr>
      <w:r w:rsidRPr="00D6550D">
        <w:rPr>
          <w:sz w:val="28"/>
          <w:szCs w:val="28"/>
        </w:rPr>
        <w:t>Достижению стратегической цели повышения эффективности муниципального управления в муниципальном районе Безенчукский будет способствовать решение комплекса задач в данной сфере:</w:t>
      </w:r>
    </w:p>
    <w:p w14:paraId="23358545" w14:textId="77777777" w:rsidR="00333BE3" w:rsidRPr="00D6550D" w:rsidRDefault="00333BE3" w:rsidP="00E0764B">
      <w:pPr>
        <w:pStyle w:val="13"/>
        <w:numPr>
          <w:ilvl w:val="0"/>
          <w:numId w:val="6"/>
        </w:numPr>
        <w:shd w:val="clear" w:color="auto" w:fill="auto"/>
        <w:tabs>
          <w:tab w:val="left" w:pos="322"/>
        </w:tabs>
        <w:spacing w:line="360" w:lineRule="auto"/>
        <w:ind w:firstLine="709"/>
        <w:rPr>
          <w:sz w:val="28"/>
          <w:szCs w:val="28"/>
        </w:rPr>
      </w:pPr>
      <w:r w:rsidRPr="00D6550D">
        <w:rPr>
          <w:sz w:val="28"/>
          <w:szCs w:val="28"/>
        </w:rPr>
        <w:t>повышение эффективности и результативности кадровой политики в муниципальном районе Безенчукский;</w:t>
      </w:r>
    </w:p>
    <w:p w14:paraId="57466E0C" w14:textId="77777777" w:rsidR="00333BE3" w:rsidRPr="00D6550D" w:rsidRDefault="00333BE3" w:rsidP="00E0764B">
      <w:pPr>
        <w:pStyle w:val="13"/>
        <w:numPr>
          <w:ilvl w:val="0"/>
          <w:numId w:val="6"/>
        </w:numPr>
        <w:shd w:val="clear" w:color="auto" w:fill="auto"/>
        <w:tabs>
          <w:tab w:val="left" w:pos="366"/>
        </w:tabs>
        <w:spacing w:line="360" w:lineRule="auto"/>
        <w:ind w:firstLine="709"/>
        <w:rPr>
          <w:sz w:val="28"/>
          <w:szCs w:val="28"/>
        </w:rPr>
      </w:pPr>
      <w:r w:rsidRPr="00D6550D">
        <w:rPr>
          <w:sz w:val="28"/>
          <w:szCs w:val="28"/>
        </w:rPr>
        <w:t>улучшение условий и охраны труда работников Администрации муниципального района Безенчукский, её структурных подразделений, муниципальных учреждений и предприяти</w:t>
      </w:r>
      <w:r w:rsidR="00051A35" w:rsidRPr="00D6550D">
        <w:rPr>
          <w:sz w:val="28"/>
          <w:szCs w:val="28"/>
        </w:rPr>
        <w:t>й</w:t>
      </w:r>
      <w:r w:rsidRPr="00D6550D">
        <w:rPr>
          <w:sz w:val="28"/>
          <w:szCs w:val="28"/>
        </w:rPr>
        <w:t>, организаций, расположенных на территории муниципального района Безенчукский;</w:t>
      </w:r>
    </w:p>
    <w:p w14:paraId="43F8B539" w14:textId="0DD1CA5B" w:rsidR="00333BE3" w:rsidRPr="00D6550D" w:rsidRDefault="00A324E8" w:rsidP="00E0764B">
      <w:pPr>
        <w:pStyle w:val="13"/>
        <w:numPr>
          <w:ilvl w:val="0"/>
          <w:numId w:val="6"/>
        </w:numPr>
        <w:shd w:val="clear" w:color="auto" w:fill="auto"/>
        <w:tabs>
          <w:tab w:val="left" w:pos="394"/>
        </w:tabs>
        <w:spacing w:line="360" w:lineRule="auto"/>
        <w:ind w:firstLine="709"/>
        <w:rPr>
          <w:sz w:val="28"/>
          <w:szCs w:val="28"/>
        </w:rPr>
      </w:pPr>
      <w:r w:rsidRPr="00D6550D">
        <w:rPr>
          <w:sz w:val="28"/>
          <w:szCs w:val="28"/>
        </w:rPr>
        <w:t xml:space="preserve">выполнение </w:t>
      </w:r>
      <w:r w:rsidR="004A4FF2" w:rsidRPr="00D6550D">
        <w:rPr>
          <w:sz w:val="28"/>
          <w:szCs w:val="28"/>
        </w:rPr>
        <w:t>мероприятий,</w:t>
      </w:r>
      <w:r w:rsidR="00B83898" w:rsidRPr="00D6550D">
        <w:rPr>
          <w:sz w:val="28"/>
          <w:szCs w:val="28"/>
        </w:rPr>
        <w:t xml:space="preserve"> способствующих</w:t>
      </w:r>
      <w:r w:rsidRPr="00D6550D">
        <w:rPr>
          <w:sz w:val="28"/>
          <w:szCs w:val="28"/>
        </w:rPr>
        <w:t xml:space="preserve"> предотвращению </w:t>
      </w:r>
      <w:r w:rsidR="00333BE3" w:rsidRPr="00D6550D">
        <w:rPr>
          <w:sz w:val="28"/>
          <w:szCs w:val="28"/>
        </w:rPr>
        <w:t xml:space="preserve">коррупционности служащих органов местного самоуправления и состояния </w:t>
      </w:r>
      <w:proofErr w:type="spellStart"/>
      <w:r w:rsidR="00333BE3" w:rsidRPr="00D6550D">
        <w:rPr>
          <w:sz w:val="28"/>
          <w:szCs w:val="28"/>
        </w:rPr>
        <w:t>коррупциогенности</w:t>
      </w:r>
      <w:proofErr w:type="spellEnd"/>
      <w:r w:rsidR="00333BE3" w:rsidRPr="00D6550D">
        <w:rPr>
          <w:sz w:val="28"/>
          <w:szCs w:val="28"/>
        </w:rPr>
        <w:t xml:space="preserve"> нормативных правовых актов, принимаемых по вопросам местного значения муниципального района Безенчукский.</w:t>
      </w:r>
    </w:p>
    <w:p w14:paraId="374D3701" w14:textId="77777777" w:rsidR="00333BE3" w:rsidRPr="00D6550D" w:rsidRDefault="00333BE3" w:rsidP="00E0764B">
      <w:pPr>
        <w:pStyle w:val="13"/>
        <w:numPr>
          <w:ilvl w:val="0"/>
          <w:numId w:val="6"/>
        </w:numPr>
        <w:shd w:val="clear" w:color="auto" w:fill="auto"/>
        <w:tabs>
          <w:tab w:val="left" w:pos="394"/>
        </w:tabs>
        <w:spacing w:line="360" w:lineRule="auto"/>
        <w:ind w:firstLine="709"/>
        <w:rPr>
          <w:iCs/>
          <w:sz w:val="28"/>
          <w:szCs w:val="28"/>
        </w:rPr>
      </w:pPr>
      <w:r w:rsidRPr="00D6550D">
        <w:rPr>
          <w:iCs/>
          <w:sz w:val="28"/>
          <w:szCs w:val="28"/>
        </w:rPr>
        <w:lastRenderedPageBreak/>
        <w:t>повышение качества управления на основе реализации комплекса мероприятий по внедрению цифровых технологий в деятельность органов местного самоуправления.</w:t>
      </w:r>
    </w:p>
    <w:p w14:paraId="2843FF66"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53A9C452" w14:textId="714E7D89" w:rsidR="00A336B4" w:rsidRPr="00D6550D" w:rsidRDefault="00A336B4" w:rsidP="00333BE3">
      <w:pPr>
        <w:spacing w:after="0" w:line="360" w:lineRule="auto"/>
        <w:ind w:firstLine="709"/>
        <w:jc w:val="both"/>
        <w:rPr>
          <w:rFonts w:ascii="Times New Roman" w:eastAsiaTheme="minorHAnsi" w:hAnsi="Times New Roman"/>
          <w:i/>
          <w:sz w:val="28"/>
          <w:szCs w:val="28"/>
          <w:u w:val="single"/>
        </w:rPr>
      </w:pPr>
      <w:r w:rsidRPr="00D6550D">
        <w:rPr>
          <w:rFonts w:ascii="Times New Roman" w:hAnsi="Times New Roman"/>
          <w:i/>
          <w:sz w:val="28"/>
          <w:szCs w:val="28"/>
        </w:rPr>
        <w:t>Государственн</w:t>
      </w:r>
      <w:r w:rsidR="00854FFD" w:rsidRPr="00D6550D">
        <w:rPr>
          <w:rFonts w:ascii="Times New Roman" w:hAnsi="Times New Roman"/>
          <w:i/>
          <w:sz w:val="28"/>
          <w:szCs w:val="28"/>
        </w:rPr>
        <w:t>ые</w:t>
      </w:r>
      <w:r w:rsidRPr="00D6550D">
        <w:rPr>
          <w:rFonts w:ascii="Times New Roman" w:hAnsi="Times New Roman"/>
          <w:i/>
          <w:sz w:val="28"/>
          <w:szCs w:val="28"/>
        </w:rPr>
        <w:t xml:space="preserve"> программ</w:t>
      </w:r>
      <w:r w:rsidR="00854FFD" w:rsidRPr="00D6550D">
        <w:rPr>
          <w:rFonts w:ascii="Times New Roman" w:hAnsi="Times New Roman"/>
          <w:i/>
          <w:sz w:val="28"/>
          <w:szCs w:val="28"/>
        </w:rPr>
        <w:t>ы</w:t>
      </w:r>
      <w:r w:rsidR="00D81579" w:rsidRPr="00D6550D">
        <w:rPr>
          <w:rFonts w:ascii="Times New Roman" w:hAnsi="Times New Roman"/>
          <w:i/>
          <w:sz w:val="28"/>
          <w:szCs w:val="28"/>
        </w:rPr>
        <w:t xml:space="preserve"> Самарской области</w:t>
      </w:r>
    </w:p>
    <w:p w14:paraId="32DD5695" w14:textId="6652376A" w:rsidR="00333BE3" w:rsidRPr="00D6550D" w:rsidRDefault="005A3062"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333BE3" w:rsidRPr="00D6550D">
        <w:rPr>
          <w:rFonts w:ascii="Times New Roman" w:hAnsi="Times New Roman"/>
          <w:sz w:val="28"/>
          <w:szCs w:val="28"/>
        </w:rPr>
        <w:t xml:space="preserve">Развитие муниципальной службы в Самарской области </w:t>
      </w:r>
      <w:r w:rsidRPr="00D6550D">
        <w:rPr>
          <w:rFonts w:ascii="Times New Roman" w:hAnsi="Times New Roman"/>
          <w:sz w:val="28"/>
          <w:szCs w:val="28"/>
        </w:rPr>
        <w:t>«</w:t>
      </w:r>
      <w:r w:rsidR="00333BE3" w:rsidRPr="00D6550D">
        <w:rPr>
          <w:rFonts w:ascii="Times New Roman" w:hAnsi="Times New Roman"/>
          <w:sz w:val="28"/>
          <w:szCs w:val="28"/>
        </w:rPr>
        <w:t>;</w:t>
      </w:r>
    </w:p>
    <w:p w14:paraId="704F4EF8" w14:textId="6D4BC617" w:rsidR="00333BE3" w:rsidRPr="00D6550D" w:rsidRDefault="005A3062"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333BE3" w:rsidRPr="00D6550D">
        <w:rPr>
          <w:rFonts w:ascii="Times New Roman" w:hAnsi="Times New Roman"/>
          <w:sz w:val="28"/>
          <w:szCs w:val="28"/>
        </w:rPr>
        <w:t>Развитие информационно-телекоммуникационной инфраструктуры Самарской области</w:t>
      </w:r>
      <w:r w:rsidRPr="00D6550D">
        <w:rPr>
          <w:rFonts w:ascii="Times New Roman" w:hAnsi="Times New Roman"/>
          <w:sz w:val="28"/>
          <w:szCs w:val="28"/>
        </w:rPr>
        <w:t>»</w:t>
      </w:r>
      <w:r w:rsidR="00854FFD" w:rsidRPr="00D6550D">
        <w:rPr>
          <w:rFonts w:ascii="Times New Roman" w:hAnsi="Times New Roman"/>
          <w:sz w:val="28"/>
          <w:szCs w:val="28"/>
        </w:rPr>
        <w:t>;</w:t>
      </w:r>
    </w:p>
    <w:p w14:paraId="2D956CD1" w14:textId="5D0A4A8A" w:rsidR="00093AFD" w:rsidRPr="00D6550D" w:rsidRDefault="005A3062" w:rsidP="00093AFD">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093AFD" w:rsidRPr="00D6550D">
        <w:rPr>
          <w:rFonts w:ascii="Times New Roman" w:hAnsi="Times New Roman"/>
          <w:sz w:val="28"/>
          <w:szCs w:val="28"/>
        </w:rPr>
        <w:t>Противодействие коррупции в Самарской области</w:t>
      </w:r>
      <w:r w:rsidRPr="00D6550D">
        <w:rPr>
          <w:rFonts w:ascii="Times New Roman" w:hAnsi="Times New Roman"/>
          <w:sz w:val="28"/>
          <w:szCs w:val="28"/>
        </w:rPr>
        <w:t>»</w:t>
      </w:r>
      <w:r w:rsidR="00854FFD" w:rsidRPr="00D6550D">
        <w:rPr>
          <w:rFonts w:ascii="Times New Roman" w:hAnsi="Times New Roman"/>
          <w:sz w:val="28"/>
          <w:szCs w:val="28"/>
        </w:rPr>
        <w:t>.</w:t>
      </w:r>
    </w:p>
    <w:p w14:paraId="587C56FB" w14:textId="77777777" w:rsidR="00333BE3" w:rsidRPr="00D6550D" w:rsidRDefault="00333BE3"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t>Муниципальн</w:t>
      </w:r>
      <w:r w:rsidR="00854FFD" w:rsidRPr="00D6550D">
        <w:rPr>
          <w:rFonts w:ascii="Times New Roman" w:eastAsia="Times New Roman" w:hAnsi="Times New Roman"/>
          <w:bCs/>
          <w:i/>
          <w:iCs/>
          <w:sz w:val="28"/>
          <w:szCs w:val="28"/>
          <w:lang w:eastAsia="ru-RU"/>
        </w:rPr>
        <w:t>ая</w:t>
      </w:r>
      <w:r w:rsidRPr="00D6550D">
        <w:rPr>
          <w:rFonts w:ascii="Times New Roman" w:eastAsia="Times New Roman" w:hAnsi="Times New Roman"/>
          <w:bCs/>
          <w:i/>
          <w:iCs/>
          <w:sz w:val="28"/>
          <w:szCs w:val="28"/>
          <w:lang w:eastAsia="ru-RU"/>
        </w:rPr>
        <w:t xml:space="preserve"> программ</w:t>
      </w:r>
      <w:r w:rsidR="00854FFD" w:rsidRPr="00D6550D">
        <w:rPr>
          <w:rFonts w:ascii="Times New Roman" w:eastAsia="Times New Roman" w:hAnsi="Times New Roman"/>
          <w:bCs/>
          <w:i/>
          <w:iCs/>
          <w:sz w:val="28"/>
          <w:szCs w:val="28"/>
          <w:lang w:eastAsia="ru-RU"/>
        </w:rPr>
        <w:t>а</w:t>
      </w:r>
      <w:r w:rsidRPr="00D6550D">
        <w:rPr>
          <w:rFonts w:ascii="Times New Roman" w:eastAsia="Times New Roman" w:hAnsi="Times New Roman"/>
          <w:bCs/>
          <w:i/>
          <w:iCs/>
          <w:sz w:val="28"/>
          <w:szCs w:val="28"/>
          <w:lang w:eastAsia="ru-RU"/>
        </w:rPr>
        <w:t xml:space="preserve">: </w:t>
      </w:r>
    </w:p>
    <w:p w14:paraId="3521B8D8" w14:textId="6EDA7C8D"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«Реализация кадровой политики органов местного самоуправления, соблюдение требований охраны труда и противодействие коррупции в муниципальном районе Безенчукский </w:t>
      </w:r>
      <w:r w:rsidR="00B83898" w:rsidRPr="00D6550D">
        <w:rPr>
          <w:rFonts w:ascii="Times New Roman" w:eastAsia="Times New Roman" w:hAnsi="Times New Roman"/>
          <w:bCs/>
          <w:sz w:val="28"/>
          <w:szCs w:val="28"/>
          <w:lang w:eastAsia="ru-RU"/>
        </w:rPr>
        <w:t>Самарской области</w:t>
      </w:r>
      <w:r w:rsidRPr="00D6550D">
        <w:rPr>
          <w:rFonts w:ascii="Times New Roman" w:eastAsia="Times New Roman" w:hAnsi="Times New Roman"/>
          <w:bCs/>
          <w:sz w:val="28"/>
          <w:szCs w:val="28"/>
          <w:lang w:eastAsia="ru-RU"/>
        </w:rPr>
        <w:t>»</w:t>
      </w:r>
      <w:r w:rsidR="00854FFD" w:rsidRPr="00D6550D">
        <w:rPr>
          <w:rFonts w:ascii="Times New Roman" w:eastAsia="Times New Roman" w:hAnsi="Times New Roman"/>
          <w:bCs/>
          <w:sz w:val="28"/>
          <w:szCs w:val="28"/>
          <w:lang w:eastAsia="ru-RU"/>
        </w:rPr>
        <w:t>.</w:t>
      </w:r>
    </w:p>
    <w:p w14:paraId="15723503" w14:textId="3E9E3112" w:rsidR="00333BE3" w:rsidRPr="00D6550D" w:rsidRDefault="00051A35"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Стратегическая з</w:t>
      </w:r>
      <w:r w:rsidR="00333BE3" w:rsidRPr="00D6550D">
        <w:rPr>
          <w:rFonts w:ascii="Times New Roman" w:eastAsia="Times New Roman" w:hAnsi="Times New Roman"/>
          <w:i/>
          <w:sz w:val="28"/>
          <w:szCs w:val="28"/>
          <w:lang w:eastAsia="ru-RU"/>
        </w:rPr>
        <w:t>адача 4.2</w:t>
      </w:r>
      <w:r w:rsidR="00854FFD" w:rsidRPr="00D6550D">
        <w:rPr>
          <w:rFonts w:ascii="Times New Roman" w:eastAsia="Times New Roman" w:hAnsi="Times New Roman"/>
          <w:i/>
          <w:sz w:val="28"/>
          <w:szCs w:val="28"/>
          <w:lang w:eastAsia="ru-RU"/>
        </w:rPr>
        <w:t>.</w:t>
      </w:r>
      <w:r w:rsidR="00333BE3" w:rsidRPr="00D6550D">
        <w:rPr>
          <w:rFonts w:ascii="Times New Roman" w:eastAsia="Times New Roman" w:hAnsi="Times New Roman"/>
          <w:b/>
          <w:sz w:val="28"/>
          <w:szCs w:val="28"/>
          <w:lang w:eastAsia="ru-RU"/>
        </w:rPr>
        <w:t xml:space="preserve"> </w:t>
      </w:r>
      <w:r w:rsidR="00333BE3" w:rsidRPr="00D6550D">
        <w:rPr>
          <w:rFonts w:ascii="Times New Roman" w:eastAsia="Times New Roman" w:hAnsi="Times New Roman"/>
          <w:bCs/>
          <w:sz w:val="28"/>
          <w:szCs w:val="28"/>
          <w:lang w:eastAsia="ru-RU"/>
        </w:rPr>
        <w:t>Профилактика правонарушений и обеспечение общественной безопасности на территории муниципального района</w:t>
      </w:r>
      <w:r w:rsidR="00D81579" w:rsidRPr="00D6550D">
        <w:rPr>
          <w:rFonts w:ascii="Times New Roman" w:eastAsia="Times New Roman" w:hAnsi="Times New Roman"/>
          <w:bCs/>
          <w:sz w:val="28"/>
          <w:szCs w:val="28"/>
          <w:lang w:eastAsia="ru-RU"/>
        </w:rPr>
        <w:t>.</w:t>
      </w:r>
      <w:r w:rsidR="00333BE3" w:rsidRPr="00D6550D">
        <w:rPr>
          <w:rFonts w:ascii="Times New Roman" w:eastAsia="Times New Roman" w:hAnsi="Times New Roman"/>
          <w:bCs/>
          <w:sz w:val="28"/>
          <w:szCs w:val="28"/>
          <w:lang w:eastAsia="ru-RU"/>
        </w:rPr>
        <w:t xml:space="preserve"> </w:t>
      </w:r>
    </w:p>
    <w:p w14:paraId="59686F0F"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16796A6B"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Формирование единой государственной системы профилактики преступлений и иных правонарушений занимает одно из ключевых мест в числе национальных приоритетов современной России. В этой связи необходимо дальнейшее развитие системы предупреждения и профилактики правонарушений, сложившейся в муниципальном районе Безенчукский, поиска новых форм и методов взаимодействия правоохранительных органов и органов местного самоуправления в условиях изменения законодательства Российской Федерации. В решении вопросов повышения уровня безопасности граждан, профилактики правонарушений, обеспечения надежной защиты жизни, здоровья, прав и свобод граждан, а также всех форм собственности на территории муниципального района необходимо межведомственное взаимодействие и координация усилий органов власти различных уровней. </w:t>
      </w:r>
    </w:p>
    <w:p w14:paraId="4AF447CA"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lastRenderedPageBreak/>
        <w:t>Задачи и основные мероприятия</w:t>
      </w:r>
    </w:p>
    <w:p w14:paraId="1872DDB6"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В целях создания условий для профилактики правонарушений и обеспечения общественной безопасности на территории муниципального района Безенчукский необходимо решение следующих задач: </w:t>
      </w:r>
    </w:p>
    <w:p w14:paraId="09B053FB" w14:textId="77777777" w:rsidR="00333BE3"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снижение уровня преступности и правонарушений на территории муниципального района Безенчукский Самарской области;</w:t>
      </w:r>
    </w:p>
    <w:p w14:paraId="4C9274E3" w14:textId="77777777" w:rsidR="00333BE3"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совершенствование системы социальной профилактики правонарушений, направленной на активизацию борьбы с алкоголизмом, наркоманией, преступностью, безнадзорностью, беспризорностью несовершеннолетних, незаконной миграцией, </w:t>
      </w:r>
      <w:proofErr w:type="spellStart"/>
      <w:r w:rsidRPr="00D6550D">
        <w:rPr>
          <w:rFonts w:ascii="Times New Roman" w:eastAsia="Times New Roman" w:hAnsi="Times New Roman"/>
          <w:bCs/>
          <w:sz w:val="28"/>
          <w:szCs w:val="28"/>
          <w:lang w:eastAsia="ru-RU"/>
        </w:rPr>
        <w:t>ресоциализации</w:t>
      </w:r>
      <w:proofErr w:type="spellEnd"/>
      <w:r w:rsidRPr="00D6550D">
        <w:rPr>
          <w:rFonts w:ascii="Times New Roman" w:eastAsia="Times New Roman" w:hAnsi="Times New Roman"/>
          <w:bCs/>
          <w:sz w:val="28"/>
          <w:szCs w:val="28"/>
          <w:lang w:eastAsia="ru-RU"/>
        </w:rPr>
        <w:t xml:space="preserve"> лиц, освободившихся из мест лишения свободы;</w:t>
      </w:r>
    </w:p>
    <w:p w14:paraId="299B04DA" w14:textId="77777777" w:rsidR="00333BE3"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повышение </w:t>
      </w:r>
      <w:proofErr w:type="gramStart"/>
      <w:r w:rsidRPr="00D6550D">
        <w:rPr>
          <w:rFonts w:ascii="Times New Roman" w:eastAsia="Times New Roman" w:hAnsi="Times New Roman"/>
          <w:bCs/>
          <w:sz w:val="28"/>
          <w:szCs w:val="28"/>
          <w:lang w:eastAsia="ru-RU"/>
        </w:rPr>
        <w:t>уровня координации деятельности субъектов системы профилактики правонарушений</w:t>
      </w:r>
      <w:proofErr w:type="gramEnd"/>
      <w:r w:rsidRPr="00D6550D">
        <w:rPr>
          <w:rFonts w:ascii="Times New Roman" w:eastAsia="Times New Roman" w:hAnsi="Times New Roman"/>
          <w:bCs/>
          <w:sz w:val="28"/>
          <w:szCs w:val="28"/>
          <w:lang w:eastAsia="ru-RU"/>
        </w:rPr>
        <w:t xml:space="preserve"> и обеспечения общественной безопасности в муниципальном районе;</w:t>
      </w:r>
    </w:p>
    <w:p w14:paraId="3B15F79C" w14:textId="77777777" w:rsidR="00333BE3"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обеспечение участия организаций всех форм собственности, общественных объединений и граждан, в деятельности по предупреждению правонарушений и обеспечению общественной безопасности;</w:t>
      </w:r>
    </w:p>
    <w:p w14:paraId="54C90266" w14:textId="77777777" w:rsidR="00333BE3"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активизация работы по предупреждению и профилактике правонарушений, совершаемых на улицах и в общественных местах;</w:t>
      </w:r>
    </w:p>
    <w:p w14:paraId="62278E37" w14:textId="77777777" w:rsidR="00FA40A8" w:rsidRPr="00D6550D" w:rsidRDefault="00333BE3"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профилактика правонарушений среди лиц, освобожденных из мест лишения свободы, и лиц, осужденных к наказанию, не связанному с лишением свободы</w:t>
      </w:r>
      <w:r w:rsidR="00FA40A8" w:rsidRPr="00D6550D">
        <w:rPr>
          <w:rFonts w:ascii="Times New Roman" w:eastAsia="Times New Roman" w:hAnsi="Times New Roman"/>
          <w:bCs/>
          <w:sz w:val="28"/>
          <w:szCs w:val="28"/>
          <w:lang w:eastAsia="ru-RU"/>
        </w:rPr>
        <w:t>;</w:t>
      </w:r>
    </w:p>
    <w:p w14:paraId="0A3807B6" w14:textId="77777777" w:rsidR="00286683" w:rsidRPr="00D6550D" w:rsidRDefault="00286683" w:rsidP="00286683">
      <w:pPr>
        <w:pStyle w:val="a4"/>
        <w:numPr>
          <w:ilvl w:val="0"/>
          <w:numId w:val="7"/>
        </w:numPr>
        <w:shd w:val="clear" w:color="auto" w:fill="FFFFFF"/>
        <w:spacing w:line="360" w:lineRule="auto"/>
        <w:ind w:left="0" w:right="36" w:firstLine="709"/>
        <w:jc w:val="both"/>
        <w:rPr>
          <w:rFonts w:ascii="Times New Roman" w:hAnsi="Times New Roman"/>
        </w:rPr>
      </w:pPr>
      <w:proofErr w:type="gramStart"/>
      <w:r w:rsidRPr="00D6550D">
        <w:rPr>
          <w:rFonts w:ascii="Times New Roman" w:hAnsi="Times New Roman"/>
          <w:spacing w:val="-2"/>
          <w:sz w:val="28"/>
          <w:szCs w:val="28"/>
        </w:rPr>
        <w:t xml:space="preserve">повышение качества мониторинга явлений и процессов в общественно-политической, экономической, социальной и иных сферах, приводящих к </w:t>
      </w:r>
      <w:r w:rsidRPr="00D6550D">
        <w:rPr>
          <w:rFonts w:ascii="Times New Roman" w:hAnsi="Times New Roman"/>
          <w:sz w:val="28"/>
          <w:szCs w:val="28"/>
        </w:rPr>
        <w:t xml:space="preserve">формированию угроз террористического характера, расширению социальной базы терроризма, в рамках регионального сегмента общегосударственной </w:t>
      </w:r>
      <w:r w:rsidRPr="00D6550D">
        <w:rPr>
          <w:rFonts w:ascii="Times New Roman" w:hAnsi="Times New Roman"/>
          <w:spacing w:val="-2"/>
          <w:sz w:val="28"/>
          <w:szCs w:val="28"/>
        </w:rPr>
        <w:t xml:space="preserve">системы противодействия терроризму в Российской Федерации на территории </w:t>
      </w:r>
      <w:r w:rsidRPr="00D6550D">
        <w:rPr>
          <w:rFonts w:ascii="Times New Roman" w:hAnsi="Times New Roman"/>
          <w:sz w:val="28"/>
          <w:szCs w:val="28"/>
        </w:rPr>
        <w:t>Самарской области;</w:t>
      </w:r>
      <w:proofErr w:type="gramEnd"/>
    </w:p>
    <w:p w14:paraId="228C81BF" w14:textId="77777777" w:rsidR="00286683" w:rsidRPr="00D6550D" w:rsidRDefault="00286683" w:rsidP="00286683">
      <w:pPr>
        <w:pStyle w:val="a4"/>
        <w:numPr>
          <w:ilvl w:val="0"/>
          <w:numId w:val="7"/>
        </w:numPr>
        <w:shd w:val="clear" w:color="auto" w:fill="FFFFFF"/>
        <w:spacing w:line="360" w:lineRule="auto"/>
        <w:ind w:left="0" w:right="43" w:firstLine="710"/>
        <w:jc w:val="both"/>
        <w:rPr>
          <w:rFonts w:ascii="Times New Roman" w:hAnsi="Times New Roman"/>
        </w:rPr>
      </w:pPr>
      <w:r w:rsidRPr="00D6550D">
        <w:rPr>
          <w:rFonts w:ascii="Times New Roman" w:hAnsi="Times New Roman"/>
          <w:spacing w:val="-1"/>
          <w:sz w:val="28"/>
          <w:szCs w:val="28"/>
        </w:rPr>
        <w:t xml:space="preserve">реализация эффективных мер информационного противодействия </w:t>
      </w:r>
      <w:r w:rsidRPr="00D6550D">
        <w:rPr>
          <w:rFonts w:ascii="Times New Roman" w:hAnsi="Times New Roman"/>
          <w:sz w:val="28"/>
          <w:szCs w:val="28"/>
        </w:rPr>
        <w:t>распространению идеологии экстремизма и терроризма;</w:t>
      </w:r>
    </w:p>
    <w:p w14:paraId="035A51CF" w14:textId="77777777" w:rsidR="00286683" w:rsidRPr="00D6550D" w:rsidRDefault="00286683" w:rsidP="00286683">
      <w:pPr>
        <w:pStyle w:val="a4"/>
        <w:numPr>
          <w:ilvl w:val="0"/>
          <w:numId w:val="7"/>
        </w:numPr>
        <w:shd w:val="clear" w:color="auto" w:fill="FFFFFF"/>
        <w:spacing w:line="360" w:lineRule="auto"/>
        <w:jc w:val="both"/>
        <w:rPr>
          <w:rFonts w:ascii="Times New Roman" w:hAnsi="Times New Roman"/>
        </w:rPr>
      </w:pPr>
      <w:r w:rsidRPr="00D6550D">
        <w:rPr>
          <w:rFonts w:ascii="Times New Roman" w:hAnsi="Times New Roman"/>
          <w:sz w:val="28"/>
          <w:szCs w:val="28"/>
        </w:rPr>
        <w:lastRenderedPageBreak/>
        <w:t>развитие системы оповещения о чрезвычайных ситуациях;</w:t>
      </w:r>
    </w:p>
    <w:p w14:paraId="3B01285F" w14:textId="77777777" w:rsidR="00286683" w:rsidRPr="00D6550D" w:rsidRDefault="00286683" w:rsidP="00286683">
      <w:pPr>
        <w:pStyle w:val="a4"/>
        <w:numPr>
          <w:ilvl w:val="0"/>
          <w:numId w:val="7"/>
        </w:numPr>
        <w:shd w:val="clear" w:color="auto" w:fill="FFFFFF"/>
        <w:spacing w:line="360" w:lineRule="auto"/>
        <w:ind w:left="0" w:right="25" w:firstLine="710"/>
        <w:jc w:val="both"/>
        <w:rPr>
          <w:rFonts w:ascii="Times New Roman" w:hAnsi="Times New Roman"/>
        </w:rPr>
      </w:pPr>
      <w:r w:rsidRPr="00D6550D">
        <w:rPr>
          <w:rFonts w:ascii="Times New Roman" w:hAnsi="Times New Roman"/>
          <w:spacing w:val="-2"/>
          <w:sz w:val="28"/>
          <w:szCs w:val="28"/>
        </w:rPr>
        <w:t xml:space="preserve">обучение населения основным мерам безопасности жизнедеятельности и правилам поведения при возникновении чрезвычайных ситуаций природного и </w:t>
      </w:r>
      <w:r w:rsidRPr="00D6550D">
        <w:rPr>
          <w:rFonts w:ascii="Times New Roman" w:hAnsi="Times New Roman"/>
          <w:sz w:val="28"/>
          <w:szCs w:val="28"/>
        </w:rPr>
        <w:t>техногенного характера;</w:t>
      </w:r>
    </w:p>
    <w:p w14:paraId="3676AADD" w14:textId="77777777" w:rsidR="00286683" w:rsidRPr="00D6550D" w:rsidRDefault="00286683" w:rsidP="00286683">
      <w:pPr>
        <w:pStyle w:val="a4"/>
        <w:numPr>
          <w:ilvl w:val="0"/>
          <w:numId w:val="7"/>
        </w:numPr>
        <w:shd w:val="clear" w:color="auto" w:fill="FFFFFF"/>
        <w:spacing w:line="360" w:lineRule="auto"/>
        <w:ind w:left="0" w:right="11" w:firstLine="710"/>
        <w:jc w:val="both"/>
        <w:rPr>
          <w:rFonts w:ascii="Times New Roman" w:hAnsi="Times New Roman"/>
        </w:rPr>
      </w:pPr>
      <w:r w:rsidRPr="00D6550D">
        <w:rPr>
          <w:rFonts w:ascii="Times New Roman" w:hAnsi="Times New Roman"/>
          <w:sz w:val="28"/>
          <w:szCs w:val="28"/>
        </w:rPr>
        <w:t>повышение уровня предупреждения и оперативности раннего обнаружения пожаров, в том числе с использованием современных технологий;</w:t>
      </w:r>
    </w:p>
    <w:p w14:paraId="3E6DDE05" w14:textId="12F5BED9" w:rsidR="00333BE3" w:rsidRPr="00D6550D" w:rsidRDefault="00FA40A8" w:rsidP="00E0764B">
      <w:pPr>
        <w:pStyle w:val="a4"/>
        <w:numPr>
          <w:ilvl w:val="0"/>
          <w:numId w:val="7"/>
        </w:numPr>
        <w:spacing w:after="0" w:line="360" w:lineRule="auto"/>
        <w:ind w:left="0"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обеспечение безопасности дорожного движения</w:t>
      </w:r>
      <w:r w:rsidR="00D7156B" w:rsidRPr="00D6550D">
        <w:rPr>
          <w:rFonts w:ascii="Times New Roman" w:eastAsia="Times New Roman" w:hAnsi="Times New Roman"/>
          <w:bCs/>
          <w:sz w:val="28"/>
          <w:szCs w:val="28"/>
          <w:lang w:eastAsia="ru-RU"/>
        </w:rPr>
        <w:t>;</w:t>
      </w:r>
    </w:p>
    <w:p w14:paraId="523126CF" w14:textId="261E5D5D" w:rsidR="00D7156B" w:rsidRPr="00D6550D" w:rsidRDefault="00D7156B" w:rsidP="00D7156B">
      <w:pPr>
        <w:pStyle w:val="a4"/>
        <w:numPr>
          <w:ilvl w:val="0"/>
          <w:numId w:val="7"/>
        </w:numPr>
        <w:shd w:val="clear" w:color="auto" w:fill="FFFFFF"/>
        <w:spacing w:before="7" w:line="360" w:lineRule="auto"/>
        <w:ind w:left="0" w:right="-1" w:firstLine="709"/>
        <w:jc w:val="both"/>
        <w:rPr>
          <w:rFonts w:ascii="Times New Roman" w:hAnsi="Times New Roman"/>
        </w:rPr>
      </w:pPr>
      <w:r w:rsidRPr="00D6550D">
        <w:rPr>
          <w:rFonts w:ascii="Times New Roman" w:hAnsi="Times New Roman"/>
          <w:sz w:val="28"/>
          <w:szCs w:val="28"/>
        </w:rPr>
        <w:t>ликвидация мест концентрации дорожно-транспортных происшествий (далее - ДТП), в том числе внедрение новых технических требований и стандартов обустройства автомобильных;</w:t>
      </w:r>
    </w:p>
    <w:p w14:paraId="42AABA60" w14:textId="75F08AC1" w:rsidR="00D7156B" w:rsidRPr="00D6550D" w:rsidRDefault="00D7156B" w:rsidP="00D7156B">
      <w:pPr>
        <w:pStyle w:val="a4"/>
        <w:numPr>
          <w:ilvl w:val="0"/>
          <w:numId w:val="7"/>
        </w:numPr>
        <w:shd w:val="clear" w:color="auto" w:fill="FFFFFF"/>
        <w:spacing w:before="25" w:line="360" w:lineRule="auto"/>
        <w:ind w:left="0" w:right="-1" w:firstLine="710"/>
        <w:jc w:val="both"/>
        <w:rPr>
          <w:rFonts w:ascii="Times New Roman" w:hAnsi="Times New Roman"/>
        </w:rPr>
      </w:pPr>
      <w:r w:rsidRPr="00D6550D">
        <w:rPr>
          <w:rFonts w:ascii="Times New Roman" w:hAnsi="Times New Roman"/>
          <w:spacing w:val="-1"/>
          <w:sz w:val="28"/>
          <w:szCs w:val="28"/>
        </w:rPr>
        <w:t xml:space="preserve">внедрение автоматизированных систем управления дорожным движением, а также инструментов контроля соблюдения Правил </w:t>
      </w:r>
      <w:r w:rsidRPr="00D6550D">
        <w:rPr>
          <w:rFonts w:ascii="Times New Roman" w:hAnsi="Times New Roman"/>
          <w:sz w:val="28"/>
          <w:szCs w:val="28"/>
        </w:rPr>
        <w:t>дорожного движения;</w:t>
      </w:r>
    </w:p>
    <w:p w14:paraId="29026C44" w14:textId="0F087779" w:rsidR="00D7156B" w:rsidRPr="00D6550D" w:rsidRDefault="00D7156B" w:rsidP="00D7156B">
      <w:pPr>
        <w:pStyle w:val="a4"/>
        <w:numPr>
          <w:ilvl w:val="0"/>
          <w:numId w:val="7"/>
        </w:numPr>
        <w:shd w:val="clear" w:color="auto" w:fill="FFFFFF"/>
        <w:spacing w:before="11" w:line="360" w:lineRule="auto"/>
        <w:ind w:left="0" w:right="-1" w:firstLine="710"/>
        <w:jc w:val="both"/>
        <w:rPr>
          <w:rFonts w:ascii="Times New Roman" w:hAnsi="Times New Roman"/>
        </w:rPr>
      </w:pPr>
      <w:r w:rsidRPr="00D6550D">
        <w:rPr>
          <w:rFonts w:ascii="Times New Roman" w:hAnsi="Times New Roman"/>
          <w:sz w:val="28"/>
          <w:szCs w:val="28"/>
        </w:rPr>
        <w:t xml:space="preserve">приоритетное обеспечение безопасности движения пешеходов, в том </w:t>
      </w:r>
      <w:r w:rsidRPr="00D6550D">
        <w:rPr>
          <w:rFonts w:ascii="Times New Roman" w:hAnsi="Times New Roman"/>
          <w:spacing w:val="-1"/>
          <w:sz w:val="28"/>
          <w:szCs w:val="28"/>
        </w:rPr>
        <w:t xml:space="preserve">числе с помощью оборудования пешеходных переходов дополнительными </w:t>
      </w:r>
      <w:r w:rsidRPr="00D6550D">
        <w:rPr>
          <w:rFonts w:ascii="Times New Roman" w:hAnsi="Times New Roman"/>
          <w:sz w:val="28"/>
          <w:szCs w:val="28"/>
        </w:rPr>
        <w:t xml:space="preserve">сигналами привлечения внимания водителей, совершенствование </w:t>
      </w:r>
      <w:r w:rsidRPr="00D6550D">
        <w:rPr>
          <w:rFonts w:ascii="Times New Roman" w:hAnsi="Times New Roman"/>
          <w:spacing w:val="-1"/>
          <w:sz w:val="28"/>
          <w:szCs w:val="28"/>
        </w:rPr>
        <w:t xml:space="preserve">регулирования скорости движения транспорта за счет внедрения специальной </w:t>
      </w:r>
      <w:r w:rsidRPr="00D6550D">
        <w:rPr>
          <w:rFonts w:ascii="Times New Roman" w:hAnsi="Times New Roman"/>
          <w:sz w:val="28"/>
          <w:szCs w:val="28"/>
        </w:rPr>
        <w:t>дорожной инфраструктуры;</w:t>
      </w:r>
    </w:p>
    <w:p w14:paraId="5D0030E3" w14:textId="77777777" w:rsidR="00D7156B" w:rsidRPr="00D6550D" w:rsidRDefault="00D7156B" w:rsidP="00D7156B">
      <w:pPr>
        <w:pStyle w:val="a4"/>
        <w:numPr>
          <w:ilvl w:val="0"/>
          <w:numId w:val="7"/>
        </w:numPr>
        <w:shd w:val="clear" w:color="auto" w:fill="FFFFFF"/>
        <w:spacing w:line="360" w:lineRule="auto"/>
        <w:ind w:left="0" w:right="-1" w:firstLine="710"/>
        <w:jc w:val="both"/>
        <w:rPr>
          <w:rFonts w:ascii="Times New Roman" w:hAnsi="Times New Roman"/>
        </w:rPr>
      </w:pPr>
      <w:r w:rsidRPr="00D6550D">
        <w:rPr>
          <w:rFonts w:ascii="Times New Roman" w:hAnsi="Times New Roman"/>
          <w:sz w:val="28"/>
          <w:szCs w:val="28"/>
        </w:rPr>
        <w:t xml:space="preserve">совершенствование обустройства дорог и мостовых переходов </w:t>
      </w:r>
      <w:r w:rsidRPr="00D6550D">
        <w:rPr>
          <w:rFonts w:ascii="Times New Roman" w:hAnsi="Times New Roman"/>
          <w:spacing w:val="-2"/>
          <w:sz w:val="28"/>
          <w:szCs w:val="28"/>
        </w:rPr>
        <w:t xml:space="preserve">современными типами барьерных ограждений и пешеходными переходами в </w:t>
      </w:r>
      <w:r w:rsidRPr="00D6550D">
        <w:rPr>
          <w:rFonts w:ascii="Times New Roman" w:hAnsi="Times New Roman"/>
          <w:sz w:val="28"/>
          <w:szCs w:val="28"/>
        </w:rPr>
        <w:t>разных уровнях с проезжей частью улицы или дороги;</w:t>
      </w:r>
    </w:p>
    <w:p w14:paraId="6B60598A" w14:textId="77777777" w:rsidR="00D7156B" w:rsidRPr="00D6550D" w:rsidRDefault="00D7156B" w:rsidP="00D7156B">
      <w:pPr>
        <w:pStyle w:val="a4"/>
        <w:numPr>
          <w:ilvl w:val="0"/>
          <w:numId w:val="7"/>
        </w:numPr>
        <w:shd w:val="clear" w:color="auto" w:fill="FFFFFF"/>
        <w:spacing w:line="360" w:lineRule="auto"/>
        <w:ind w:left="0" w:right="-1" w:firstLine="710"/>
        <w:jc w:val="both"/>
        <w:rPr>
          <w:rFonts w:ascii="Times New Roman" w:hAnsi="Times New Roman"/>
        </w:rPr>
      </w:pPr>
      <w:r w:rsidRPr="00D6550D">
        <w:rPr>
          <w:rFonts w:ascii="Times New Roman" w:hAnsi="Times New Roman"/>
          <w:sz w:val="28"/>
          <w:szCs w:val="28"/>
        </w:rPr>
        <w:t xml:space="preserve">развитие системы пропаганды с целью формирования негативного </w:t>
      </w:r>
      <w:r w:rsidRPr="00D6550D">
        <w:rPr>
          <w:rFonts w:ascii="Times New Roman" w:hAnsi="Times New Roman"/>
          <w:spacing w:val="-1"/>
          <w:sz w:val="28"/>
          <w:szCs w:val="28"/>
        </w:rPr>
        <w:t xml:space="preserve">отношения к правонарушителям в сфере дорожного движения, профилактика </w:t>
      </w:r>
      <w:r w:rsidRPr="00D6550D">
        <w:rPr>
          <w:rFonts w:ascii="Times New Roman" w:hAnsi="Times New Roman"/>
          <w:sz w:val="28"/>
          <w:szCs w:val="28"/>
        </w:rPr>
        <w:t>дорожно-транспортного травматизма;</w:t>
      </w:r>
    </w:p>
    <w:p w14:paraId="6A58049B" w14:textId="77777777" w:rsidR="00D7156B" w:rsidRPr="00D6550D" w:rsidRDefault="00D7156B" w:rsidP="00D7156B">
      <w:pPr>
        <w:pStyle w:val="a4"/>
        <w:numPr>
          <w:ilvl w:val="0"/>
          <w:numId w:val="7"/>
        </w:numPr>
        <w:shd w:val="clear" w:color="auto" w:fill="FFFFFF"/>
        <w:spacing w:line="360" w:lineRule="auto"/>
        <w:ind w:left="0" w:right="-1" w:firstLine="710"/>
        <w:jc w:val="both"/>
        <w:rPr>
          <w:rFonts w:ascii="Times New Roman" w:hAnsi="Times New Roman"/>
        </w:rPr>
      </w:pPr>
      <w:r w:rsidRPr="00D6550D">
        <w:rPr>
          <w:rFonts w:ascii="Times New Roman" w:hAnsi="Times New Roman"/>
          <w:spacing w:val="-1"/>
          <w:sz w:val="28"/>
          <w:szCs w:val="28"/>
        </w:rPr>
        <w:t xml:space="preserve">повышение культуры вождения и повышение уровня профессиональной </w:t>
      </w:r>
      <w:r w:rsidRPr="00D6550D">
        <w:rPr>
          <w:rFonts w:ascii="Times New Roman" w:hAnsi="Times New Roman"/>
          <w:sz w:val="28"/>
          <w:szCs w:val="28"/>
        </w:rPr>
        <w:t>подготовки водителей;</w:t>
      </w:r>
    </w:p>
    <w:p w14:paraId="4DB5A9B7" w14:textId="32E3EA83" w:rsidR="00D7156B" w:rsidRPr="00D6550D" w:rsidRDefault="00D7156B" w:rsidP="00D7156B">
      <w:pPr>
        <w:pStyle w:val="a4"/>
        <w:numPr>
          <w:ilvl w:val="0"/>
          <w:numId w:val="7"/>
        </w:numPr>
        <w:shd w:val="clear" w:color="auto" w:fill="FFFFFF"/>
        <w:spacing w:line="360" w:lineRule="auto"/>
        <w:ind w:left="0" w:right="-1" w:firstLine="710"/>
        <w:jc w:val="both"/>
        <w:rPr>
          <w:rFonts w:ascii="Times New Roman" w:hAnsi="Times New Roman"/>
        </w:rPr>
      </w:pPr>
      <w:r w:rsidRPr="00D6550D">
        <w:rPr>
          <w:rFonts w:ascii="Times New Roman" w:hAnsi="Times New Roman"/>
          <w:sz w:val="28"/>
          <w:szCs w:val="28"/>
        </w:rPr>
        <w:t>совершенствование обучения детей основам Правил дорожного движения и привития им навыков безопасного поведения на дорогах, в том числе через вовлечение в этот процесс их родителей.</w:t>
      </w:r>
    </w:p>
    <w:p w14:paraId="17EB2CED"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lastRenderedPageBreak/>
        <w:t>Проектно-программный комплекс</w:t>
      </w:r>
    </w:p>
    <w:p w14:paraId="5E0403D2" w14:textId="3C2D26F1" w:rsidR="00B07D28" w:rsidRPr="00D6550D" w:rsidRDefault="00B07D28" w:rsidP="00333BE3">
      <w:pPr>
        <w:spacing w:after="0" w:line="360" w:lineRule="auto"/>
        <w:ind w:firstLine="709"/>
        <w:jc w:val="both"/>
        <w:rPr>
          <w:rFonts w:ascii="Times New Roman" w:hAnsi="Times New Roman"/>
          <w:i/>
          <w:sz w:val="28"/>
          <w:szCs w:val="28"/>
        </w:rPr>
      </w:pPr>
      <w:r w:rsidRPr="00D6550D">
        <w:rPr>
          <w:rFonts w:ascii="Times New Roman" w:hAnsi="Times New Roman"/>
          <w:i/>
          <w:sz w:val="28"/>
          <w:szCs w:val="28"/>
        </w:rPr>
        <w:t>Региональный проект</w:t>
      </w:r>
    </w:p>
    <w:p w14:paraId="2EC2C27E" w14:textId="4E4A50E2" w:rsidR="00B07D28" w:rsidRPr="00D6550D" w:rsidRDefault="00B07D28" w:rsidP="00333BE3">
      <w:pPr>
        <w:spacing w:after="0" w:line="360" w:lineRule="auto"/>
        <w:ind w:firstLine="709"/>
        <w:jc w:val="both"/>
        <w:rPr>
          <w:rFonts w:ascii="Times New Roman" w:hAnsi="Times New Roman"/>
          <w:iCs/>
          <w:sz w:val="28"/>
          <w:szCs w:val="28"/>
        </w:rPr>
      </w:pPr>
      <w:r w:rsidRPr="00D6550D">
        <w:rPr>
          <w:rFonts w:ascii="Times New Roman" w:hAnsi="Times New Roman"/>
          <w:iCs/>
          <w:sz w:val="28"/>
          <w:szCs w:val="28"/>
        </w:rPr>
        <w:t>Региональный проект «Безопасность дорожного движения» Национального проекта «Безопасные качественные дороги»</w:t>
      </w:r>
      <w:r w:rsidR="00BA6A43">
        <w:rPr>
          <w:rFonts w:ascii="Times New Roman" w:hAnsi="Times New Roman"/>
          <w:iCs/>
          <w:sz w:val="28"/>
          <w:szCs w:val="28"/>
        </w:rPr>
        <w:t>.</w:t>
      </w:r>
    </w:p>
    <w:p w14:paraId="1317FCB9" w14:textId="065A1D21" w:rsidR="00D81579" w:rsidRPr="00D6550D" w:rsidRDefault="00D81579" w:rsidP="00D81579">
      <w:pPr>
        <w:spacing w:after="0" w:line="360" w:lineRule="auto"/>
        <w:ind w:firstLine="709"/>
        <w:jc w:val="both"/>
        <w:rPr>
          <w:rFonts w:ascii="Times New Roman" w:eastAsiaTheme="minorHAnsi" w:hAnsi="Times New Roman"/>
          <w:i/>
          <w:sz w:val="28"/>
          <w:szCs w:val="28"/>
          <w:u w:val="single"/>
        </w:rPr>
      </w:pPr>
      <w:r w:rsidRPr="00D6550D">
        <w:rPr>
          <w:rFonts w:ascii="Times New Roman" w:hAnsi="Times New Roman"/>
          <w:i/>
          <w:sz w:val="28"/>
          <w:szCs w:val="28"/>
        </w:rPr>
        <w:t>Государственн</w:t>
      </w:r>
      <w:r w:rsidR="009D11EC" w:rsidRPr="00D6550D">
        <w:rPr>
          <w:rFonts w:ascii="Times New Roman" w:hAnsi="Times New Roman"/>
          <w:i/>
          <w:sz w:val="28"/>
          <w:szCs w:val="28"/>
        </w:rPr>
        <w:t>ая</w:t>
      </w:r>
      <w:r w:rsidRPr="00D6550D">
        <w:rPr>
          <w:rFonts w:ascii="Times New Roman" w:hAnsi="Times New Roman"/>
          <w:i/>
          <w:sz w:val="28"/>
          <w:szCs w:val="28"/>
        </w:rPr>
        <w:t xml:space="preserve"> программ</w:t>
      </w:r>
      <w:r w:rsidR="009D11EC" w:rsidRPr="00D6550D">
        <w:rPr>
          <w:rFonts w:ascii="Times New Roman" w:hAnsi="Times New Roman"/>
          <w:i/>
          <w:sz w:val="28"/>
          <w:szCs w:val="28"/>
        </w:rPr>
        <w:t>а</w:t>
      </w:r>
      <w:r w:rsidRPr="00D6550D">
        <w:rPr>
          <w:rFonts w:ascii="Times New Roman" w:hAnsi="Times New Roman"/>
          <w:i/>
          <w:sz w:val="28"/>
          <w:szCs w:val="28"/>
        </w:rPr>
        <w:t xml:space="preserve"> Самарской области</w:t>
      </w:r>
    </w:p>
    <w:p w14:paraId="611D271D" w14:textId="7D1BA677" w:rsidR="00333BE3" w:rsidRPr="00D6550D" w:rsidRDefault="005A3062"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333BE3" w:rsidRPr="00D6550D">
        <w:rPr>
          <w:rFonts w:ascii="Times New Roman" w:hAnsi="Times New Roman"/>
          <w:sz w:val="28"/>
          <w:szCs w:val="28"/>
        </w:rPr>
        <w:t>Обеспечение правопорядка в Самарской области</w:t>
      </w:r>
      <w:r w:rsidRPr="00D6550D">
        <w:rPr>
          <w:rFonts w:ascii="Times New Roman" w:hAnsi="Times New Roman"/>
          <w:sz w:val="28"/>
          <w:szCs w:val="28"/>
        </w:rPr>
        <w:t>»</w:t>
      </w:r>
      <w:r w:rsidR="00854FFD" w:rsidRPr="00D6550D">
        <w:rPr>
          <w:rFonts w:ascii="Times New Roman" w:hAnsi="Times New Roman"/>
          <w:sz w:val="28"/>
          <w:szCs w:val="28"/>
        </w:rPr>
        <w:t>;</w:t>
      </w:r>
    </w:p>
    <w:p w14:paraId="36726731" w14:textId="77777777" w:rsidR="00333BE3" w:rsidRPr="00D6550D" w:rsidRDefault="00333BE3"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t>Муниципальн</w:t>
      </w:r>
      <w:r w:rsidR="00093AFD" w:rsidRPr="00D6550D">
        <w:rPr>
          <w:rFonts w:ascii="Times New Roman" w:eastAsia="Times New Roman" w:hAnsi="Times New Roman"/>
          <w:bCs/>
          <w:i/>
          <w:iCs/>
          <w:sz w:val="28"/>
          <w:szCs w:val="28"/>
          <w:lang w:eastAsia="ru-RU"/>
        </w:rPr>
        <w:t>ая</w:t>
      </w:r>
      <w:r w:rsidRPr="00D6550D">
        <w:rPr>
          <w:rFonts w:ascii="Times New Roman" w:eastAsia="Times New Roman" w:hAnsi="Times New Roman"/>
          <w:bCs/>
          <w:i/>
          <w:iCs/>
          <w:sz w:val="28"/>
          <w:szCs w:val="28"/>
          <w:lang w:eastAsia="ru-RU"/>
        </w:rPr>
        <w:t xml:space="preserve"> программ</w:t>
      </w:r>
      <w:r w:rsidR="00093AFD" w:rsidRPr="00D6550D">
        <w:rPr>
          <w:rFonts w:ascii="Times New Roman" w:eastAsia="Times New Roman" w:hAnsi="Times New Roman"/>
          <w:bCs/>
          <w:i/>
          <w:iCs/>
          <w:sz w:val="28"/>
          <w:szCs w:val="28"/>
          <w:lang w:eastAsia="ru-RU"/>
        </w:rPr>
        <w:t>а</w:t>
      </w:r>
      <w:r w:rsidRPr="00D6550D">
        <w:rPr>
          <w:rFonts w:ascii="Times New Roman" w:eastAsia="Times New Roman" w:hAnsi="Times New Roman"/>
          <w:bCs/>
          <w:i/>
          <w:iCs/>
          <w:sz w:val="28"/>
          <w:szCs w:val="28"/>
          <w:lang w:eastAsia="ru-RU"/>
        </w:rPr>
        <w:t xml:space="preserve">: </w:t>
      </w:r>
    </w:p>
    <w:p w14:paraId="5DED8C9B" w14:textId="6EC7093A"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bookmarkStart w:id="521" w:name="_Hlk148128121"/>
      <w:r w:rsidRPr="00D6550D">
        <w:rPr>
          <w:rFonts w:ascii="Times New Roman" w:eastAsia="Times New Roman" w:hAnsi="Times New Roman"/>
          <w:bCs/>
          <w:sz w:val="28"/>
          <w:szCs w:val="28"/>
          <w:lang w:eastAsia="ru-RU"/>
        </w:rPr>
        <w:t>Профилактика правонарушений и обеспечение общественной безопасности на территории муниципального района Безенчукский"</w:t>
      </w:r>
      <w:r w:rsidR="00053964">
        <w:rPr>
          <w:rFonts w:ascii="Times New Roman" w:eastAsia="Times New Roman" w:hAnsi="Times New Roman"/>
          <w:bCs/>
          <w:sz w:val="28"/>
          <w:szCs w:val="28"/>
          <w:lang w:eastAsia="ru-RU"/>
        </w:rPr>
        <w:t>.</w:t>
      </w:r>
    </w:p>
    <w:bookmarkEnd w:id="521"/>
    <w:p w14:paraId="65891909" w14:textId="34EA8B84" w:rsidR="00333BE3" w:rsidRPr="00D6550D" w:rsidRDefault="00854FFD"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Стратегическая з</w:t>
      </w:r>
      <w:r w:rsidR="00333BE3" w:rsidRPr="00D6550D">
        <w:rPr>
          <w:rFonts w:ascii="Times New Roman" w:eastAsia="Times New Roman" w:hAnsi="Times New Roman"/>
          <w:i/>
          <w:sz w:val="28"/>
          <w:szCs w:val="28"/>
          <w:lang w:eastAsia="ru-RU"/>
        </w:rPr>
        <w:t>адача 4.3</w:t>
      </w:r>
      <w:r w:rsidR="009D11EC" w:rsidRPr="00D6550D">
        <w:rPr>
          <w:rFonts w:ascii="Times New Roman" w:eastAsia="Times New Roman" w:hAnsi="Times New Roman"/>
          <w:i/>
          <w:sz w:val="28"/>
          <w:szCs w:val="28"/>
          <w:lang w:eastAsia="ru-RU"/>
        </w:rPr>
        <w:t>.</w:t>
      </w:r>
      <w:r w:rsidR="00333BE3" w:rsidRPr="00D6550D">
        <w:rPr>
          <w:rFonts w:ascii="Times New Roman" w:eastAsia="Times New Roman" w:hAnsi="Times New Roman"/>
          <w:b/>
          <w:sz w:val="28"/>
          <w:szCs w:val="28"/>
          <w:lang w:eastAsia="ru-RU"/>
        </w:rPr>
        <w:t xml:space="preserve"> </w:t>
      </w:r>
      <w:r w:rsidR="00333BE3" w:rsidRPr="00D6550D">
        <w:rPr>
          <w:rFonts w:ascii="Times New Roman" w:eastAsia="Times New Roman" w:hAnsi="Times New Roman"/>
          <w:bCs/>
          <w:sz w:val="28"/>
          <w:szCs w:val="28"/>
          <w:lang w:eastAsia="ru-RU"/>
        </w:rPr>
        <w:t>Эффективное управление районом и совершенствование работы по исполнению полномочий</w:t>
      </w:r>
      <w:r w:rsidR="009D11EC" w:rsidRPr="00D6550D">
        <w:rPr>
          <w:rFonts w:ascii="Times New Roman" w:eastAsia="Times New Roman" w:hAnsi="Times New Roman"/>
          <w:bCs/>
          <w:sz w:val="28"/>
          <w:szCs w:val="28"/>
          <w:lang w:eastAsia="ru-RU"/>
        </w:rPr>
        <w:t>.</w:t>
      </w:r>
    </w:p>
    <w:p w14:paraId="57925F7C"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2566037F"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Развитие и совершенствование системы муниципального управления является одним из важнейших условий обеспечения устойчивого социально-экономического развития муниципального района Безенчукский, повышения качества жизни его жителей. </w:t>
      </w:r>
    </w:p>
    <w:p w14:paraId="55A0E4BE"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Совершенствование институтов и механизмов взаимодействия органов власти, бизнеса и гражданского общества, обеспечение активного участия населения в выработке управленческих решений являются ключевыми направлениями развития общества, обеспечивающими политическую стабильность. Снижение административных барьеров способствуют повышению эффективности муниципального управления в Безенчукском районе.</w:t>
      </w:r>
    </w:p>
    <w:p w14:paraId="1874436A"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Одним из основных критериев оценки эффективности населением деятельности органов местного самоуправления является мнение граждан, их удовлетворенность различными аспектами деятельности должностных лиц муниципалитета.</w:t>
      </w:r>
    </w:p>
    <w:p w14:paraId="3F4AECAF"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3866D1B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В целях повышения эффективности муниципального управления в муниципальном районе Безенчукский Самарской области, </w:t>
      </w:r>
      <w:r w:rsidRPr="00D6550D">
        <w:rPr>
          <w:rFonts w:ascii="Times New Roman" w:eastAsia="Times New Roman" w:hAnsi="Times New Roman"/>
          <w:bCs/>
          <w:sz w:val="28"/>
          <w:szCs w:val="28"/>
          <w:lang w:eastAsia="ru-RU"/>
        </w:rPr>
        <w:lastRenderedPageBreak/>
        <w:t>совершенствования работы по исполнению полномочий по решению вопросов местного значения, осуществления переданных государственных полномочий, осуществления части полномочий городских и сельских поселений, входящих в состав муниципального района Безенчукский необходимо решить следующие задачи:</w:t>
      </w:r>
    </w:p>
    <w:p w14:paraId="5B89032B"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системная оценка результативности управления муниципальным районом Безенчукский в целях планирования и исполнения конкретных мероприятий по дальнейшему совершенствованию муниципального управления;</w:t>
      </w:r>
    </w:p>
    <w:p w14:paraId="324B7BB6"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совершенствование работы по реализации полномочий ОМСУ в лице Администрации муниципального района Безенчукский Самарской области;</w:t>
      </w:r>
    </w:p>
    <w:p w14:paraId="14D5CEF6"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повышение результативности деятельности органов местного самоуправления;</w:t>
      </w:r>
    </w:p>
    <w:p w14:paraId="69715EAC"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совершенствование работы по исполнению полномочий по решению вопросов местного значения, по исполнению переданных государственных полномочий;</w:t>
      </w:r>
    </w:p>
    <w:p w14:paraId="3D49EC3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совершенствование работы органов местного самоуправления муниципального района Безенчукский Самарской области по осуществлению части полномочий городских и сельских поселений, входящих в состав муниципального района Безенчукский Самарской области;</w:t>
      </w:r>
    </w:p>
    <w:p w14:paraId="57F8AE62"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организация и осуществление мероприятий по мобилизационной подготовке экономики;</w:t>
      </w:r>
    </w:p>
    <w:p w14:paraId="7A46D7B7"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обеспечение доступа к информации о деятельности органов местного самоуправления;</w:t>
      </w:r>
    </w:p>
    <w:p w14:paraId="0ACE79D3"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создание необходимых условий для эффективного функционирования вспомогательных служб с целью материально-технического, транспортного обеспечения, организации бухгалтерского и бюджетного учета деятельности бюджетных учреждений муниципального района в соответствии с действующим законодательством. </w:t>
      </w:r>
    </w:p>
    <w:p w14:paraId="2E244E53"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Проектно-программный комплекс</w:t>
      </w:r>
    </w:p>
    <w:p w14:paraId="41DD823F" w14:textId="77777777" w:rsidR="00333BE3" w:rsidRPr="00D6550D" w:rsidRDefault="00333BE3"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lastRenderedPageBreak/>
        <w:t xml:space="preserve">Муниципальные программы: </w:t>
      </w:r>
    </w:p>
    <w:p w14:paraId="69DA7849" w14:textId="00B8A580"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«Повышение эффективности муниципального управления в муниципальном районе Безенчукский Самарской области, </w:t>
      </w:r>
      <w:bookmarkStart w:id="522" w:name="_Hlk148128197"/>
      <w:r w:rsidRPr="00D6550D">
        <w:rPr>
          <w:rFonts w:ascii="Times New Roman" w:eastAsia="Times New Roman" w:hAnsi="Times New Roman"/>
          <w:bCs/>
          <w:sz w:val="28"/>
          <w:szCs w:val="28"/>
          <w:lang w:eastAsia="ru-RU"/>
        </w:rPr>
        <w:t xml:space="preserve">совершенствование работы по исполнению полномочий по решению вопросов местного значения, осуществление переданных государственных полномочий, осуществление части полномочий городских и сельских поселений, входящих в состав </w:t>
      </w:r>
      <w:bookmarkEnd w:id="522"/>
      <w:r w:rsidRPr="00D6550D">
        <w:rPr>
          <w:rFonts w:ascii="Times New Roman" w:eastAsia="Times New Roman" w:hAnsi="Times New Roman"/>
          <w:bCs/>
          <w:sz w:val="28"/>
          <w:szCs w:val="28"/>
          <w:lang w:eastAsia="ru-RU"/>
        </w:rPr>
        <w:t>муниципального района Безенчукский»</w:t>
      </w:r>
      <w:r w:rsidR="00854FFD" w:rsidRPr="00D6550D">
        <w:rPr>
          <w:rFonts w:ascii="Times New Roman" w:eastAsia="Times New Roman" w:hAnsi="Times New Roman"/>
          <w:bCs/>
          <w:sz w:val="28"/>
          <w:szCs w:val="28"/>
          <w:lang w:eastAsia="ru-RU"/>
        </w:rPr>
        <w:t>;</w:t>
      </w:r>
    </w:p>
    <w:p w14:paraId="7D457AB5" w14:textId="46B1BD52"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"Обеспечение эффективного </w:t>
      </w:r>
      <w:proofErr w:type="gramStart"/>
      <w:r w:rsidRPr="00D6550D">
        <w:rPr>
          <w:rFonts w:ascii="Times New Roman" w:eastAsia="Times New Roman" w:hAnsi="Times New Roman"/>
          <w:bCs/>
          <w:sz w:val="28"/>
          <w:szCs w:val="28"/>
          <w:lang w:eastAsia="ru-RU"/>
        </w:rPr>
        <w:t>функционирования вспомогательных служб деятельности муниципальных учреждений муниципального района</w:t>
      </w:r>
      <w:proofErr w:type="gramEnd"/>
      <w:r w:rsidRPr="00D6550D">
        <w:rPr>
          <w:rFonts w:ascii="Times New Roman" w:eastAsia="Times New Roman" w:hAnsi="Times New Roman"/>
          <w:bCs/>
          <w:sz w:val="28"/>
          <w:szCs w:val="28"/>
          <w:lang w:eastAsia="ru-RU"/>
        </w:rPr>
        <w:t xml:space="preserve"> Безенчукский Самарской области".</w:t>
      </w:r>
    </w:p>
    <w:p w14:paraId="18F521A7" w14:textId="77777777" w:rsidR="00333BE3" w:rsidRPr="00D6550D" w:rsidRDefault="00854FFD"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Стратегическая з</w:t>
      </w:r>
      <w:r w:rsidR="00333BE3" w:rsidRPr="00D6550D">
        <w:rPr>
          <w:rFonts w:ascii="Times New Roman" w:eastAsia="Times New Roman" w:hAnsi="Times New Roman"/>
          <w:i/>
          <w:sz w:val="28"/>
          <w:szCs w:val="28"/>
          <w:lang w:eastAsia="ru-RU"/>
        </w:rPr>
        <w:t>адача 4.4</w:t>
      </w:r>
      <w:r w:rsidRPr="00D6550D">
        <w:rPr>
          <w:rFonts w:ascii="Times New Roman" w:eastAsia="Times New Roman" w:hAnsi="Times New Roman"/>
          <w:i/>
          <w:sz w:val="28"/>
          <w:szCs w:val="28"/>
          <w:lang w:eastAsia="ru-RU"/>
        </w:rPr>
        <w:t>.</w:t>
      </w:r>
      <w:r w:rsidR="00333BE3" w:rsidRPr="00D6550D">
        <w:rPr>
          <w:rFonts w:ascii="Times New Roman" w:eastAsia="Times New Roman" w:hAnsi="Times New Roman"/>
          <w:b/>
          <w:sz w:val="28"/>
          <w:szCs w:val="28"/>
          <w:lang w:eastAsia="ru-RU"/>
        </w:rPr>
        <w:t xml:space="preserve"> </w:t>
      </w:r>
      <w:r w:rsidR="00333BE3" w:rsidRPr="00D6550D">
        <w:rPr>
          <w:rFonts w:ascii="Times New Roman" w:eastAsia="Times New Roman" w:hAnsi="Times New Roman"/>
          <w:bCs/>
          <w:sz w:val="28"/>
          <w:szCs w:val="28"/>
          <w:lang w:eastAsia="ru-RU"/>
        </w:rPr>
        <w:t>Оптимизация и повышение качества предоставления государственных и муниципальных услуг</w:t>
      </w:r>
    </w:p>
    <w:p w14:paraId="0F18B93F"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4287547E" w14:textId="77777777" w:rsidR="00333BE3" w:rsidRPr="00D6550D" w:rsidRDefault="00333BE3"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Организация предоставления государственных услуг по принципу «одного окна» предполагает создание единых общественных мест приема и обслуживания разных категорий заявителей. Речь идет </w:t>
      </w:r>
      <w:r w:rsidR="00CE5A6E" w:rsidRPr="00D6550D">
        <w:rPr>
          <w:rFonts w:ascii="Times New Roman" w:hAnsi="Times New Roman"/>
          <w:sz w:val="28"/>
          <w:szCs w:val="28"/>
        </w:rPr>
        <w:t>о</w:t>
      </w:r>
      <w:r w:rsidRPr="00D6550D">
        <w:rPr>
          <w:rFonts w:ascii="Times New Roman" w:hAnsi="Times New Roman"/>
          <w:sz w:val="28"/>
          <w:szCs w:val="28"/>
        </w:rPr>
        <w:t xml:space="preserve"> возможности одновременного получения нескольких государственных услуг при однократном обращении заявителя, включая государственные услуги, предоставляемые при участии федеральных исполнительных органов власти и органов местного самоуправления, функционирующих в РФ. Сроки предоставления государственных и муниципальных услуг в МФЦ сокращаются благодаря организации взаимодействия на основании соглашений и административных регламентов. Таким образом, МФЦ выступает в роли организатора процессов предоставления государственных и муниципальных услуг.</w:t>
      </w:r>
    </w:p>
    <w:p w14:paraId="5CC13EDD"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7C957CFF" w14:textId="77777777" w:rsidR="00333BE3" w:rsidRPr="00D6550D" w:rsidRDefault="00333BE3" w:rsidP="00333BE3">
      <w:pPr>
        <w:spacing w:after="0" w:line="360" w:lineRule="auto"/>
        <w:ind w:firstLine="709"/>
        <w:jc w:val="both"/>
        <w:rPr>
          <w:rFonts w:ascii="Times New Roman" w:eastAsiaTheme="minorHAnsi" w:hAnsi="Times New Roman"/>
          <w:sz w:val="28"/>
          <w:szCs w:val="28"/>
        </w:rPr>
      </w:pPr>
      <w:r w:rsidRPr="00D6550D">
        <w:rPr>
          <w:rFonts w:ascii="Times New Roman" w:hAnsi="Times New Roman"/>
          <w:sz w:val="28"/>
          <w:szCs w:val="28"/>
        </w:rPr>
        <w:t xml:space="preserve">С целью повышения качества и доступности предоставления </w:t>
      </w:r>
      <w:r w:rsidRPr="00D6550D">
        <w:rPr>
          <w:rFonts w:ascii="Times New Roman" w:eastAsia="Times New Roman" w:hAnsi="Times New Roman"/>
          <w:bCs/>
          <w:sz w:val="28"/>
          <w:szCs w:val="28"/>
          <w:lang w:eastAsia="ru-RU"/>
        </w:rPr>
        <w:t>государственных и муниципальных услуг, снижения административных барьеров необходимо решение следующих задач:</w:t>
      </w:r>
    </w:p>
    <w:p w14:paraId="0DE9453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lastRenderedPageBreak/>
        <w:t>- обеспечение предоставления максимального набора государственных и муниципальных услуг всем группам заявителей, в т</w:t>
      </w:r>
      <w:r w:rsidR="00854FFD" w:rsidRPr="00D6550D">
        <w:rPr>
          <w:rFonts w:ascii="Times New Roman" w:eastAsia="Times New Roman" w:hAnsi="Times New Roman"/>
          <w:bCs/>
          <w:sz w:val="28"/>
          <w:szCs w:val="28"/>
          <w:lang w:eastAsia="ru-RU"/>
        </w:rPr>
        <w:t>ом числе</w:t>
      </w:r>
      <w:r w:rsidRPr="00D6550D">
        <w:rPr>
          <w:rFonts w:ascii="Times New Roman" w:eastAsia="Times New Roman" w:hAnsi="Times New Roman"/>
          <w:bCs/>
          <w:sz w:val="28"/>
          <w:szCs w:val="28"/>
          <w:lang w:eastAsia="ru-RU"/>
        </w:rPr>
        <w:t xml:space="preserve"> маломобильным гражданам и проживающим в отдаленных от районного центра населенных пунктах</w:t>
      </w:r>
    </w:p>
    <w:p w14:paraId="4911FFB7"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совершенствование и развитие системы мониторинга качества предоставления государственных и муниципальных услуг</w:t>
      </w:r>
    </w:p>
    <w:p w14:paraId="528BDF0E"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увеличение доли обращений в МФЦ за получением государственных и муниципальных услуг в общем количестве обращений за получением государственных и муниципальных услуг</w:t>
      </w:r>
    </w:p>
    <w:p w14:paraId="5AF8F22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организация и осуществление деятельности по переходу на предоставление в электронном виде государственных и муниципальных услуг</w:t>
      </w:r>
      <w:r w:rsidR="00CE5A6E" w:rsidRPr="00D6550D">
        <w:rPr>
          <w:rFonts w:ascii="Times New Roman" w:eastAsia="Times New Roman" w:hAnsi="Times New Roman"/>
          <w:bCs/>
          <w:sz w:val="28"/>
          <w:szCs w:val="28"/>
          <w:lang w:eastAsia="ru-RU"/>
        </w:rPr>
        <w:t xml:space="preserve"> на базе МБУ «Безенчукский МФЦ»</w:t>
      </w:r>
    </w:p>
    <w:p w14:paraId="1B6F9D3D"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создание единого места подготовки и выдачи необходимых документов гражданам и юридическим лицам при предоставлении всех услуг на базе МБУ "Геопроект", предоставление гражданам и юридическим лицам возможности одновременного получения нескольких взаимосвязанных услуг.</w:t>
      </w:r>
    </w:p>
    <w:p w14:paraId="23EFEE6D"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469A8717" w14:textId="77777777" w:rsidR="00854FFD" w:rsidRPr="00D6550D" w:rsidRDefault="00854FFD" w:rsidP="00333BE3">
      <w:pPr>
        <w:spacing w:after="0" w:line="360" w:lineRule="auto"/>
        <w:ind w:firstLine="709"/>
        <w:jc w:val="both"/>
        <w:rPr>
          <w:rFonts w:ascii="Times New Roman" w:eastAsiaTheme="minorHAnsi" w:hAnsi="Times New Roman"/>
          <w:i/>
          <w:sz w:val="28"/>
          <w:szCs w:val="28"/>
          <w:u w:val="single"/>
        </w:rPr>
      </w:pPr>
      <w:r w:rsidRPr="00D6550D">
        <w:rPr>
          <w:rFonts w:ascii="Times New Roman" w:hAnsi="Times New Roman"/>
          <w:i/>
          <w:sz w:val="28"/>
          <w:szCs w:val="28"/>
        </w:rPr>
        <w:t>Государственная программа Самарской области</w:t>
      </w:r>
    </w:p>
    <w:p w14:paraId="313D5FBD" w14:textId="43868AF2" w:rsidR="00333BE3" w:rsidRPr="00D6550D" w:rsidRDefault="005A3062"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333BE3" w:rsidRPr="00D6550D">
        <w:rPr>
          <w:rFonts w:ascii="Times New Roman" w:hAnsi="Times New Roman"/>
          <w:sz w:val="28"/>
          <w:szCs w:val="28"/>
        </w:rPr>
        <w:t>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r w:rsidRPr="00D6550D">
        <w:rPr>
          <w:rFonts w:ascii="Times New Roman" w:hAnsi="Times New Roman"/>
          <w:sz w:val="28"/>
          <w:szCs w:val="28"/>
        </w:rPr>
        <w:t>»</w:t>
      </w:r>
      <w:r w:rsidR="00854FFD" w:rsidRPr="00D6550D">
        <w:rPr>
          <w:rFonts w:ascii="Times New Roman" w:hAnsi="Times New Roman"/>
          <w:sz w:val="28"/>
          <w:szCs w:val="28"/>
        </w:rPr>
        <w:t>;</w:t>
      </w:r>
    </w:p>
    <w:p w14:paraId="1A8E9C18" w14:textId="77777777" w:rsidR="00333BE3" w:rsidRPr="00D6550D" w:rsidRDefault="00333BE3"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t xml:space="preserve">Муниципальные программы: </w:t>
      </w:r>
    </w:p>
    <w:p w14:paraId="6C0714AA" w14:textId="2BB8D7DF"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"Оптимизация и повышение качества предоставления государственных и муниципальных услуг на базе муниципального бюджетного учреждения муниципального района Безенчукский Самарской области "Многофункциональный центр предоставления государственных и муниципальных услуг"</w:t>
      </w:r>
      <w:r w:rsidR="00854FFD" w:rsidRPr="00D6550D">
        <w:rPr>
          <w:rFonts w:ascii="Times New Roman" w:eastAsia="Times New Roman" w:hAnsi="Times New Roman"/>
          <w:bCs/>
          <w:sz w:val="28"/>
          <w:szCs w:val="28"/>
          <w:lang w:eastAsia="ru-RU"/>
        </w:rPr>
        <w:t>;</w:t>
      </w:r>
    </w:p>
    <w:p w14:paraId="66B0B6B1" w14:textId="6D3E4639"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"Предоставление услуг юридическим и физическим лицам в области инженерных изысканий, геодезических и кадастровых работ" на базе </w:t>
      </w:r>
      <w:r w:rsidRPr="00D6550D">
        <w:rPr>
          <w:rFonts w:ascii="Times New Roman" w:eastAsia="Times New Roman" w:hAnsi="Times New Roman"/>
          <w:bCs/>
          <w:sz w:val="28"/>
          <w:szCs w:val="28"/>
          <w:lang w:eastAsia="ru-RU"/>
        </w:rPr>
        <w:lastRenderedPageBreak/>
        <w:t>муниципального бюджетного учреждения муниципального района Безенчукский Самарской области "Геопроект".</w:t>
      </w:r>
    </w:p>
    <w:p w14:paraId="32B9F15F" w14:textId="77777777" w:rsidR="00333BE3" w:rsidRPr="00D6550D" w:rsidRDefault="00854FFD" w:rsidP="00333BE3">
      <w:pPr>
        <w:spacing w:after="0" w:line="360" w:lineRule="auto"/>
        <w:ind w:firstLine="709"/>
        <w:jc w:val="both"/>
        <w:rPr>
          <w:rFonts w:ascii="Times New Roman" w:eastAsia="Times New Roman" w:hAnsi="Times New Roman"/>
          <w:bCs/>
          <w:strike/>
          <w:sz w:val="28"/>
          <w:szCs w:val="28"/>
          <w:lang w:eastAsia="ru-RU"/>
        </w:rPr>
      </w:pPr>
      <w:r w:rsidRPr="00D6550D">
        <w:rPr>
          <w:rFonts w:ascii="Times New Roman" w:eastAsia="Times New Roman" w:hAnsi="Times New Roman"/>
          <w:i/>
          <w:sz w:val="28"/>
          <w:szCs w:val="28"/>
          <w:lang w:eastAsia="ru-RU"/>
        </w:rPr>
        <w:t>Стратегическая з</w:t>
      </w:r>
      <w:r w:rsidR="00333BE3" w:rsidRPr="00D6550D">
        <w:rPr>
          <w:rFonts w:ascii="Times New Roman" w:eastAsia="Times New Roman" w:hAnsi="Times New Roman"/>
          <w:i/>
          <w:sz w:val="28"/>
          <w:szCs w:val="28"/>
          <w:lang w:eastAsia="ru-RU"/>
        </w:rPr>
        <w:t>адача 4.</w:t>
      </w:r>
      <w:r w:rsidR="00C25C46" w:rsidRPr="00D6550D">
        <w:rPr>
          <w:rFonts w:ascii="Times New Roman" w:eastAsia="Times New Roman" w:hAnsi="Times New Roman"/>
          <w:i/>
          <w:sz w:val="28"/>
          <w:szCs w:val="28"/>
          <w:lang w:eastAsia="ru-RU"/>
        </w:rPr>
        <w:t>5</w:t>
      </w:r>
      <w:r w:rsidRPr="00D6550D">
        <w:rPr>
          <w:rFonts w:ascii="Times New Roman" w:eastAsia="Times New Roman" w:hAnsi="Times New Roman"/>
          <w:i/>
          <w:sz w:val="28"/>
          <w:szCs w:val="28"/>
          <w:lang w:eastAsia="ru-RU"/>
        </w:rPr>
        <w:t>.</w:t>
      </w:r>
      <w:r w:rsidR="00333BE3" w:rsidRPr="00D6550D">
        <w:rPr>
          <w:rFonts w:ascii="Times New Roman" w:eastAsia="Times New Roman" w:hAnsi="Times New Roman"/>
          <w:bCs/>
          <w:sz w:val="28"/>
          <w:szCs w:val="28"/>
          <w:lang w:eastAsia="ru-RU"/>
        </w:rPr>
        <w:t xml:space="preserve"> Поддержка социально ориентированных некоммерческих организаций и общественных инициатив в муниципальном районе</w:t>
      </w:r>
      <w:r w:rsidRPr="00D6550D">
        <w:rPr>
          <w:rFonts w:ascii="Times New Roman" w:eastAsia="Times New Roman" w:hAnsi="Times New Roman"/>
          <w:bCs/>
          <w:sz w:val="28"/>
          <w:szCs w:val="28"/>
          <w:lang w:eastAsia="ru-RU"/>
        </w:rPr>
        <w:t>.</w:t>
      </w:r>
    </w:p>
    <w:p w14:paraId="226D9185"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60746425"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Наиболее успешная форма реализации сотрудничества муниципальной власти и гражданского общества - разработка и осуществление совместных проектов, в рамках которых органы местного самоуправления и общественные организации района являются как партнерами, так и заказчиками. Сегодня потенциал гражданских инициатив нельзя назвать реализованным. Слабыми сторонами развития некоммерческого сектора в муниципальном образовании являются:</w:t>
      </w:r>
    </w:p>
    <w:p w14:paraId="6C32CE8F"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низкая гражданская активность населения</w:t>
      </w:r>
      <w:r w:rsidR="00FB7253" w:rsidRPr="00D6550D">
        <w:rPr>
          <w:rFonts w:ascii="Times New Roman" w:eastAsia="Times New Roman" w:hAnsi="Times New Roman"/>
          <w:bCs/>
          <w:sz w:val="28"/>
          <w:szCs w:val="28"/>
          <w:lang w:eastAsia="ru-RU"/>
        </w:rPr>
        <w:t>, в т</w:t>
      </w:r>
      <w:r w:rsidR="0024457D" w:rsidRPr="00D6550D">
        <w:rPr>
          <w:rFonts w:ascii="Times New Roman" w:eastAsia="Times New Roman" w:hAnsi="Times New Roman"/>
          <w:bCs/>
          <w:sz w:val="28"/>
          <w:szCs w:val="28"/>
          <w:lang w:eastAsia="ru-RU"/>
        </w:rPr>
        <w:t>ом числе</w:t>
      </w:r>
      <w:r w:rsidR="00FB7253" w:rsidRPr="00D6550D">
        <w:rPr>
          <w:rFonts w:ascii="Times New Roman" w:eastAsia="Times New Roman" w:hAnsi="Times New Roman"/>
          <w:bCs/>
          <w:sz w:val="28"/>
          <w:szCs w:val="28"/>
          <w:lang w:eastAsia="ru-RU"/>
        </w:rPr>
        <w:t xml:space="preserve"> в деятельности социально ориентированных некоммерческих организаций (СОНКО)</w:t>
      </w:r>
      <w:r w:rsidRPr="00D6550D">
        <w:rPr>
          <w:rFonts w:ascii="Times New Roman" w:eastAsia="Times New Roman" w:hAnsi="Times New Roman"/>
          <w:bCs/>
          <w:sz w:val="28"/>
          <w:szCs w:val="28"/>
          <w:lang w:eastAsia="ru-RU"/>
        </w:rPr>
        <w:t>;</w:t>
      </w:r>
    </w:p>
    <w:p w14:paraId="742B2C19"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неравномерность развития отдельных видов общественной активности населения;</w:t>
      </w:r>
    </w:p>
    <w:p w14:paraId="3747A781"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xml:space="preserve">- </w:t>
      </w:r>
      <w:r w:rsidR="00C25C46" w:rsidRPr="00D6550D">
        <w:rPr>
          <w:rFonts w:ascii="Times New Roman" w:eastAsia="Times New Roman" w:hAnsi="Times New Roman"/>
          <w:bCs/>
          <w:sz w:val="28"/>
          <w:szCs w:val="28"/>
          <w:lang w:eastAsia="ru-RU"/>
        </w:rPr>
        <w:t xml:space="preserve">недостаточность </w:t>
      </w:r>
      <w:proofErr w:type="gramStart"/>
      <w:r w:rsidR="00C25C46" w:rsidRPr="00D6550D">
        <w:rPr>
          <w:rFonts w:ascii="Times New Roman" w:eastAsia="Times New Roman" w:hAnsi="Times New Roman"/>
          <w:bCs/>
          <w:sz w:val="28"/>
          <w:szCs w:val="28"/>
          <w:lang w:eastAsia="ru-RU"/>
        </w:rPr>
        <w:t>развития</w:t>
      </w:r>
      <w:r w:rsidRPr="00D6550D">
        <w:rPr>
          <w:rFonts w:ascii="Times New Roman" w:eastAsia="Times New Roman" w:hAnsi="Times New Roman"/>
          <w:bCs/>
          <w:sz w:val="28"/>
          <w:szCs w:val="28"/>
          <w:lang w:eastAsia="ru-RU"/>
        </w:rPr>
        <w:t xml:space="preserve"> системы эффективного взаимодействия органов местного самоуправления</w:t>
      </w:r>
      <w:proofErr w:type="gramEnd"/>
      <w:r w:rsidRPr="00D6550D">
        <w:rPr>
          <w:rFonts w:ascii="Times New Roman" w:eastAsia="Times New Roman" w:hAnsi="Times New Roman"/>
          <w:bCs/>
          <w:sz w:val="28"/>
          <w:szCs w:val="28"/>
          <w:lang w:eastAsia="ru-RU"/>
        </w:rPr>
        <w:t xml:space="preserve"> и населения;</w:t>
      </w:r>
    </w:p>
    <w:p w14:paraId="52F1D368"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2482AEE"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В целях создания условий для сохранения и дальнейшего развития гражданского общества, повышения эффективности взаимодействия органов власти и некоммерческих организаций, закрепления механизма социального партнерства, необходимо решение следующих задач:</w:t>
      </w:r>
    </w:p>
    <w:p w14:paraId="45A3A063"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оказание финансовой поддержки развитию общественных инициатив и реализации социально значимых проектов СОНКО;</w:t>
      </w:r>
    </w:p>
    <w:p w14:paraId="314CCB16"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оказание информационной и образовательной поддержки СОНКО;</w:t>
      </w:r>
    </w:p>
    <w:p w14:paraId="6A17CBA7"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оказание консультационной поддержки СОНКО;</w:t>
      </w:r>
    </w:p>
    <w:p w14:paraId="2DECBC81"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оказание имущественной поддержки СОНКО.</w:t>
      </w:r>
    </w:p>
    <w:p w14:paraId="6E087DD9"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56D0D7A1" w14:textId="77777777" w:rsidR="00E04F73" w:rsidRPr="00D6550D" w:rsidRDefault="00E04F73" w:rsidP="00333BE3">
      <w:pPr>
        <w:spacing w:after="0" w:line="360" w:lineRule="auto"/>
        <w:ind w:firstLine="709"/>
        <w:jc w:val="both"/>
        <w:rPr>
          <w:rFonts w:ascii="Times New Roman" w:eastAsiaTheme="minorHAnsi" w:hAnsi="Times New Roman"/>
          <w:i/>
          <w:sz w:val="28"/>
          <w:szCs w:val="28"/>
          <w:u w:val="single"/>
        </w:rPr>
      </w:pPr>
      <w:r w:rsidRPr="00D6550D">
        <w:rPr>
          <w:rFonts w:ascii="Times New Roman" w:hAnsi="Times New Roman"/>
          <w:i/>
          <w:sz w:val="28"/>
          <w:szCs w:val="28"/>
        </w:rPr>
        <w:lastRenderedPageBreak/>
        <w:t>Государственная программа Самарской области</w:t>
      </w:r>
    </w:p>
    <w:p w14:paraId="24ED279D" w14:textId="7E4024C6" w:rsidR="00333BE3" w:rsidRPr="00D6550D" w:rsidRDefault="005A3062" w:rsidP="00333BE3">
      <w:pPr>
        <w:spacing w:after="0" w:line="360" w:lineRule="auto"/>
        <w:ind w:firstLine="709"/>
        <w:jc w:val="both"/>
        <w:rPr>
          <w:rFonts w:ascii="Times New Roman" w:hAnsi="Times New Roman"/>
          <w:sz w:val="28"/>
          <w:szCs w:val="28"/>
        </w:rPr>
      </w:pPr>
      <w:r w:rsidRPr="00D6550D">
        <w:rPr>
          <w:rFonts w:ascii="Times New Roman" w:hAnsi="Times New Roman"/>
          <w:sz w:val="28"/>
          <w:szCs w:val="28"/>
        </w:rPr>
        <w:t>«</w:t>
      </w:r>
      <w:r w:rsidR="00333BE3" w:rsidRPr="00D6550D">
        <w:rPr>
          <w:rFonts w:ascii="Times New Roman" w:hAnsi="Times New Roman"/>
          <w:sz w:val="28"/>
          <w:szCs w:val="28"/>
        </w:rPr>
        <w:t>Поддержка социально ориентированных некоммерческих организаций в Самарской области</w:t>
      </w:r>
      <w:r w:rsidRPr="00D6550D">
        <w:rPr>
          <w:rFonts w:ascii="Times New Roman" w:hAnsi="Times New Roman"/>
          <w:sz w:val="28"/>
          <w:szCs w:val="28"/>
        </w:rPr>
        <w:t>»</w:t>
      </w:r>
      <w:r w:rsidR="0024457D" w:rsidRPr="00D6550D">
        <w:rPr>
          <w:rFonts w:ascii="Times New Roman" w:hAnsi="Times New Roman"/>
          <w:sz w:val="28"/>
          <w:szCs w:val="28"/>
        </w:rPr>
        <w:t>;</w:t>
      </w:r>
    </w:p>
    <w:p w14:paraId="391569A2" w14:textId="77777777" w:rsidR="00333BE3" w:rsidRPr="00D6550D" w:rsidRDefault="00333BE3"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t>Муниципальн</w:t>
      </w:r>
      <w:r w:rsidR="0024457D" w:rsidRPr="00D6550D">
        <w:rPr>
          <w:rFonts w:ascii="Times New Roman" w:eastAsia="Times New Roman" w:hAnsi="Times New Roman"/>
          <w:bCs/>
          <w:i/>
          <w:iCs/>
          <w:sz w:val="28"/>
          <w:szCs w:val="28"/>
          <w:lang w:eastAsia="ru-RU"/>
        </w:rPr>
        <w:t>ая</w:t>
      </w:r>
      <w:r w:rsidRPr="00D6550D">
        <w:rPr>
          <w:rFonts w:ascii="Times New Roman" w:eastAsia="Times New Roman" w:hAnsi="Times New Roman"/>
          <w:bCs/>
          <w:i/>
          <w:iCs/>
          <w:sz w:val="28"/>
          <w:szCs w:val="28"/>
          <w:lang w:eastAsia="ru-RU"/>
        </w:rPr>
        <w:t xml:space="preserve"> программ</w:t>
      </w:r>
      <w:r w:rsidR="0024457D" w:rsidRPr="00D6550D">
        <w:rPr>
          <w:rFonts w:ascii="Times New Roman" w:eastAsia="Times New Roman" w:hAnsi="Times New Roman"/>
          <w:bCs/>
          <w:i/>
          <w:iCs/>
          <w:sz w:val="28"/>
          <w:szCs w:val="28"/>
          <w:lang w:eastAsia="ru-RU"/>
        </w:rPr>
        <w:t>а</w:t>
      </w:r>
      <w:r w:rsidRPr="00D6550D">
        <w:rPr>
          <w:rFonts w:ascii="Times New Roman" w:eastAsia="Times New Roman" w:hAnsi="Times New Roman"/>
          <w:bCs/>
          <w:i/>
          <w:iCs/>
          <w:sz w:val="28"/>
          <w:szCs w:val="28"/>
          <w:lang w:eastAsia="ru-RU"/>
        </w:rPr>
        <w:t xml:space="preserve">: </w:t>
      </w:r>
    </w:p>
    <w:p w14:paraId="05823D27" w14:textId="0918EC1A" w:rsidR="00333BE3" w:rsidRPr="00D6550D" w:rsidRDefault="00C53FB8"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w:t>
      </w:r>
      <w:r w:rsidR="00333BE3" w:rsidRPr="00D6550D">
        <w:rPr>
          <w:rFonts w:ascii="Times New Roman" w:eastAsia="Times New Roman" w:hAnsi="Times New Roman"/>
          <w:bCs/>
          <w:sz w:val="28"/>
          <w:szCs w:val="28"/>
          <w:lang w:eastAsia="ru-RU"/>
        </w:rPr>
        <w:t>Поддержка социально ориентированных некоммерческих организаций и общественных инициатив в муниципальном районе Безенчукский Самарской области</w:t>
      </w:r>
      <w:r w:rsidRPr="00D6550D">
        <w:rPr>
          <w:rFonts w:ascii="Times New Roman" w:eastAsia="Times New Roman" w:hAnsi="Times New Roman"/>
          <w:bCs/>
          <w:sz w:val="28"/>
          <w:szCs w:val="28"/>
          <w:lang w:eastAsia="ru-RU"/>
        </w:rPr>
        <w:t>»</w:t>
      </w:r>
      <w:r w:rsidR="0024457D" w:rsidRPr="00D6550D">
        <w:rPr>
          <w:rFonts w:ascii="Times New Roman" w:eastAsia="Times New Roman" w:hAnsi="Times New Roman"/>
          <w:bCs/>
          <w:sz w:val="28"/>
          <w:szCs w:val="28"/>
          <w:lang w:eastAsia="ru-RU"/>
        </w:rPr>
        <w:t>.</w:t>
      </w:r>
    </w:p>
    <w:p w14:paraId="2F44CA50" w14:textId="77777777" w:rsidR="00333BE3" w:rsidRPr="00D6550D" w:rsidRDefault="0024457D"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i/>
          <w:sz w:val="28"/>
          <w:szCs w:val="28"/>
          <w:lang w:eastAsia="ru-RU"/>
        </w:rPr>
        <w:t>Стратегическая з</w:t>
      </w:r>
      <w:r w:rsidR="00333BE3" w:rsidRPr="00D6550D">
        <w:rPr>
          <w:rFonts w:ascii="Times New Roman" w:eastAsia="Times New Roman" w:hAnsi="Times New Roman"/>
          <w:i/>
          <w:sz w:val="28"/>
          <w:szCs w:val="28"/>
          <w:lang w:eastAsia="ru-RU"/>
        </w:rPr>
        <w:t>адача 4.</w:t>
      </w:r>
      <w:r w:rsidR="00E04F73" w:rsidRPr="00D6550D">
        <w:rPr>
          <w:rFonts w:ascii="Times New Roman" w:eastAsia="Times New Roman" w:hAnsi="Times New Roman"/>
          <w:i/>
          <w:sz w:val="28"/>
          <w:szCs w:val="28"/>
          <w:lang w:eastAsia="ru-RU"/>
        </w:rPr>
        <w:t>6</w:t>
      </w:r>
      <w:r w:rsidRPr="00D6550D">
        <w:rPr>
          <w:rFonts w:ascii="Times New Roman" w:eastAsia="Times New Roman" w:hAnsi="Times New Roman"/>
          <w:i/>
          <w:sz w:val="28"/>
          <w:szCs w:val="28"/>
          <w:lang w:eastAsia="ru-RU"/>
        </w:rPr>
        <w:t>.</w:t>
      </w:r>
      <w:r w:rsidR="00333BE3" w:rsidRPr="00D6550D">
        <w:rPr>
          <w:rFonts w:ascii="Times New Roman" w:eastAsia="Times New Roman" w:hAnsi="Times New Roman"/>
          <w:b/>
          <w:sz w:val="28"/>
          <w:szCs w:val="28"/>
          <w:lang w:eastAsia="ru-RU"/>
        </w:rPr>
        <w:t xml:space="preserve"> </w:t>
      </w:r>
      <w:r w:rsidR="00333BE3" w:rsidRPr="00D6550D">
        <w:rPr>
          <w:rFonts w:ascii="Times New Roman" w:eastAsia="Times New Roman" w:hAnsi="Times New Roman"/>
          <w:bCs/>
          <w:sz w:val="28"/>
          <w:szCs w:val="28"/>
          <w:lang w:eastAsia="ru-RU"/>
        </w:rPr>
        <w:t>Поддержка местных инициатив в муниципальном районе Безенчукский Самарской области</w:t>
      </w:r>
      <w:r w:rsidRPr="00D6550D">
        <w:rPr>
          <w:rFonts w:ascii="Times New Roman" w:eastAsia="Times New Roman" w:hAnsi="Times New Roman"/>
          <w:bCs/>
          <w:sz w:val="28"/>
          <w:szCs w:val="28"/>
          <w:lang w:eastAsia="ru-RU"/>
        </w:rPr>
        <w:t>.</w:t>
      </w:r>
    </w:p>
    <w:p w14:paraId="7D122903" w14:textId="77777777" w:rsidR="00333BE3" w:rsidRPr="00D6550D" w:rsidRDefault="00333BE3" w:rsidP="00333BE3">
      <w:pPr>
        <w:spacing w:after="0" w:line="360" w:lineRule="auto"/>
        <w:ind w:firstLine="709"/>
        <w:jc w:val="both"/>
        <w:rPr>
          <w:rFonts w:ascii="Times New Roman" w:eastAsiaTheme="minorHAnsi" w:hAnsi="Times New Roman"/>
          <w:sz w:val="28"/>
          <w:szCs w:val="28"/>
          <w:u w:val="single"/>
        </w:rPr>
      </w:pPr>
      <w:r w:rsidRPr="00D6550D">
        <w:rPr>
          <w:rFonts w:ascii="Times New Roman" w:hAnsi="Times New Roman"/>
          <w:sz w:val="28"/>
          <w:szCs w:val="28"/>
          <w:u w:val="single"/>
        </w:rPr>
        <w:t>Обоснование проблемы</w:t>
      </w:r>
    </w:p>
    <w:p w14:paraId="3CBC6302"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Деятельность органов местного самоуправления муниципального района Безенчукский ориентирована на интересы граждан, их пожелания и является основой для дальнейшего совершенствования системы предоставления государственных услуг. Важными элементами такой системы станут проекты местных инициатив на основе новых технологий общественного участия.</w:t>
      </w:r>
    </w:p>
    <w:p w14:paraId="222F1494"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Необходимо выявлять вопросы местного значения, в решении которых особо заинтересовано население муниципального района; вовлекать в решение вопросов местного значения большее число жителей муниципального района.</w:t>
      </w:r>
    </w:p>
    <w:p w14:paraId="033524DF" w14:textId="77777777" w:rsidR="00333BE3" w:rsidRPr="00D6550D" w:rsidRDefault="00333BE3" w:rsidP="00333BE3">
      <w:pPr>
        <w:spacing w:after="0" w:line="360" w:lineRule="auto"/>
        <w:ind w:firstLine="709"/>
        <w:jc w:val="both"/>
        <w:rPr>
          <w:rFonts w:ascii="Times New Roman" w:eastAsia="Times New Roman" w:hAnsi="Times New Roman"/>
          <w:bCs/>
          <w:sz w:val="28"/>
          <w:szCs w:val="28"/>
          <w:u w:val="single"/>
          <w:lang w:eastAsia="ru-RU"/>
        </w:rPr>
      </w:pPr>
      <w:r w:rsidRPr="00D6550D">
        <w:rPr>
          <w:rFonts w:ascii="Times New Roman" w:eastAsia="Times New Roman" w:hAnsi="Times New Roman"/>
          <w:bCs/>
          <w:sz w:val="28"/>
          <w:szCs w:val="28"/>
          <w:u w:val="single"/>
          <w:lang w:eastAsia="ru-RU"/>
        </w:rPr>
        <w:t>Задачи и основные мероприятия</w:t>
      </w:r>
    </w:p>
    <w:p w14:paraId="28D42DD8"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обеспечение участия населения муниципального района Безенчукский Самарской области в реше</w:t>
      </w:r>
      <w:r w:rsidR="0024457D" w:rsidRPr="00D6550D">
        <w:rPr>
          <w:rFonts w:ascii="Times New Roman" w:eastAsia="Times New Roman" w:hAnsi="Times New Roman"/>
          <w:bCs/>
          <w:sz w:val="28"/>
          <w:szCs w:val="28"/>
          <w:lang w:eastAsia="ru-RU"/>
        </w:rPr>
        <w:t>нии социально значимых вопросов;</w:t>
      </w:r>
    </w:p>
    <w:p w14:paraId="6EEF7F1A" w14:textId="77777777"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 привлечение внебюджетных сре</w:t>
      </w:r>
      <w:proofErr w:type="gramStart"/>
      <w:r w:rsidRPr="00D6550D">
        <w:rPr>
          <w:rFonts w:ascii="Times New Roman" w:eastAsia="Times New Roman" w:hAnsi="Times New Roman"/>
          <w:bCs/>
          <w:sz w:val="28"/>
          <w:szCs w:val="28"/>
          <w:lang w:eastAsia="ru-RU"/>
        </w:rPr>
        <w:t>дств дл</w:t>
      </w:r>
      <w:proofErr w:type="gramEnd"/>
      <w:r w:rsidRPr="00D6550D">
        <w:rPr>
          <w:rFonts w:ascii="Times New Roman" w:eastAsia="Times New Roman" w:hAnsi="Times New Roman"/>
          <w:bCs/>
          <w:sz w:val="28"/>
          <w:szCs w:val="28"/>
          <w:lang w:eastAsia="ru-RU"/>
        </w:rPr>
        <w:t>я реализации вопросов местного значения через участие населения муниципального района Безенчукский Самарской области в программе поддержки местных инициатив.</w:t>
      </w:r>
    </w:p>
    <w:p w14:paraId="74EBEBCC" w14:textId="77777777" w:rsidR="00333BE3" w:rsidRPr="00D6550D" w:rsidRDefault="00333BE3" w:rsidP="00333BE3">
      <w:pPr>
        <w:spacing w:after="0" w:line="360" w:lineRule="auto"/>
        <w:ind w:firstLine="709"/>
        <w:jc w:val="both"/>
        <w:rPr>
          <w:rFonts w:ascii="Times New Roman" w:hAnsi="Times New Roman"/>
          <w:sz w:val="28"/>
          <w:szCs w:val="28"/>
          <w:u w:val="single"/>
        </w:rPr>
      </w:pPr>
      <w:r w:rsidRPr="00D6550D">
        <w:rPr>
          <w:rFonts w:ascii="Times New Roman" w:hAnsi="Times New Roman"/>
          <w:sz w:val="28"/>
          <w:szCs w:val="28"/>
          <w:u w:val="single"/>
        </w:rPr>
        <w:t>Проектно-программный комплекс</w:t>
      </w:r>
    </w:p>
    <w:p w14:paraId="19C1EBEB" w14:textId="77777777" w:rsidR="000F503C" w:rsidRPr="00D6550D" w:rsidRDefault="000F503C" w:rsidP="00333BE3">
      <w:pPr>
        <w:spacing w:after="0" w:line="360" w:lineRule="auto"/>
        <w:ind w:firstLine="709"/>
        <w:jc w:val="both"/>
        <w:rPr>
          <w:rFonts w:ascii="Times New Roman" w:eastAsiaTheme="minorHAnsi" w:hAnsi="Times New Roman"/>
          <w:i/>
          <w:sz w:val="28"/>
          <w:szCs w:val="28"/>
          <w:u w:val="single"/>
        </w:rPr>
      </w:pPr>
      <w:r w:rsidRPr="00D6550D">
        <w:rPr>
          <w:rFonts w:ascii="Times New Roman" w:eastAsia="Times New Roman" w:hAnsi="Times New Roman"/>
          <w:bCs/>
          <w:i/>
          <w:sz w:val="28"/>
          <w:szCs w:val="28"/>
          <w:lang w:eastAsia="ru-RU"/>
        </w:rPr>
        <w:t>Государственная программа Самарской области</w:t>
      </w:r>
    </w:p>
    <w:p w14:paraId="3F84651F" w14:textId="7EEA6006" w:rsidR="00333BE3" w:rsidRPr="00D6550D" w:rsidRDefault="005A3062"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lastRenderedPageBreak/>
        <w:t>«</w:t>
      </w:r>
      <w:r w:rsidR="00333BE3" w:rsidRPr="00D6550D">
        <w:rPr>
          <w:rFonts w:ascii="Times New Roman" w:eastAsia="Times New Roman" w:hAnsi="Times New Roman"/>
          <w:bCs/>
          <w:sz w:val="28"/>
          <w:szCs w:val="28"/>
          <w:lang w:eastAsia="ru-RU"/>
        </w:rPr>
        <w:t>Поддержка инициатив населения муниципальных образований в Самарской области</w:t>
      </w:r>
      <w:r w:rsidRPr="00D6550D">
        <w:rPr>
          <w:rFonts w:ascii="Times New Roman" w:eastAsia="Times New Roman" w:hAnsi="Times New Roman"/>
          <w:bCs/>
          <w:sz w:val="28"/>
          <w:szCs w:val="28"/>
          <w:lang w:eastAsia="ru-RU"/>
        </w:rPr>
        <w:t>»</w:t>
      </w:r>
      <w:r w:rsidR="0024457D" w:rsidRPr="00D6550D">
        <w:rPr>
          <w:rFonts w:ascii="Times New Roman" w:eastAsia="Times New Roman" w:hAnsi="Times New Roman"/>
          <w:bCs/>
          <w:sz w:val="28"/>
          <w:szCs w:val="28"/>
          <w:lang w:eastAsia="ru-RU"/>
        </w:rPr>
        <w:t>;</w:t>
      </w:r>
    </w:p>
    <w:p w14:paraId="55282C6E" w14:textId="77777777" w:rsidR="00333BE3" w:rsidRPr="00D6550D" w:rsidRDefault="00B83898" w:rsidP="00333BE3">
      <w:pPr>
        <w:spacing w:after="0" w:line="360" w:lineRule="auto"/>
        <w:ind w:firstLine="709"/>
        <w:jc w:val="both"/>
        <w:rPr>
          <w:rFonts w:ascii="Times New Roman" w:eastAsia="Times New Roman" w:hAnsi="Times New Roman"/>
          <w:bCs/>
          <w:i/>
          <w:iCs/>
          <w:sz w:val="28"/>
          <w:szCs w:val="28"/>
          <w:lang w:eastAsia="ru-RU"/>
        </w:rPr>
      </w:pPr>
      <w:r w:rsidRPr="00D6550D">
        <w:rPr>
          <w:rFonts w:ascii="Times New Roman" w:eastAsia="Times New Roman" w:hAnsi="Times New Roman"/>
          <w:bCs/>
          <w:i/>
          <w:iCs/>
          <w:sz w:val="28"/>
          <w:szCs w:val="28"/>
          <w:lang w:eastAsia="ru-RU"/>
        </w:rPr>
        <w:t>Муниципальная программа</w:t>
      </w:r>
    </w:p>
    <w:p w14:paraId="013D4D75" w14:textId="1C264A6F" w:rsidR="00333BE3" w:rsidRPr="00D6550D" w:rsidRDefault="00333BE3" w:rsidP="00333BE3">
      <w:pPr>
        <w:spacing w:after="0" w:line="360" w:lineRule="auto"/>
        <w:ind w:firstLine="709"/>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"Поддержка местных инициатив в муниципальном районе Безенчукский Самарской области ".</w:t>
      </w:r>
    </w:p>
    <w:p w14:paraId="27D13EA6" w14:textId="77777777" w:rsidR="000F503C" w:rsidRPr="00D6550D" w:rsidRDefault="000F503C" w:rsidP="007B22B8">
      <w:pPr>
        <w:pStyle w:val="11"/>
        <w:rPr>
          <w:rStyle w:val="a3"/>
          <w:rFonts w:ascii="Times New Roman" w:hAnsi="Times New Roman"/>
          <w:color w:val="auto"/>
          <w:u w:val="none"/>
        </w:rPr>
      </w:pPr>
    </w:p>
    <w:p w14:paraId="215D222D" w14:textId="77777777" w:rsidR="001D1903" w:rsidRPr="00D6550D" w:rsidRDefault="001D1903" w:rsidP="007B22B8">
      <w:pPr>
        <w:pStyle w:val="11"/>
        <w:rPr>
          <w:rStyle w:val="a3"/>
          <w:rFonts w:ascii="Times New Roman" w:hAnsi="Times New Roman"/>
          <w:color w:val="auto"/>
          <w:u w:val="none"/>
        </w:rPr>
        <w:sectPr w:rsidR="001D1903" w:rsidRPr="00D6550D">
          <w:pgSz w:w="11906" w:h="16838"/>
          <w:pgMar w:top="1134" w:right="850" w:bottom="1134" w:left="1701" w:header="708" w:footer="708" w:gutter="0"/>
          <w:cols w:space="708"/>
          <w:docGrid w:linePitch="360"/>
        </w:sectPr>
      </w:pPr>
    </w:p>
    <w:p w14:paraId="0CF4DC59" w14:textId="77777777" w:rsidR="00F1084F" w:rsidRPr="00D6550D" w:rsidRDefault="00F1084F" w:rsidP="009523F0">
      <w:pPr>
        <w:pStyle w:val="1"/>
        <w:spacing w:before="0" w:beforeAutospacing="0" w:line="276" w:lineRule="auto"/>
        <w:jc w:val="center"/>
        <w:rPr>
          <w:rStyle w:val="a3"/>
          <w:rFonts w:ascii="Times New Roman Полужирный" w:hAnsi="Times New Roman Полужирный"/>
          <w:caps/>
          <w:color w:val="auto"/>
          <w:sz w:val="28"/>
          <w:szCs w:val="28"/>
          <w:u w:val="none"/>
        </w:rPr>
      </w:pPr>
      <w:bookmarkStart w:id="523" w:name="_Toc154573244"/>
      <w:r w:rsidRPr="00D6550D">
        <w:rPr>
          <w:rStyle w:val="a3"/>
          <w:rFonts w:ascii="Times New Roman Полужирный" w:hAnsi="Times New Roman Полужирный"/>
          <w:caps/>
          <w:color w:val="auto"/>
          <w:sz w:val="28"/>
          <w:szCs w:val="28"/>
          <w:u w:val="none"/>
        </w:rPr>
        <w:lastRenderedPageBreak/>
        <w:t>3.Стратегические направления развития поселений муниципального района безенчукский</w:t>
      </w:r>
      <w:bookmarkEnd w:id="523"/>
    </w:p>
    <w:p w14:paraId="28B602CF" w14:textId="77777777" w:rsidR="00F1084F" w:rsidRPr="00D6550D" w:rsidRDefault="00F1084F" w:rsidP="007B22B8">
      <w:pPr>
        <w:pStyle w:val="11"/>
        <w:rPr>
          <w:rStyle w:val="a3"/>
          <w:rFonts w:ascii="Times New Roman" w:hAnsi="Times New Roman"/>
          <w:color w:val="auto"/>
          <w:u w:val="none"/>
        </w:rPr>
      </w:pPr>
    </w:p>
    <w:p w14:paraId="6996916E" w14:textId="77777777" w:rsidR="001D1903" w:rsidRPr="00D6550D" w:rsidRDefault="001D1903" w:rsidP="001D1903">
      <w:pPr>
        <w:spacing w:after="0" w:line="360" w:lineRule="auto"/>
        <w:ind w:firstLine="709"/>
        <w:jc w:val="both"/>
        <w:rPr>
          <w:rFonts w:ascii="Times New Roman" w:hAnsi="Times New Roman"/>
          <w:b/>
          <w:bCs/>
          <w:sz w:val="28"/>
          <w:szCs w:val="28"/>
        </w:rPr>
      </w:pPr>
      <w:proofErr w:type="gramStart"/>
      <w:r w:rsidRPr="00D6550D">
        <w:rPr>
          <w:rFonts w:ascii="Times New Roman" w:hAnsi="Times New Roman"/>
          <w:sz w:val="28"/>
          <w:szCs w:val="28"/>
        </w:rPr>
        <w:t>В рамках реализации до 2030 года инициативы социально-экономического развития Российской Федерации «Города больших возможностей и возрождение малых форм расселения» (перечень инициатив утвержден распоряжением Правительства РФ от 06.10.2021 № 2816-р) поставлена задача разработки проектов долгосрочных планов социально-экономического развития сельских агломераций (далее – ДПР), содержащих комплекс мероприятий в отношении объектов инфраструктуры регионального и местного уровня, предусмотренных государственными и муниципальными программами, в целях реализации комплексного</w:t>
      </w:r>
      <w:proofErr w:type="gramEnd"/>
      <w:r w:rsidRPr="00D6550D">
        <w:rPr>
          <w:rFonts w:ascii="Times New Roman" w:hAnsi="Times New Roman"/>
          <w:sz w:val="28"/>
          <w:szCs w:val="28"/>
        </w:rPr>
        <w:t xml:space="preserve"> подхода к социально-экономическому развитию сельской агломерации, в том числе к ускоренному инфраструктурному развитию опорного населенного пункта.</w:t>
      </w:r>
      <w:r w:rsidRPr="00D6550D">
        <w:rPr>
          <w:rFonts w:ascii="Times New Roman" w:hAnsi="Times New Roman"/>
          <w:b/>
          <w:bCs/>
          <w:sz w:val="28"/>
          <w:szCs w:val="28"/>
        </w:rPr>
        <w:t xml:space="preserve"> </w:t>
      </w:r>
    </w:p>
    <w:p w14:paraId="5056236E" w14:textId="77777777" w:rsidR="00DB6638" w:rsidRPr="00D6550D" w:rsidRDefault="00DB6638" w:rsidP="001D1903">
      <w:pPr>
        <w:spacing w:after="0" w:line="360" w:lineRule="auto"/>
        <w:ind w:firstLine="709"/>
        <w:jc w:val="both"/>
        <w:rPr>
          <w:rFonts w:ascii="Times New Roman" w:hAnsi="Times New Roman"/>
          <w:b/>
          <w:bCs/>
          <w:sz w:val="28"/>
          <w:szCs w:val="28"/>
        </w:rPr>
      </w:pPr>
      <w:r w:rsidRPr="00D6550D">
        <w:rPr>
          <w:rFonts w:ascii="Times New Roman" w:hAnsi="Times New Roman"/>
          <w:sz w:val="28"/>
          <w:szCs w:val="28"/>
        </w:rPr>
        <w:t>Целевые индикаторы долгосрочного плана развития Безенчукской сельской агломерации на период 2024–2031 гг. с ежегодной разбивкой представлены в приложении 2.</w:t>
      </w:r>
    </w:p>
    <w:p w14:paraId="139A1BDD"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Состав сельской агломерации с опорным населенным пунктом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Безенчук (далее соответственно – ОНП, Безенчукская сельская агломерация) утвержден Постановлением Правительства Самарской области от 28.02.2023 №135 «Об утверждении перечня сельских территорий Самарской области и перечня опорных населенных пунктов, прилегающих населенных пунктов и сельских агломераций Самарской области и о внесении изменений в постановление Правительства Самарской области от 27.11.2019 № 864 «Об утверждении государственной программы Самарской области «Комплексное развитие сельских территорий Самарской области на</w:t>
      </w:r>
      <w:proofErr w:type="gramEnd"/>
      <w:r w:rsidRPr="00D6550D">
        <w:rPr>
          <w:rFonts w:ascii="Times New Roman" w:hAnsi="Times New Roman"/>
          <w:sz w:val="28"/>
          <w:szCs w:val="28"/>
        </w:rPr>
        <w:t xml:space="preserve"> 2020 – 2025 годы».</w:t>
      </w:r>
    </w:p>
    <w:p w14:paraId="1A2BAC27" w14:textId="77777777" w:rsidR="001D1903"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Согласно данному постановлению в состав сельской агломерации кроме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входит 23 </w:t>
      </w:r>
      <w:proofErr w:type="gramStart"/>
      <w:r w:rsidRPr="00D6550D">
        <w:rPr>
          <w:rFonts w:ascii="Times New Roman" w:hAnsi="Times New Roman"/>
          <w:sz w:val="28"/>
          <w:szCs w:val="28"/>
        </w:rPr>
        <w:t>населенных</w:t>
      </w:r>
      <w:proofErr w:type="gramEnd"/>
      <w:r w:rsidRPr="00D6550D">
        <w:rPr>
          <w:rFonts w:ascii="Times New Roman" w:hAnsi="Times New Roman"/>
          <w:sz w:val="28"/>
          <w:szCs w:val="28"/>
        </w:rPr>
        <w:t xml:space="preserve"> пункта, расположенных на прилегающих к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w:t>
      </w:r>
      <w:proofErr w:type="gramStart"/>
      <w:r w:rsidRPr="00D6550D">
        <w:rPr>
          <w:rFonts w:ascii="Times New Roman" w:hAnsi="Times New Roman"/>
          <w:sz w:val="28"/>
          <w:szCs w:val="28"/>
        </w:rPr>
        <w:t>территориях</w:t>
      </w:r>
      <w:proofErr w:type="gramEnd"/>
      <w:r w:rsidRPr="00D6550D">
        <w:rPr>
          <w:rFonts w:ascii="Times New Roman" w:hAnsi="Times New Roman"/>
          <w:sz w:val="28"/>
          <w:szCs w:val="28"/>
        </w:rPr>
        <w:t xml:space="preserve"> (далее – прилегающие населенные пункты, ПНП). </w:t>
      </w:r>
    </w:p>
    <w:p w14:paraId="50E343A7" w14:textId="77777777" w:rsidR="00A846FD" w:rsidRPr="00D6550D" w:rsidRDefault="00A846FD" w:rsidP="001D1903">
      <w:pPr>
        <w:spacing w:after="0" w:line="360" w:lineRule="auto"/>
        <w:ind w:firstLine="709"/>
        <w:jc w:val="both"/>
        <w:rPr>
          <w:rFonts w:ascii="Times New Roman" w:hAnsi="Times New Roman"/>
          <w:sz w:val="28"/>
          <w:szCs w:val="28"/>
        </w:rPr>
      </w:pPr>
    </w:p>
    <w:p w14:paraId="0E6F9E43" w14:textId="77777777" w:rsidR="00AD7B2D" w:rsidRPr="00D6550D" w:rsidRDefault="00AD7B2D" w:rsidP="00AD7B2D">
      <w:pPr>
        <w:spacing w:after="0" w:line="360" w:lineRule="auto"/>
        <w:ind w:firstLine="709"/>
        <w:jc w:val="center"/>
        <w:rPr>
          <w:rFonts w:ascii="Times New Roman" w:hAnsi="Times New Roman"/>
          <w:bCs/>
          <w:i/>
          <w:iCs/>
          <w:sz w:val="28"/>
          <w:szCs w:val="28"/>
          <w:lang w:eastAsia="ru-RU"/>
        </w:rPr>
      </w:pPr>
      <w:r w:rsidRPr="00D6550D">
        <w:rPr>
          <w:rFonts w:ascii="Times New Roman" w:hAnsi="Times New Roman"/>
          <w:bCs/>
          <w:i/>
          <w:iCs/>
          <w:sz w:val="28"/>
          <w:szCs w:val="28"/>
          <w:lang w:eastAsia="ru-RU"/>
        </w:rPr>
        <w:t xml:space="preserve">Направления инфраструктурного развития сельской агломерации </w:t>
      </w:r>
    </w:p>
    <w:p w14:paraId="6B1731E6" w14:textId="77777777" w:rsidR="00AD7B2D" w:rsidRPr="00D6550D" w:rsidRDefault="00AD7B2D" w:rsidP="00AD7B2D">
      <w:pPr>
        <w:spacing w:after="0" w:line="360" w:lineRule="auto"/>
        <w:ind w:firstLine="709"/>
        <w:jc w:val="center"/>
        <w:rPr>
          <w:rFonts w:ascii="Times New Roman" w:hAnsi="Times New Roman"/>
          <w:bCs/>
          <w:i/>
          <w:iCs/>
          <w:sz w:val="28"/>
          <w:szCs w:val="28"/>
          <w:lang w:eastAsia="ru-RU"/>
        </w:rPr>
      </w:pPr>
      <w:r w:rsidRPr="00D6550D">
        <w:rPr>
          <w:rFonts w:ascii="Times New Roman" w:hAnsi="Times New Roman"/>
          <w:bCs/>
          <w:i/>
          <w:iCs/>
          <w:sz w:val="28"/>
          <w:szCs w:val="28"/>
          <w:lang w:eastAsia="ru-RU"/>
        </w:rPr>
        <w:t>до 2031 года</w:t>
      </w:r>
    </w:p>
    <w:p w14:paraId="73E2424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Основными условиями формирования комплекса мероприятий ДПР Безенчукской сельской агломерации на период до 2031 года является </w:t>
      </w:r>
      <w:r w:rsidRPr="00D6550D">
        <w:rPr>
          <w:rFonts w:ascii="Times New Roman" w:hAnsi="Times New Roman"/>
          <w:sz w:val="28"/>
          <w:szCs w:val="28"/>
          <w:lang w:eastAsia="ru-RU"/>
        </w:rPr>
        <w:t>необходимость решения проблем:</w:t>
      </w:r>
    </w:p>
    <w:p w14:paraId="4A15BC91"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1) в сфере дошкольного образования: </w:t>
      </w:r>
    </w:p>
    <w:p w14:paraId="3EEFDC9E"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наличие в 6-ти ПНП профильных зданий МДОУ, находящихся в ограниченно работоспособном состоянии, </w:t>
      </w:r>
    </w:p>
    <w:p w14:paraId="12EF805A"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наличие 12-ти зданий МДОУ, нуждающихся в капитальном ремонте;</w:t>
      </w:r>
    </w:p>
    <w:p w14:paraId="091BC634"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2) в сфере общего образования:</w:t>
      </w:r>
    </w:p>
    <w:p w14:paraId="098F73A3"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-наличие в ОНП и ПНП 7-ми зданий ООУ, нуждающихся в капитальном ремонте.</w:t>
      </w:r>
    </w:p>
    <w:p w14:paraId="5F53F746"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-нехватка на 40% учителей предметников в ООУ, расположенных в ОНП и ПНП;</w:t>
      </w:r>
    </w:p>
    <w:p w14:paraId="33422813"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3) в сфере дополнительного образования:</w:t>
      </w:r>
    </w:p>
    <w:p w14:paraId="0C082D1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-наличие 2-х зданий УДО, нуждающихся в комплексном капитальном ремонте (ЦДТ «Камертон»);</w:t>
      </w:r>
    </w:p>
    <w:p w14:paraId="30B7343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-наличие 1-го здания УДО, находящихся в ограниченно работоспособном состоянии (Спорт школа);</w:t>
      </w:r>
    </w:p>
    <w:p w14:paraId="7F5BA9F3"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-нехватка педагогов по музыкальному и художественному отделениям в Детской школе искусств.</w:t>
      </w:r>
    </w:p>
    <w:p w14:paraId="7A93CC6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4) в сфере оказания скорой медицинской помощи:</w:t>
      </w:r>
    </w:p>
    <w:p w14:paraId="131598D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-наличие профильного здания ФАП, находящегося в ограниченно работоспособном состоянии;</w:t>
      </w:r>
    </w:p>
    <w:p w14:paraId="3E940DBF"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5) в сфере оказания доврачебной медицинской помощи:</w:t>
      </w:r>
    </w:p>
    <w:p w14:paraId="50E03C57"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-необходимость строительства/ капитального ремонта 10 зданий ФАП;</w:t>
      </w:r>
    </w:p>
    <w:p w14:paraId="4577BB4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6) в сфере оказания амбулаторной медицинской помощи:</w:t>
      </w:r>
    </w:p>
    <w:p w14:paraId="1D58A5A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нехватка более чем на 11% численности врачей-терапевтов в ДАПУ, расположенных в ОНП;</w:t>
      </w:r>
    </w:p>
    <w:p w14:paraId="6CD7D21B"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lastRenderedPageBreak/>
        <w:t>- нехватка более чем на 20% численности врачей-терапевтов в ВАПУ, расположенных в ОНП;</w:t>
      </w:r>
    </w:p>
    <w:p w14:paraId="2EA438DD"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нехватка более чем на 24% численности врачей узких специальностей в ВАПУ, расположенных в ОНП;</w:t>
      </w:r>
    </w:p>
    <w:p w14:paraId="6D26553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 нехватка более чем на 8% численности среднего медицинского персонала в ВАПУ, </w:t>
      </w:r>
      <w:proofErr w:type="gramStart"/>
      <w:r w:rsidRPr="00D6550D">
        <w:rPr>
          <w:rFonts w:ascii="Times New Roman" w:hAnsi="Times New Roman"/>
          <w:bCs/>
          <w:sz w:val="28"/>
          <w:szCs w:val="28"/>
          <w:lang w:eastAsia="ru-RU"/>
        </w:rPr>
        <w:t>расположенных</w:t>
      </w:r>
      <w:proofErr w:type="gramEnd"/>
      <w:r w:rsidRPr="00D6550D">
        <w:rPr>
          <w:rFonts w:ascii="Times New Roman" w:hAnsi="Times New Roman"/>
          <w:bCs/>
          <w:sz w:val="28"/>
          <w:szCs w:val="28"/>
          <w:lang w:eastAsia="ru-RU"/>
        </w:rPr>
        <w:t xml:space="preserve"> в ОНП;</w:t>
      </w:r>
    </w:p>
    <w:p w14:paraId="72A0248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7) в сфере оказания стационарной медицинской помощи:</w:t>
      </w:r>
    </w:p>
    <w:p w14:paraId="04A536B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нехватка более чем на 5% численности врачей СКП, расположенных в ОНП;</w:t>
      </w:r>
    </w:p>
    <w:p w14:paraId="5130D9D4"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нехватка более чем на 11% численности среднего мед</w:t>
      </w:r>
      <w:proofErr w:type="gramStart"/>
      <w:r w:rsidRPr="00D6550D">
        <w:rPr>
          <w:rFonts w:ascii="Times New Roman" w:hAnsi="Times New Roman"/>
          <w:bCs/>
          <w:sz w:val="28"/>
          <w:szCs w:val="28"/>
          <w:lang w:eastAsia="ru-RU"/>
        </w:rPr>
        <w:t>.</w:t>
      </w:r>
      <w:proofErr w:type="gramEnd"/>
      <w:r w:rsidRPr="00D6550D">
        <w:rPr>
          <w:rFonts w:ascii="Times New Roman" w:hAnsi="Times New Roman"/>
          <w:bCs/>
          <w:sz w:val="28"/>
          <w:szCs w:val="28"/>
          <w:lang w:eastAsia="ru-RU"/>
        </w:rPr>
        <w:t xml:space="preserve"> </w:t>
      </w:r>
      <w:proofErr w:type="gramStart"/>
      <w:r w:rsidRPr="00D6550D">
        <w:rPr>
          <w:rFonts w:ascii="Times New Roman" w:hAnsi="Times New Roman"/>
          <w:bCs/>
          <w:sz w:val="28"/>
          <w:szCs w:val="28"/>
          <w:lang w:eastAsia="ru-RU"/>
        </w:rPr>
        <w:t>п</w:t>
      </w:r>
      <w:proofErr w:type="gramEnd"/>
      <w:r w:rsidRPr="00D6550D">
        <w:rPr>
          <w:rFonts w:ascii="Times New Roman" w:hAnsi="Times New Roman"/>
          <w:bCs/>
          <w:sz w:val="28"/>
          <w:szCs w:val="28"/>
          <w:lang w:eastAsia="ru-RU"/>
        </w:rPr>
        <w:t>ерсонала СКП, расположенных в ОНП;</w:t>
      </w:r>
    </w:p>
    <w:p w14:paraId="5A218191"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8) в сфере деятельности учреждений культуры клубного типа (УККТ):</w:t>
      </w:r>
    </w:p>
    <w:p w14:paraId="5274729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в ПНП 7-ми зданий УККТ, находящихся в ограниченно работоспособном состоянии;</w:t>
      </w:r>
    </w:p>
    <w:p w14:paraId="585BE4D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1-го здания УККТ, находящегося в аварийном состоянии (Районный дом культуры);</w:t>
      </w:r>
    </w:p>
    <w:p w14:paraId="5865EBF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ПНП 4-х зданий УККТ, нуждающихся в комплексном капитальном ремонте;</w:t>
      </w:r>
    </w:p>
    <w:p w14:paraId="591AF604"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ПНП 3-х зданий УККТ, нуждающихся в выборочном капитальном ремонте;</w:t>
      </w:r>
    </w:p>
    <w:p w14:paraId="7A5CDEA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9) в сфере библиотечного обслуживания:</w:t>
      </w:r>
    </w:p>
    <w:p w14:paraId="57D5A4E6"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аварийного здания библиотеки, находящегося в ОНП;</w:t>
      </w:r>
    </w:p>
    <w:p w14:paraId="3A23E04D"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10) в сфере создания условий для занятий физической культурой и спортом:</w:t>
      </w:r>
    </w:p>
    <w:p w14:paraId="0D60AE29"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 наличие 1-го спортивного сооружения, находящегося в аварийном состоянии в ОНП; </w:t>
      </w:r>
    </w:p>
    <w:p w14:paraId="5106199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3-х спортивных сооружений, нуждающихся в реконструкции, находящихся в ОНП;</w:t>
      </w:r>
    </w:p>
    <w:p w14:paraId="721150C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наличие 1-го спортивного сооружения, нуждающегося в комплексном капитальном ремонте, находящегося в ОНП;</w:t>
      </w:r>
    </w:p>
    <w:p w14:paraId="1D550411"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lastRenderedPageBreak/>
        <w:t>-отсутствие специалистов высокой квалификации по различным видам спорта (волейбол, баскетбол, хоккей, плавание);</w:t>
      </w:r>
    </w:p>
    <w:p w14:paraId="6189B9F2"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нехватка на 50% инструкторов по спорту в ПНП;</w:t>
      </w:r>
    </w:p>
    <w:p w14:paraId="7BAF5479"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- 75% всех функционирующих спорт</w:t>
      </w:r>
      <w:proofErr w:type="gramStart"/>
      <w:r w:rsidRPr="00D6550D">
        <w:rPr>
          <w:rFonts w:ascii="Times New Roman" w:hAnsi="Times New Roman"/>
          <w:bCs/>
          <w:sz w:val="28"/>
          <w:szCs w:val="28"/>
          <w:lang w:eastAsia="ru-RU"/>
        </w:rPr>
        <w:t>.</w:t>
      </w:r>
      <w:proofErr w:type="gramEnd"/>
      <w:r w:rsidRPr="00D6550D">
        <w:rPr>
          <w:rFonts w:ascii="Times New Roman" w:hAnsi="Times New Roman"/>
          <w:bCs/>
          <w:sz w:val="28"/>
          <w:szCs w:val="28"/>
          <w:lang w:eastAsia="ru-RU"/>
        </w:rPr>
        <w:t xml:space="preserve"> </w:t>
      </w:r>
      <w:proofErr w:type="gramStart"/>
      <w:r w:rsidRPr="00D6550D">
        <w:rPr>
          <w:rFonts w:ascii="Times New Roman" w:hAnsi="Times New Roman"/>
          <w:bCs/>
          <w:sz w:val="28"/>
          <w:szCs w:val="28"/>
          <w:lang w:eastAsia="ru-RU"/>
        </w:rPr>
        <w:t>с</w:t>
      </w:r>
      <w:proofErr w:type="gramEnd"/>
      <w:r w:rsidRPr="00D6550D">
        <w:rPr>
          <w:rFonts w:ascii="Times New Roman" w:hAnsi="Times New Roman"/>
          <w:bCs/>
          <w:sz w:val="28"/>
          <w:szCs w:val="28"/>
          <w:lang w:eastAsia="ru-RU"/>
        </w:rPr>
        <w:t>ооружений построены в 60-е годы, которые не соответствуют современным требованиям и нормам;</w:t>
      </w:r>
    </w:p>
    <w:p w14:paraId="1048A4D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отсутствие стадиона, отвечающего всем требованиям и нормам проведения спортивно массовых, культурных, тренировочных мероприятий;</w:t>
      </w:r>
    </w:p>
    <w:p w14:paraId="4DE786F8"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11) в сфере водоснабжения:</w:t>
      </w:r>
    </w:p>
    <w:p w14:paraId="4631B5E7"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ветхое состояние водопроводных сетей -87% в ОНП;</w:t>
      </w:r>
    </w:p>
    <w:p w14:paraId="7C1C48A3"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доля потерь воды от общей подачи в сеть - более 25%;</w:t>
      </w:r>
    </w:p>
    <w:p w14:paraId="641BA0BB"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12) в сфере водоотведения:</w:t>
      </w:r>
    </w:p>
    <w:p w14:paraId="12F2082B"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нормативно очищенные сточные воды в общем объёме отведённых стоков составляют ноль (т.е. до нормативных показателей не очищаются);</w:t>
      </w:r>
    </w:p>
    <w:p w14:paraId="6A30121D"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ветхое состояние канализационных очистных сооружений - 96,4%;</w:t>
      </w:r>
    </w:p>
    <w:p w14:paraId="5133E117"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13) в сфере теплоснабжения:</w:t>
      </w:r>
    </w:p>
    <w:p w14:paraId="4E4F012D"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доля ветхих тепловых сетей - 83,3%;</w:t>
      </w:r>
    </w:p>
    <w:p w14:paraId="47ED02A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14) в сфере газификации:</w:t>
      </w:r>
    </w:p>
    <w:p w14:paraId="6A8C6CD4"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доля не газифицированных населенных пунктов - 6,1%;</w:t>
      </w:r>
    </w:p>
    <w:p w14:paraId="2837F3E2"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15) в сфере телекоммуникации и мобильной связи:</w:t>
      </w:r>
    </w:p>
    <w:p w14:paraId="0593EA0A"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 проблема низкого качества сотовой связи в 7-ми ПНП (д. </w:t>
      </w:r>
      <w:proofErr w:type="spellStart"/>
      <w:r w:rsidRPr="00D6550D">
        <w:rPr>
          <w:rFonts w:ascii="Times New Roman" w:hAnsi="Times New Roman"/>
          <w:bCs/>
          <w:sz w:val="28"/>
          <w:szCs w:val="28"/>
          <w:lang w:eastAsia="ru-RU"/>
        </w:rPr>
        <w:t>Сретенка</w:t>
      </w:r>
      <w:proofErr w:type="spellEnd"/>
      <w:r w:rsidRPr="00D6550D">
        <w:rPr>
          <w:rFonts w:ascii="Times New Roman" w:hAnsi="Times New Roman"/>
          <w:bCs/>
          <w:sz w:val="28"/>
          <w:szCs w:val="28"/>
          <w:lang w:eastAsia="ru-RU"/>
        </w:rPr>
        <w:t xml:space="preserve">, с. Макарьевка, п. Заволжский, д. </w:t>
      </w:r>
      <w:proofErr w:type="spellStart"/>
      <w:r w:rsidRPr="00D6550D">
        <w:rPr>
          <w:rFonts w:ascii="Times New Roman" w:hAnsi="Times New Roman"/>
          <w:bCs/>
          <w:sz w:val="28"/>
          <w:szCs w:val="28"/>
          <w:lang w:eastAsia="ru-RU"/>
        </w:rPr>
        <w:t>Красносерки</w:t>
      </w:r>
      <w:proofErr w:type="spellEnd"/>
      <w:r w:rsidRPr="00D6550D">
        <w:rPr>
          <w:rFonts w:ascii="Times New Roman" w:hAnsi="Times New Roman"/>
          <w:bCs/>
          <w:sz w:val="28"/>
          <w:szCs w:val="28"/>
          <w:lang w:eastAsia="ru-RU"/>
        </w:rPr>
        <w:t xml:space="preserve">, с. </w:t>
      </w:r>
      <w:proofErr w:type="spellStart"/>
      <w:r w:rsidRPr="00D6550D">
        <w:rPr>
          <w:rFonts w:ascii="Times New Roman" w:hAnsi="Times New Roman"/>
          <w:bCs/>
          <w:sz w:val="28"/>
          <w:szCs w:val="28"/>
          <w:lang w:eastAsia="ru-RU"/>
        </w:rPr>
        <w:t>Новонатальино</w:t>
      </w:r>
      <w:proofErr w:type="spellEnd"/>
      <w:r w:rsidRPr="00D6550D">
        <w:rPr>
          <w:rFonts w:ascii="Times New Roman" w:hAnsi="Times New Roman"/>
          <w:bCs/>
          <w:sz w:val="28"/>
          <w:szCs w:val="28"/>
          <w:lang w:eastAsia="ru-RU"/>
        </w:rPr>
        <w:t xml:space="preserve">, с. </w:t>
      </w:r>
      <w:proofErr w:type="spellStart"/>
      <w:r w:rsidRPr="00D6550D">
        <w:rPr>
          <w:rFonts w:ascii="Times New Roman" w:hAnsi="Times New Roman"/>
          <w:bCs/>
          <w:sz w:val="28"/>
          <w:szCs w:val="28"/>
          <w:lang w:eastAsia="ru-RU"/>
        </w:rPr>
        <w:t>Потуловка</w:t>
      </w:r>
      <w:proofErr w:type="spellEnd"/>
      <w:r w:rsidRPr="00D6550D">
        <w:rPr>
          <w:rFonts w:ascii="Times New Roman" w:hAnsi="Times New Roman"/>
          <w:bCs/>
          <w:sz w:val="28"/>
          <w:szCs w:val="28"/>
          <w:lang w:eastAsia="ru-RU"/>
        </w:rPr>
        <w:t xml:space="preserve">, </w:t>
      </w:r>
      <w:proofErr w:type="spellStart"/>
      <w:r w:rsidRPr="00D6550D">
        <w:rPr>
          <w:rFonts w:ascii="Times New Roman" w:hAnsi="Times New Roman"/>
          <w:bCs/>
          <w:sz w:val="28"/>
          <w:szCs w:val="28"/>
          <w:lang w:eastAsia="ru-RU"/>
        </w:rPr>
        <w:t>жд</w:t>
      </w:r>
      <w:proofErr w:type="spellEnd"/>
      <w:r w:rsidRPr="00D6550D">
        <w:rPr>
          <w:rFonts w:ascii="Times New Roman" w:hAnsi="Times New Roman"/>
          <w:bCs/>
          <w:sz w:val="28"/>
          <w:szCs w:val="28"/>
          <w:lang w:eastAsia="ru-RU"/>
        </w:rPr>
        <w:t xml:space="preserve">. разъезд </w:t>
      </w:r>
      <w:proofErr w:type="spellStart"/>
      <w:r w:rsidRPr="00D6550D">
        <w:rPr>
          <w:rFonts w:ascii="Times New Roman" w:hAnsi="Times New Roman"/>
          <w:bCs/>
          <w:sz w:val="28"/>
          <w:szCs w:val="28"/>
          <w:lang w:eastAsia="ru-RU"/>
        </w:rPr>
        <w:t>Разинский</w:t>
      </w:r>
      <w:proofErr w:type="spellEnd"/>
      <w:r w:rsidRPr="00D6550D">
        <w:rPr>
          <w:rFonts w:ascii="Times New Roman" w:hAnsi="Times New Roman"/>
          <w:bCs/>
          <w:sz w:val="28"/>
          <w:szCs w:val="28"/>
          <w:lang w:eastAsia="ru-RU"/>
        </w:rPr>
        <w:t>);</w:t>
      </w:r>
    </w:p>
    <w:p w14:paraId="1686394F"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16) в сфере транспортной связности и состояния дорог:</w:t>
      </w:r>
    </w:p>
    <w:p w14:paraId="36513D9A"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 доля протяженности участков автомобильных дорог местного значения, не соответствующих нормативным требованиям, в общей протяжённости автомобильных дорог местного значения - 43%. </w:t>
      </w:r>
    </w:p>
    <w:p w14:paraId="65B515BC"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sz w:val="28"/>
          <w:szCs w:val="28"/>
          <w:lang w:eastAsia="ru-RU"/>
        </w:rPr>
        <w:t>Стратегические направления развития Безенчукской сельской агломерации</w:t>
      </w:r>
      <w:r w:rsidRPr="00D6550D">
        <w:rPr>
          <w:rFonts w:ascii="Times New Roman" w:hAnsi="Times New Roman"/>
          <w:bCs/>
          <w:sz w:val="28"/>
          <w:szCs w:val="28"/>
          <w:lang w:eastAsia="ru-RU"/>
        </w:rPr>
        <w:t xml:space="preserve"> отвечают, в целом, стратегическим направлениям развития муниципального района Безенчукский и реализуются посредством решения следующих основных задач:</w:t>
      </w:r>
    </w:p>
    <w:p w14:paraId="6F0FB08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lastRenderedPageBreak/>
        <w:t>1)</w:t>
      </w:r>
      <w:r w:rsidRPr="00D6550D">
        <w:rPr>
          <w:rFonts w:ascii="Times New Roman" w:hAnsi="Times New Roman"/>
          <w:bCs/>
          <w:sz w:val="28"/>
          <w:szCs w:val="28"/>
          <w:lang w:eastAsia="ru-RU"/>
        </w:rPr>
        <w:tab/>
        <w:t>привлечения специалистов в сферах общего образования (учителей предметников), дополнительного образования (педагогов по музыкальному и художественному отделениям в Детской школе искусств), здравоохранения (фельдшеров, среднего мед</w:t>
      </w:r>
      <w:proofErr w:type="gramStart"/>
      <w:r w:rsidRPr="00D6550D">
        <w:rPr>
          <w:rFonts w:ascii="Times New Roman" w:hAnsi="Times New Roman"/>
          <w:bCs/>
          <w:sz w:val="28"/>
          <w:szCs w:val="28"/>
          <w:lang w:eastAsia="ru-RU"/>
        </w:rPr>
        <w:t>.</w:t>
      </w:r>
      <w:proofErr w:type="gramEnd"/>
      <w:r w:rsidRPr="00D6550D">
        <w:rPr>
          <w:rFonts w:ascii="Times New Roman" w:hAnsi="Times New Roman"/>
          <w:bCs/>
          <w:sz w:val="28"/>
          <w:szCs w:val="28"/>
          <w:lang w:eastAsia="ru-RU"/>
        </w:rPr>
        <w:t xml:space="preserve"> </w:t>
      </w:r>
      <w:proofErr w:type="gramStart"/>
      <w:r w:rsidRPr="00D6550D">
        <w:rPr>
          <w:rFonts w:ascii="Times New Roman" w:hAnsi="Times New Roman"/>
          <w:bCs/>
          <w:sz w:val="28"/>
          <w:szCs w:val="28"/>
          <w:lang w:eastAsia="ru-RU"/>
        </w:rPr>
        <w:t>п</w:t>
      </w:r>
      <w:proofErr w:type="gramEnd"/>
      <w:r w:rsidRPr="00D6550D">
        <w:rPr>
          <w:rFonts w:ascii="Times New Roman" w:hAnsi="Times New Roman"/>
          <w:bCs/>
          <w:sz w:val="28"/>
          <w:szCs w:val="28"/>
          <w:lang w:eastAsia="ru-RU"/>
        </w:rPr>
        <w:t>ерсонала, врачей), работников физической культуры и спорта;</w:t>
      </w:r>
    </w:p>
    <w:p w14:paraId="47F30B39"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2)</w:t>
      </w:r>
      <w:r w:rsidRPr="00D6550D">
        <w:rPr>
          <w:rFonts w:ascii="Times New Roman" w:hAnsi="Times New Roman"/>
          <w:bCs/>
          <w:sz w:val="28"/>
          <w:szCs w:val="28"/>
          <w:lang w:eastAsia="ru-RU"/>
        </w:rPr>
        <w:tab/>
        <w:t>строительства новых или капитального ремонта существующих зданий социокультурной сферы;</w:t>
      </w:r>
    </w:p>
    <w:p w14:paraId="520252C3"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3)</w:t>
      </w:r>
      <w:r w:rsidRPr="00D6550D">
        <w:rPr>
          <w:rFonts w:ascii="Times New Roman" w:hAnsi="Times New Roman"/>
          <w:bCs/>
          <w:sz w:val="28"/>
          <w:szCs w:val="28"/>
          <w:lang w:eastAsia="ru-RU"/>
        </w:rPr>
        <w:tab/>
        <w:t>строительства или капитального ремонта водопроводных сетей с целью бесперебойного обеспечение качества подаваемой воды населению и доведения качественных показателей жесткости до гигиенического норматива;</w:t>
      </w:r>
    </w:p>
    <w:p w14:paraId="3E2DE080"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4)</w:t>
      </w:r>
      <w:r w:rsidRPr="00D6550D">
        <w:rPr>
          <w:rFonts w:ascii="Times New Roman" w:hAnsi="Times New Roman"/>
          <w:bCs/>
          <w:sz w:val="28"/>
          <w:szCs w:val="28"/>
          <w:lang w:eastAsia="ru-RU"/>
        </w:rPr>
        <w:tab/>
        <w:t>реконструкции канализационных очистных сооружений;</w:t>
      </w:r>
    </w:p>
    <w:p w14:paraId="010A6A4B"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5)</w:t>
      </w:r>
      <w:r w:rsidRPr="00D6550D">
        <w:rPr>
          <w:rFonts w:ascii="Times New Roman" w:hAnsi="Times New Roman"/>
          <w:bCs/>
          <w:sz w:val="28"/>
          <w:szCs w:val="28"/>
          <w:lang w:eastAsia="ru-RU"/>
        </w:rPr>
        <w:tab/>
      </w:r>
      <w:proofErr w:type="spellStart"/>
      <w:r w:rsidRPr="00D6550D">
        <w:rPr>
          <w:rFonts w:ascii="Times New Roman" w:hAnsi="Times New Roman"/>
          <w:bCs/>
          <w:sz w:val="28"/>
          <w:szCs w:val="28"/>
          <w:lang w:eastAsia="ru-RU"/>
        </w:rPr>
        <w:t>цифровизации</w:t>
      </w:r>
      <w:proofErr w:type="spellEnd"/>
      <w:r w:rsidRPr="00D6550D">
        <w:rPr>
          <w:rFonts w:ascii="Times New Roman" w:hAnsi="Times New Roman"/>
          <w:bCs/>
          <w:sz w:val="28"/>
          <w:szCs w:val="28"/>
          <w:lang w:eastAsia="ru-RU"/>
        </w:rPr>
        <w:t xml:space="preserve"> услуг для населения ПНП с целью улучшения качества мобильной и </w:t>
      </w:r>
      <w:proofErr w:type="gramStart"/>
      <w:r w:rsidRPr="00D6550D">
        <w:rPr>
          <w:rFonts w:ascii="Times New Roman" w:hAnsi="Times New Roman"/>
          <w:bCs/>
          <w:sz w:val="28"/>
          <w:szCs w:val="28"/>
          <w:lang w:eastAsia="ru-RU"/>
        </w:rPr>
        <w:t>интернет-связи</w:t>
      </w:r>
      <w:proofErr w:type="gramEnd"/>
      <w:r w:rsidRPr="00D6550D">
        <w:rPr>
          <w:rFonts w:ascii="Times New Roman" w:hAnsi="Times New Roman"/>
          <w:bCs/>
          <w:sz w:val="28"/>
          <w:szCs w:val="28"/>
          <w:lang w:eastAsia="ru-RU"/>
        </w:rPr>
        <w:t>;</w:t>
      </w:r>
    </w:p>
    <w:p w14:paraId="079C5FEB"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6)</w:t>
      </w:r>
      <w:r w:rsidRPr="00D6550D">
        <w:rPr>
          <w:rFonts w:ascii="Times New Roman" w:hAnsi="Times New Roman"/>
          <w:bCs/>
          <w:sz w:val="28"/>
          <w:szCs w:val="28"/>
          <w:lang w:eastAsia="ru-RU"/>
        </w:rPr>
        <w:tab/>
        <w:t>увеличения дорог с твёрдым (асфальтовым) покрытием, приведения автодорог в нормативное состояние с целью обеспечения транспортной доступности ОНП и ПНП.</w:t>
      </w:r>
    </w:p>
    <w:p w14:paraId="15187558" w14:textId="77777777" w:rsidR="00AD7B2D" w:rsidRPr="00D6550D" w:rsidRDefault="00AD7B2D" w:rsidP="00AD7B2D">
      <w:pPr>
        <w:spacing w:after="0" w:line="360" w:lineRule="auto"/>
        <w:ind w:firstLine="709"/>
        <w:jc w:val="center"/>
        <w:rPr>
          <w:rFonts w:ascii="Times New Roman" w:hAnsi="Times New Roman"/>
          <w:i/>
          <w:iCs/>
          <w:sz w:val="28"/>
          <w:szCs w:val="28"/>
        </w:rPr>
      </w:pPr>
    </w:p>
    <w:p w14:paraId="665A6E12" w14:textId="77777777" w:rsidR="00AD7B2D" w:rsidRPr="00D6550D" w:rsidRDefault="00AD7B2D" w:rsidP="00AD7B2D">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Комплекс мероприятий ДПР Безенчукской сельской агломерации</w:t>
      </w:r>
    </w:p>
    <w:p w14:paraId="363D9A78"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Комплекс мероприятий ДПР Безенчукской сельской агломерации</w:t>
      </w:r>
      <w:r w:rsidRPr="00D6550D">
        <w:rPr>
          <w:rFonts w:ascii="Times New Roman" w:hAnsi="Times New Roman"/>
          <w:i/>
          <w:iCs/>
          <w:sz w:val="28"/>
          <w:szCs w:val="28"/>
        </w:rPr>
        <w:t xml:space="preserve"> </w:t>
      </w:r>
      <w:r w:rsidRPr="00D6550D">
        <w:rPr>
          <w:rFonts w:ascii="Times New Roman" w:hAnsi="Times New Roman"/>
          <w:sz w:val="28"/>
          <w:szCs w:val="28"/>
        </w:rPr>
        <w:t>включает реализацию 48 мероприятий, в том числе:</w:t>
      </w:r>
    </w:p>
    <w:p w14:paraId="745BBB5E"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реализацию 35 мероприятия с участием софинансирования из федерального бюджета, </w:t>
      </w:r>
    </w:p>
    <w:p w14:paraId="7E2FF3D0" w14:textId="1AE369B9"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Источники финансового обеспечения реализации мероприятий с участием софинансирования из федерального бюджета:</w:t>
      </w:r>
      <w:r w:rsidRPr="00D6550D">
        <w:t xml:space="preserve"> </w:t>
      </w:r>
      <w:r w:rsidRPr="00D6550D">
        <w:rPr>
          <w:rFonts w:ascii="Times New Roman" w:hAnsi="Times New Roman"/>
          <w:sz w:val="28"/>
          <w:szCs w:val="28"/>
        </w:rPr>
        <w:t>государственная программа Российской Федерации «Развитие здравоохранения», государственная программа «Развитие физической культуры и спорта», государственная програ</w:t>
      </w:r>
      <w:r w:rsidR="002D2F03">
        <w:rPr>
          <w:rFonts w:ascii="Times New Roman" w:hAnsi="Times New Roman"/>
          <w:sz w:val="28"/>
          <w:szCs w:val="28"/>
        </w:rPr>
        <w:t>мма «Развитие культуры</w:t>
      </w:r>
      <w:r w:rsidRPr="00D6550D">
        <w:rPr>
          <w:rFonts w:ascii="Times New Roman" w:hAnsi="Times New Roman"/>
          <w:sz w:val="28"/>
          <w:szCs w:val="28"/>
        </w:rPr>
        <w:t>», государственная программа Российской Федерации «Развитие образования».</w:t>
      </w:r>
    </w:p>
    <w:p w14:paraId="10A97DB5"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реализацию 13 мероприятий без софинансирования из федерального бюджета.</w:t>
      </w:r>
    </w:p>
    <w:p w14:paraId="51484811"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sz w:val="28"/>
          <w:szCs w:val="28"/>
          <w:lang w:eastAsia="ru-RU"/>
        </w:rPr>
        <w:t>Распределение комплекса мероприятий</w:t>
      </w:r>
      <w:r w:rsidRPr="00D6550D">
        <w:rPr>
          <w:rFonts w:ascii="Times New Roman" w:hAnsi="Times New Roman"/>
          <w:bCs/>
          <w:sz w:val="28"/>
          <w:szCs w:val="28"/>
          <w:lang w:eastAsia="ru-RU"/>
        </w:rPr>
        <w:t xml:space="preserve"> </w:t>
      </w:r>
      <w:r w:rsidRPr="00D6550D">
        <w:rPr>
          <w:rFonts w:ascii="Times New Roman" w:hAnsi="Times New Roman"/>
          <w:sz w:val="28"/>
          <w:szCs w:val="28"/>
          <w:lang w:eastAsia="ru-RU"/>
        </w:rPr>
        <w:t>ДПР</w:t>
      </w:r>
      <w:r w:rsidRPr="00D6550D">
        <w:rPr>
          <w:rFonts w:ascii="Times New Roman" w:hAnsi="Times New Roman"/>
          <w:bCs/>
          <w:sz w:val="28"/>
          <w:szCs w:val="28"/>
          <w:lang w:eastAsia="ru-RU"/>
        </w:rPr>
        <w:t xml:space="preserve"> Безенчукской сельской агломерации по территории сельской агломерации и по отраслям представлено в таблице 3.1. </w:t>
      </w:r>
    </w:p>
    <w:p w14:paraId="5D01A0AC" w14:textId="77777777" w:rsidR="00AD7B2D" w:rsidRPr="00D6550D" w:rsidRDefault="00AD7B2D" w:rsidP="00AD7B2D">
      <w:pPr>
        <w:spacing w:after="0" w:line="360" w:lineRule="auto"/>
        <w:jc w:val="both"/>
        <w:rPr>
          <w:rFonts w:ascii="Times New Roman" w:hAnsi="Times New Roman"/>
          <w:bCs/>
          <w:sz w:val="28"/>
          <w:szCs w:val="28"/>
          <w:lang w:eastAsia="ru-RU"/>
        </w:rPr>
      </w:pPr>
      <w:r w:rsidRPr="00D6550D">
        <w:rPr>
          <w:rFonts w:ascii="Times New Roman" w:hAnsi="Times New Roman"/>
          <w:bCs/>
          <w:sz w:val="28"/>
          <w:szCs w:val="28"/>
          <w:lang w:eastAsia="ru-RU"/>
        </w:rPr>
        <w:t>Таблица 3.1 – Структура мероприятий ДПР Безенчукской сельской агломерации на период 2025–2031 гг.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3"/>
        <w:gridCol w:w="2268"/>
      </w:tblGrid>
      <w:tr w:rsidR="00D6550D" w:rsidRPr="00D6550D" w14:paraId="50AE242B" w14:textId="77777777" w:rsidTr="00523D3D">
        <w:tc>
          <w:tcPr>
            <w:tcW w:w="7083" w:type="dxa"/>
          </w:tcPr>
          <w:p w14:paraId="227DC0ED"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Структура мероприятий</w:t>
            </w:r>
          </w:p>
        </w:tc>
        <w:tc>
          <w:tcPr>
            <w:tcW w:w="2268" w:type="dxa"/>
          </w:tcPr>
          <w:p w14:paraId="4D5F00CA"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Число мероприятий</w:t>
            </w:r>
          </w:p>
        </w:tc>
      </w:tr>
      <w:tr w:rsidR="00D6550D" w:rsidRPr="00D6550D" w14:paraId="33A00D19" w14:textId="77777777" w:rsidTr="00523D3D">
        <w:tc>
          <w:tcPr>
            <w:tcW w:w="7083" w:type="dxa"/>
          </w:tcPr>
          <w:p w14:paraId="43AE56D8"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Всего мероприятий</w:t>
            </w:r>
          </w:p>
        </w:tc>
        <w:tc>
          <w:tcPr>
            <w:tcW w:w="2268" w:type="dxa"/>
          </w:tcPr>
          <w:p w14:paraId="1246726A"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48</w:t>
            </w:r>
          </w:p>
        </w:tc>
      </w:tr>
      <w:tr w:rsidR="00D6550D" w:rsidRPr="00D6550D" w14:paraId="6628EF01" w14:textId="77777777" w:rsidTr="00523D3D">
        <w:tc>
          <w:tcPr>
            <w:tcW w:w="7083" w:type="dxa"/>
          </w:tcPr>
          <w:p w14:paraId="1E234197" w14:textId="77777777" w:rsidR="00AD7B2D" w:rsidRPr="00D6550D" w:rsidRDefault="00AD7B2D" w:rsidP="00523D3D">
            <w:pPr>
              <w:spacing w:after="0" w:line="240" w:lineRule="auto"/>
              <w:jc w:val="both"/>
              <w:rPr>
                <w:rFonts w:ascii="Times New Roman" w:hAnsi="Times New Roman"/>
                <w:bCs/>
                <w:i/>
                <w:iCs/>
                <w:sz w:val="24"/>
                <w:szCs w:val="24"/>
                <w:lang w:eastAsia="ru-RU"/>
              </w:rPr>
            </w:pPr>
            <w:r w:rsidRPr="00D6550D">
              <w:rPr>
                <w:rFonts w:ascii="Times New Roman" w:hAnsi="Times New Roman"/>
                <w:bCs/>
                <w:i/>
                <w:iCs/>
                <w:sz w:val="24"/>
                <w:szCs w:val="24"/>
                <w:lang w:eastAsia="ru-RU"/>
              </w:rPr>
              <w:t>В территориальном разрезе</w:t>
            </w:r>
          </w:p>
        </w:tc>
        <w:tc>
          <w:tcPr>
            <w:tcW w:w="2268" w:type="dxa"/>
          </w:tcPr>
          <w:p w14:paraId="4997F899" w14:textId="77777777" w:rsidR="00AD7B2D" w:rsidRPr="00D6550D" w:rsidRDefault="00AD7B2D" w:rsidP="00523D3D">
            <w:pPr>
              <w:spacing w:after="0" w:line="240" w:lineRule="auto"/>
              <w:jc w:val="center"/>
              <w:rPr>
                <w:rFonts w:ascii="Times New Roman" w:hAnsi="Times New Roman"/>
                <w:bCs/>
                <w:sz w:val="24"/>
                <w:szCs w:val="24"/>
                <w:lang w:eastAsia="ru-RU"/>
              </w:rPr>
            </w:pPr>
          </w:p>
        </w:tc>
      </w:tr>
      <w:tr w:rsidR="00D6550D" w:rsidRPr="00D6550D" w14:paraId="278B22E3" w14:textId="77777777" w:rsidTr="00523D3D">
        <w:tc>
          <w:tcPr>
            <w:tcW w:w="7083" w:type="dxa"/>
          </w:tcPr>
          <w:p w14:paraId="4B65E902"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sz w:val="24"/>
                <w:szCs w:val="24"/>
              </w:rPr>
              <w:t>на территории ОНП</w:t>
            </w:r>
          </w:p>
        </w:tc>
        <w:tc>
          <w:tcPr>
            <w:tcW w:w="2268" w:type="dxa"/>
          </w:tcPr>
          <w:p w14:paraId="1FA8BDEE"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20</w:t>
            </w:r>
          </w:p>
        </w:tc>
      </w:tr>
      <w:tr w:rsidR="00D6550D" w:rsidRPr="00D6550D" w14:paraId="7F50B9EA" w14:textId="77777777" w:rsidTr="00523D3D">
        <w:tc>
          <w:tcPr>
            <w:tcW w:w="7083" w:type="dxa"/>
          </w:tcPr>
          <w:p w14:paraId="1FC626A0"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sz w:val="24"/>
                <w:szCs w:val="24"/>
              </w:rPr>
              <w:t>на территории ПНП</w:t>
            </w:r>
          </w:p>
        </w:tc>
        <w:tc>
          <w:tcPr>
            <w:tcW w:w="2268" w:type="dxa"/>
          </w:tcPr>
          <w:p w14:paraId="0FC47888"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28</w:t>
            </w:r>
          </w:p>
        </w:tc>
      </w:tr>
      <w:tr w:rsidR="00D6550D" w:rsidRPr="00D6550D" w14:paraId="2DF5AF4C" w14:textId="77777777" w:rsidTr="00523D3D">
        <w:tc>
          <w:tcPr>
            <w:tcW w:w="7083" w:type="dxa"/>
          </w:tcPr>
          <w:p w14:paraId="56F95545" w14:textId="77777777" w:rsidR="00AD7B2D" w:rsidRPr="00D6550D" w:rsidRDefault="00AD7B2D" w:rsidP="00523D3D">
            <w:pPr>
              <w:spacing w:after="0" w:line="240" w:lineRule="auto"/>
              <w:jc w:val="both"/>
              <w:rPr>
                <w:rFonts w:ascii="Times New Roman" w:hAnsi="Times New Roman"/>
                <w:bCs/>
                <w:i/>
                <w:iCs/>
                <w:sz w:val="24"/>
                <w:szCs w:val="24"/>
                <w:lang w:eastAsia="ru-RU"/>
              </w:rPr>
            </w:pPr>
            <w:r w:rsidRPr="00D6550D">
              <w:rPr>
                <w:rFonts w:ascii="Times New Roman" w:hAnsi="Times New Roman"/>
                <w:bCs/>
                <w:i/>
                <w:iCs/>
                <w:sz w:val="24"/>
                <w:szCs w:val="24"/>
                <w:lang w:eastAsia="ru-RU"/>
              </w:rPr>
              <w:t>По отраслям и сферам</w:t>
            </w:r>
          </w:p>
        </w:tc>
        <w:tc>
          <w:tcPr>
            <w:tcW w:w="2268" w:type="dxa"/>
          </w:tcPr>
          <w:p w14:paraId="36491D4C" w14:textId="77777777" w:rsidR="00AD7B2D" w:rsidRPr="00D6550D" w:rsidRDefault="00AD7B2D" w:rsidP="00523D3D">
            <w:pPr>
              <w:spacing w:after="0" w:line="240" w:lineRule="auto"/>
              <w:jc w:val="center"/>
              <w:rPr>
                <w:rFonts w:ascii="Times New Roman" w:hAnsi="Times New Roman"/>
                <w:bCs/>
                <w:sz w:val="24"/>
                <w:szCs w:val="24"/>
                <w:lang w:eastAsia="ru-RU"/>
              </w:rPr>
            </w:pPr>
          </w:p>
        </w:tc>
      </w:tr>
      <w:tr w:rsidR="00D6550D" w:rsidRPr="00D6550D" w14:paraId="38B02531" w14:textId="77777777" w:rsidTr="00523D3D">
        <w:tc>
          <w:tcPr>
            <w:tcW w:w="7083" w:type="dxa"/>
          </w:tcPr>
          <w:p w14:paraId="4552C369"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образование</w:t>
            </w:r>
          </w:p>
        </w:tc>
        <w:tc>
          <w:tcPr>
            <w:tcW w:w="2268" w:type="dxa"/>
          </w:tcPr>
          <w:p w14:paraId="131F73F4"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16</w:t>
            </w:r>
          </w:p>
        </w:tc>
      </w:tr>
      <w:tr w:rsidR="00D6550D" w:rsidRPr="00D6550D" w14:paraId="07C3E9C1" w14:textId="77777777" w:rsidTr="00523D3D">
        <w:tc>
          <w:tcPr>
            <w:tcW w:w="7083" w:type="dxa"/>
          </w:tcPr>
          <w:p w14:paraId="588FA290"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культура</w:t>
            </w:r>
          </w:p>
        </w:tc>
        <w:tc>
          <w:tcPr>
            <w:tcW w:w="2268" w:type="dxa"/>
          </w:tcPr>
          <w:p w14:paraId="195C5F62"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6</w:t>
            </w:r>
          </w:p>
        </w:tc>
      </w:tr>
      <w:tr w:rsidR="00D6550D" w:rsidRPr="00D6550D" w14:paraId="3CD7B3EE" w14:textId="77777777" w:rsidTr="00523D3D">
        <w:tc>
          <w:tcPr>
            <w:tcW w:w="7083" w:type="dxa"/>
          </w:tcPr>
          <w:p w14:paraId="01EB389B"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физическая культура и спорт</w:t>
            </w:r>
          </w:p>
        </w:tc>
        <w:tc>
          <w:tcPr>
            <w:tcW w:w="2268" w:type="dxa"/>
          </w:tcPr>
          <w:p w14:paraId="37E73B38"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2</w:t>
            </w:r>
          </w:p>
        </w:tc>
      </w:tr>
      <w:tr w:rsidR="00D6550D" w:rsidRPr="00D6550D" w14:paraId="5EB28433" w14:textId="77777777" w:rsidTr="00523D3D">
        <w:tc>
          <w:tcPr>
            <w:tcW w:w="7083" w:type="dxa"/>
          </w:tcPr>
          <w:p w14:paraId="3A1E811C"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здравоохранение</w:t>
            </w:r>
          </w:p>
        </w:tc>
        <w:tc>
          <w:tcPr>
            <w:tcW w:w="2268" w:type="dxa"/>
          </w:tcPr>
          <w:p w14:paraId="3F4BEC3C"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11</w:t>
            </w:r>
          </w:p>
        </w:tc>
      </w:tr>
      <w:tr w:rsidR="00D6550D" w:rsidRPr="00D6550D" w14:paraId="5EF1EC03" w14:textId="77777777" w:rsidTr="00523D3D">
        <w:tc>
          <w:tcPr>
            <w:tcW w:w="7083" w:type="dxa"/>
          </w:tcPr>
          <w:p w14:paraId="01868088"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водоснабжение и водоотведение</w:t>
            </w:r>
          </w:p>
        </w:tc>
        <w:tc>
          <w:tcPr>
            <w:tcW w:w="2268" w:type="dxa"/>
          </w:tcPr>
          <w:p w14:paraId="1FFD9961"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5</w:t>
            </w:r>
          </w:p>
        </w:tc>
      </w:tr>
      <w:tr w:rsidR="00D6550D" w:rsidRPr="00D6550D" w14:paraId="2F6E3180" w14:textId="77777777" w:rsidTr="00523D3D">
        <w:tc>
          <w:tcPr>
            <w:tcW w:w="7083" w:type="dxa"/>
          </w:tcPr>
          <w:p w14:paraId="01F82944"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ремонт автодорог и тротуаров</w:t>
            </w:r>
          </w:p>
        </w:tc>
        <w:tc>
          <w:tcPr>
            <w:tcW w:w="2268" w:type="dxa"/>
          </w:tcPr>
          <w:p w14:paraId="2853BC5E"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8</w:t>
            </w:r>
          </w:p>
        </w:tc>
      </w:tr>
    </w:tbl>
    <w:p w14:paraId="316DD3B1"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p>
    <w:p w14:paraId="5D5EFF1F" w14:textId="2E0257B5" w:rsidR="00AD7B2D" w:rsidRPr="00D6550D" w:rsidRDefault="00AD7B2D" w:rsidP="00AD7B2D">
      <w:pPr>
        <w:spacing w:after="0" w:line="360" w:lineRule="auto"/>
        <w:ind w:firstLine="709"/>
        <w:jc w:val="both"/>
        <w:rPr>
          <w:rFonts w:ascii="Times New Roman" w:hAnsi="Times New Roman"/>
          <w:bCs/>
          <w:sz w:val="28"/>
          <w:szCs w:val="28"/>
          <w:lang w:eastAsia="ru-RU"/>
        </w:rPr>
      </w:pPr>
      <w:r w:rsidRPr="00D6550D">
        <w:rPr>
          <w:rFonts w:ascii="Times New Roman" w:hAnsi="Times New Roman"/>
          <w:bCs/>
          <w:sz w:val="28"/>
          <w:szCs w:val="28"/>
          <w:lang w:eastAsia="ru-RU"/>
        </w:rPr>
        <w:t xml:space="preserve">Общий объём финансового обеспечения реализации ДПР составляет    </w:t>
      </w:r>
      <w:r w:rsidRPr="00D6550D">
        <w:rPr>
          <w:rFonts w:ascii="Times New Roman" w:hAnsi="Times New Roman"/>
          <w:sz w:val="28"/>
          <w:szCs w:val="28"/>
        </w:rPr>
        <w:t>3</w:t>
      </w:r>
      <w:r w:rsidR="00523D3D">
        <w:rPr>
          <w:rFonts w:ascii="Times New Roman" w:hAnsi="Times New Roman"/>
          <w:sz w:val="28"/>
          <w:szCs w:val="28"/>
        </w:rPr>
        <w:t> </w:t>
      </w:r>
      <w:r w:rsidRPr="00D6550D">
        <w:rPr>
          <w:rFonts w:ascii="Times New Roman" w:hAnsi="Times New Roman"/>
          <w:sz w:val="28"/>
          <w:szCs w:val="28"/>
        </w:rPr>
        <w:t>451</w:t>
      </w:r>
      <w:r w:rsidR="00523D3D">
        <w:rPr>
          <w:rFonts w:ascii="Times New Roman" w:hAnsi="Times New Roman"/>
          <w:sz w:val="28"/>
          <w:szCs w:val="28"/>
        </w:rPr>
        <w:t xml:space="preserve"> </w:t>
      </w:r>
      <w:r w:rsidRPr="00D6550D">
        <w:rPr>
          <w:rFonts w:ascii="Times New Roman" w:hAnsi="Times New Roman"/>
          <w:sz w:val="28"/>
          <w:szCs w:val="28"/>
        </w:rPr>
        <w:t xml:space="preserve">648,2 </w:t>
      </w:r>
      <w:r w:rsidRPr="00D6550D">
        <w:rPr>
          <w:rFonts w:ascii="Times New Roman" w:hAnsi="Times New Roman"/>
          <w:bCs/>
          <w:sz w:val="28"/>
          <w:szCs w:val="28"/>
          <w:lang w:eastAsia="ru-RU"/>
        </w:rPr>
        <w:t xml:space="preserve">тыс. рублей, в том числе распределение по годам представлено в таблице 3.2. </w:t>
      </w:r>
    </w:p>
    <w:p w14:paraId="206E2F97" w14:textId="77777777" w:rsidR="00AD7B2D" w:rsidRPr="00D6550D" w:rsidRDefault="00AD7B2D" w:rsidP="00AD7B2D">
      <w:pPr>
        <w:spacing w:after="0" w:line="360" w:lineRule="auto"/>
        <w:ind w:firstLine="709"/>
        <w:jc w:val="both"/>
        <w:rPr>
          <w:rFonts w:ascii="Times New Roman" w:hAnsi="Times New Roman"/>
          <w:bCs/>
          <w:sz w:val="28"/>
          <w:szCs w:val="28"/>
          <w:lang w:eastAsia="ru-RU"/>
        </w:rPr>
      </w:pPr>
    </w:p>
    <w:p w14:paraId="3E2479D7" w14:textId="77777777" w:rsidR="00AD7B2D" w:rsidRPr="00D6550D" w:rsidRDefault="00AD7B2D" w:rsidP="00AD7B2D">
      <w:pPr>
        <w:spacing w:after="0" w:line="360" w:lineRule="auto"/>
        <w:jc w:val="both"/>
        <w:rPr>
          <w:rFonts w:ascii="Times New Roman" w:hAnsi="Times New Roman"/>
          <w:bCs/>
          <w:sz w:val="28"/>
          <w:szCs w:val="28"/>
          <w:lang w:eastAsia="ru-RU"/>
        </w:rPr>
      </w:pPr>
      <w:r w:rsidRPr="00D6550D">
        <w:rPr>
          <w:rFonts w:ascii="Times New Roman" w:hAnsi="Times New Roman"/>
          <w:bCs/>
          <w:sz w:val="28"/>
          <w:szCs w:val="28"/>
          <w:lang w:eastAsia="ru-RU"/>
        </w:rPr>
        <w:t>Таблица 3.2 – Общий объём финансового обеспечения реализации ДПР Безенчукской сельской агломерации на период 2025–2030 гг. по годам,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240"/>
        <w:gridCol w:w="1236"/>
        <w:gridCol w:w="1483"/>
        <w:gridCol w:w="1192"/>
        <w:gridCol w:w="1311"/>
        <w:gridCol w:w="1418"/>
      </w:tblGrid>
      <w:tr w:rsidR="00D6550D" w:rsidRPr="00D6550D" w14:paraId="61949AD5" w14:textId="77777777" w:rsidTr="00523D3D">
        <w:tc>
          <w:tcPr>
            <w:tcW w:w="890" w:type="pct"/>
          </w:tcPr>
          <w:p w14:paraId="1862F99C"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Год</w:t>
            </w:r>
          </w:p>
        </w:tc>
        <w:tc>
          <w:tcPr>
            <w:tcW w:w="654" w:type="pct"/>
          </w:tcPr>
          <w:p w14:paraId="280E9A9C"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 xml:space="preserve">2025 </w:t>
            </w:r>
          </w:p>
        </w:tc>
        <w:tc>
          <w:tcPr>
            <w:tcW w:w="607" w:type="pct"/>
          </w:tcPr>
          <w:p w14:paraId="534E0A58"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2026</w:t>
            </w:r>
          </w:p>
        </w:tc>
        <w:tc>
          <w:tcPr>
            <w:tcW w:w="781" w:type="pct"/>
          </w:tcPr>
          <w:p w14:paraId="73EFAA3B"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2027</w:t>
            </w:r>
          </w:p>
        </w:tc>
        <w:tc>
          <w:tcPr>
            <w:tcW w:w="629" w:type="pct"/>
          </w:tcPr>
          <w:p w14:paraId="4C629896"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2028</w:t>
            </w:r>
          </w:p>
        </w:tc>
        <w:tc>
          <w:tcPr>
            <w:tcW w:w="691" w:type="pct"/>
          </w:tcPr>
          <w:p w14:paraId="7D8495C5"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2029</w:t>
            </w:r>
          </w:p>
        </w:tc>
        <w:tc>
          <w:tcPr>
            <w:tcW w:w="747" w:type="pct"/>
          </w:tcPr>
          <w:p w14:paraId="62729A41" w14:textId="77777777" w:rsidR="00AD7B2D" w:rsidRPr="00D6550D" w:rsidRDefault="00AD7B2D" w:rsidP="00523D3D">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2030</w:t>
            </w:r>
          </w:p>
        </w:tc>
      </w:tr>
      <w:tr w:rsidR="00D6550D" w:rsidRPr="00D6550D" w14:paraId="7208A0BE" w14:textId="77777777" w:rsidTr="00523D3D">
        <w:tc>
          <w:tcPr>
            <w:tcW w:w="890" w:type="pct"/>
          </w:tcPr>
          <w:p w14:paraId="1D04DAD0" w14:textId="77777777" w:rsidR="00AD7B2D" w:rsidRPr="00D6550D" w:rsidRDefault="00AD7B2D" w:rsidP="00523D3D">
            <w:pPr>
              <w:spacing w:after="0" w:line="240" w:lineRule="auto"/>
              <w:jc w:val="both"/>
              <w:rPr>
                <w:rFonts w:ascii="Times New Roman" w:hAnsi="Times New Roman"/>
                <w:bCs/>
                <w:sz w:val="24"/>
                <w:szCs w:val="24"/>
                <w:lang w:eastAsia="ru-RU"/>
              </w:rPr>
            </w:pPr>
            <w:r w:rsidRPr="00D6550D">
              <w:rPr>
                <w:rFonts w:ascii="Times New Roman" w:hAnsi="Times New Roman"/>
                <w:bCs/>
                <w:sz w:val="24"/>
                <w:szCs w:val="24"/>
                <w:lang w:eastAsia="ru-RU"/>
              </w:rPr>
              <w:t>Объём финансового обеспечения, тыс. руб.</w:t>
            </w:r>
          </w:p>
        </w:tc>
        <w:tc>
          <w:tcPr>
            <w:tcW w:w="654" w:type="pct"/>
            <w:vAlign w:val="center"/>
          </w:tcPr>
          <w:p w14:paraId="5E4B1396" w14:textId="2AEB8469"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55</w:t>
            </w:r>
            <w:r w:rsidR="00523D3D">
              <w:rPr>
                <w:rFonts w:ascii="Times New Roman" w:hAnsi="Times New Roman"/>
                <w:bCs/>
                <w:sz w:val="24"/>
                <w:szCs w:val="24"/>
                <w:lang w:eastAsia="ru-RU"/>
              </w:rPr>
              <w:t xml:space="preserve"> </w:t>
            </w:r>
            <w:r w:rsidRPr="00D6550D">
              <w:rPr>
                <w:rFonts w:ascii="Times New Roman" w:hAnsi="Times New Roman"/>
                <w:bCs/>
                <w:sz w:val="24"/>
                <w:szCs w:val="24"/>
                <w:lang w:eastAsia="ru-RU"/>
              </w:rPr>
              <w:t>5548,9</w:t>
            </w:r>
          </w:p>
        </w:tc>
        <w:tc>
          <w:tcPr>
            <w:tcW w:w="607" w:type="pct"/>
            <w:vAlign w:val="center"/>
          </w:tcPr>
          <w:p w14:paraId="013B39E9"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1153541,6</w:t>
            </w:r>
          </w:p>
        </w:tc>
        <w:tc>
          <w:tcPr>
            <w:tcW w:w="781" w:type="pct"/>
            <w:vAlign w:val="center"/>
          </w:tcPr>
          <w:p w14:paraId="58296002"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138787,1</w:t>
            </w:r>
          </w:p>
        </w:tc>
        <w:tc>
          <w:tcPr>
            <w:tcW w:w="629" w:type="pct"/>
            <w:vAlign w:val="center"/>
          </w:tcPr>
          <w:p w14:paraId="465507B1"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356940</w:t>
            </w:r>
          </w:p>
        </w:tc>
        <w:tc>
          <w:tcPr>
            <w:tcW w:w="691" w:type="pct"/>
            <w:vAlign w:val="center"/>
          </w:tcPr>
          <w:p w14:paraId="4714E3DF"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215630,6</w:t>
            </w:r>
          </w:p>
        </w:tc>
        <w:tc>
          <w:tcPr>
            <w:tcW w:w="747" w:type="pct"/>
            <w:vAlign w:val="center"/>
          </w:tcPr>
          <w:p w14:paraId="0776C24C" w14:textId="77777777" w:rsidR="00AD7B2D" w:rsidRPr="00D6550D" w:rsidRDefault="00AD7B2D" w:rsidP="00523D3D">
            <w:pPr>
              <w:spacing w:after="0" w:line="240" w:lineRule="auto"/>
              <w:jc w:val="center"/>
              <w:rPr>
                <w:rFonts w:ascii="Times New Roman" w:hAnsi="Times New Roman"/>
                <w:bCs/>
                <w:sz w:val="24"/>
                <w:szCs w:val="24"/>
                <w:lang w:eastAsia="ru-RU"/>
              </w:rPr>
            </w:pPr>
            <w:r w:rsidRPr="00D6550D">
              <w:rPr>
                <w:rFonts w:ascii="Times New Roman" w:hAnsi="Times New Roman"/>
                <w:bCs/>
                <w:sz w:val="24"/>
                <w:szCs w:val="24"/>
                <w:lang w:eastAsia="ru-RU"/>
              </w:rPr>
              <w:t>1031200</w:t>
            </w:r>
          </w:p>
        </w:tc>
      </w:tr>
    </w:tbl>
    <w:p w14:paraId="500B8FA2" w14:textId="77777777" w:rsidR="00AD7B2D" w:rsidRPr="00D6550D" w:rsidRDefault="00AD7B2D" w:rsidP="00AD7B2D">
      <w:pPr>
        <w:spacing w:after="0" w:line="360" w:lineRule="auto"/>
        <w:ind w:firstLine="709"/>
        <w:jc w:val="center"/>
        <w:rPr>
          <w:rFonts w:ascii="Times New Roman" w:hAnsi="Times New Roman"/>
          <w:bCs/>
          <w:sz w:val="28"/>
        </w:rPr>
      </w:pPr>
    </w:p>
    <w:p w14:paraId="6692285E"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результате реализации комплекса мероприятий ДПР Безенчукской сельской агломерации планируется:</w:t>
      </w:r>
    </w:p>
    <w:p w14:paraId="10239B48"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увеличение (+940 чел. к 2031 г. по отношению к 2023 г.)  численности населения ОНП и ПНП. К 2031 году численность сельской агломерации составит 27533 человек, ОНП - 21016 человек.</w:t>
      </w:r>
    </w:p>
    <w:p w14:paraId="4108D9AB"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 создание 106 новых рабочих мест;</w:t>
      </w:r>
    </w:p>
    <w:p w14:paraId="0B935E06" w14:textId="77777777" w:rsidR="00AD7B2D" w:rsidRPr="00D6550D" w:rsidRDefault="00AD7B2D" w:rsidP="00AD7B2D">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 строительство систем водоснабжения и водоотведения, реконструкция очистных сооружений, реконструкция водозабора «Восточный», строительство водозабора «Юго-Восточный»; капитальный ремонт зданий детских садов - 8, школ - 8, учреждений культуры - 6, </w:t>
      </w:r>
      <w:proofErr w:type="spellStart"/>
      <w:r w:rsidRPr="00D6550D">
        <w:rPr>
          <w:rFonts w:ascii="Times New Roman" w:hAnsi="Times New Roman"/>
          <w:sz w:val="28"/>
          <w:szCs w:val="28"/>
        </w:rPr>
        <w:t>ФАПов</w:t>
      </w:r>
      <w:proofErr w:type="spellEnd"/>
      <w:r w:rsidRPr="00D6550D">
        <w:rPr>
          <w:rFonts w:ascii="Times New Roman" w:hAnsi="Times New Roman"/>
          <w:sz w:val="28"/>
          <w:szCs w:val="28"/>
        </w:rPr>
        <w:t xml:space="preserve"> – 11; строительство стадиона «Колос», районного центра досуга; ремонт автодорог - 12,62 км.</w:t>
      </w:r>
    </w:p>
    <w:p w14:paraId="2F8ACB0C" w14:textId="05A01DA0" w:rsidR="00AD7B2D" w:rsidRPr="00D6550D" w:rsidRDefault="00AD7B2D" w:rsidP="00AD7B2D">
      <w:pPr>
        <w:spacing w:after="0" w:line="360" w:lineRule="auto"/>
        <w:ind w:firstLine="709"/>
        <w:jc w:val="both"/>
        <w:rPr>
          <w:rFonts w:ascii="Times New Roman" w:hAnsi="Times New Roman"/>
          <w:b/>
          <w:bCs/>
          <w:sz w:val="28"/>
          <w:szCs w:val="28"/>
        </w:rPr>
      </w:pPr>
      <w:r w:rsidRPr="00D6550D">
        <w:rPr>
          <w:rFonts w:ascii="Times New Roman" w:hAnsi="Times New Roman"/>
          <w:sz w:val="28"/>
          <w:szCs w:val="28"/>
        </w:rPr>
        <w:t>Целевые индикаторы долгосрочного плана развития Безенчукской сельской агломерации на период 2024–2031 гг. с ежегодной разбивкой представлены в приложении 2.</w:t>
      </w:r>
    </w:p>
    <w:p w14:paraId="684E3848" w14:textId="77777777" w:rsidR="001D1903" w:rsidRPr="00D6550D" w:rsidRDefault="001D1903" w:rsidP="001D1903">
      <w:pPr>
        <w:spacing w:after="0" w:line="360" w:lineRule="auto"/>
        <w:ind w:firstLine="709"/>
        <w:jc w:val="both"/>
        <w:rPr>
          <w:rFonts w:ascii="Times New Roman" w:hAnsi="Times New Roman"/>
          <w:bCs/>
          <w:sz w:val="28"/>
          <w:szCs w:val="28"/>
          <w:lang w:eastAsia="ru-RU"/>
        </w:rPr>
      </w:pPr>
    </w:p>
    <w:p w14:paraId="1BD21FF7" w14:textId="77777777" w:rsidR="001D1903" w:rsidRPr="00D6550D" w:rsidRDefault="001D1903" w:rsidP="001D1903">
      <w:pPr>
        <w:spacing w:after="0" w:line="360" w:lineRule="auto"/>
        <w:ind w:firstLine="709"/>
        <w:jc w:val="center"/>
        <w:rPr>
          <w:rFonts w:ascii="Times New Roman" w:hAnsi="Times New Roman"/>
          <w:bCs/>
          <w:i/>
          <w:iCs/>
          <w:sz w:val="28"/>
        </w:rPr>
      </w:pPr>
      <w:r w:rsidRPr="00D6550D">
        <w:rPr>
          <w:rFonts w:ascii="Times New Roman" w:hAnsi="Times New Roman"/>
          <w:bCs/>
          <w:i/>
          <w:iCs/>
          <w:sz w:val="28"/>
        </w:rPr>
        <w:t>Демографический потенциал Безенчукской сельской агломерации</w:t>
      </w:r>
    </w:p>
    <w:p w14:paraId="6720F93B"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По состоянию на </w:t>
      </w:r>
      <w:r w:rsidRPr="00D6550D">
        <w:rPr>
          <w:rFonts w:ascii="Times New Roman" w:hAnsi="Times New Roman"/>
          <w:sz w:val="28"/>
          <w:szCs w:val="28"/>
        </w:rPr>
        <w:t>01.01.2023 г.</w:t>
      </w:r>
      <w:r w:rsidRPr="00D6550D">
        <w:rPr>
          <w:rFonts w:ascii="Times New Roman" w:hAnsi="Times New Roman"/>
          <w:sz w:val="28"/>
        </w:rPr>
        <w:t xml:space="preserve"> общая численность населения </w:t>
      </w:r>
      <w:r w:rsidRPr="00D6550D">
        <w:rPr>
          <w:rFonts w:ascii="Times New Roman" w:hAnsi="Times New Roman"/>
          <w:sz w:val="28"/>
          <w:szCs w:val="28"/>
        </w:rPr>
        <w:t>Безенчукской</w:t>
      </w:r>
      <w:r w:rsidRPr="00D6550D">
        <w:rPr>
          <w:rFonts w:ascii="Times New Roman" w:hAnsi="Times New Roman"/>
          <w:sz w:val="28"/>
        </w:rPr>
        <w:t xml:space="preserve"> сельской агломерации составляет </w:t>
      </w:r>
      <w:r w:rsidRPr="00D6550D">
        <w:rPr>
          <w:rFonts w:ascii="Times New Roman" w:hAnsi="Times New Roman"/>
          <w:sz w:val="28"/>
          <w:szCs w:val="28"/>
        </w:rPr>
        <w:t xml:space="preserve">26 593 </w:t>
      </w:r>
      <w:r w:rsidRPr="00D6550D">
        <w:rPr>
          <w:rFonts w:ascii="Times New Roman" w:hAnsi="Times New Roman"/>
          <w:sz w:val="28"/>
        </w:rPr>
        <w:t xml:space="preserve">человек, из них </w:t>
      </w:r>
      <w:r w:rsidRPr="00D6550D">
        <w:rPr>
          <w:rFonts w:ascii="Times New Roman" w:hAnsi="Times New Roman"/>
          <w:sz w:val="28"/>
          <w:szCs w:val="28"/>
        </w:rPr>
        <w:t>20 061</w:t>
      </w:r>
      <w:r w:rsidRPr="00D6550D">
        <w:rPr>
          <w:rFonts w:ascii="Times New Roman" w:hAnsi="Times New Roman"/>
          <w:sz w:val="28"/>
        </w:rPr>
        <w:t xml:space="preserve"> человек, или </w:t>
      </w:r>
      <w:r w:rsidRPr="00D6550D">
        <w:rPr>
          <w:rFonts w:ascii="Times New Roman" w:hAnsi="Times New Roman"/>
          <w:sz w:val="28"/>
          <w:szCs w:val="28"/>
        </w:rPr>
        <w:t xml:space="preserve">75,4 </w:t>
      </w:r>
      <w:r w:rsidRPr="00D6550D">
        <w:rPr>
          <w:rFonts w:ascii="Times New Roman" w:hAnsi="Times New Roman"/>
          <w:sz w:val="28"/>
        </w:rPr>
        <w:t xml:space="preserve">% от общей численности – проживают на территории ОНП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r w:rsidRPr="00D6550D">
        <w:rPr>
          <w:rFonts w:ascii="Times New Roman" w:hAnsi="Times New Roman"/>
          <w:sz w:val="28"/>
        </w:rPr>
        <w:t xml:space="preserve"> и </w:t>
      </w:r>
      <w:r w:rsidRPr="00D6550D">
        <w:rPr>
          <w:rFonts w:ascii="Times New Roman" w:hAnsi="Times New Roman"/>
          <w:sz w:val="28"/>
          <w:szCs w:val="28"/>
        </w:rPr>
        <w:t>6 532</w:t>
      </w:r>
      <w:r w:rsidRPr="00D6550D">
        <w:rPr>
          <w:rFonts w:ascii="Times New Roman" w:hAnsi="Times New Roman"/>
          <w:sz w:val="28"/>
        </w:rPr>
        <w:t xml:space="preserve"> человек, или </w:t>
      </w:r>
      <w:r w:rsidRPr="00D6550D">
        <w:rPr>
          <w:rFonts w:ascii="Times New Roman" w:hAnsi="Times New Roman"/>
          <w:sz w:val="28"/>
          <w:szCs w:val="28"/>
        </w:rPr>
        <w:t xml:space="preserve">24,6 </w:t>
      </w:r>
      <w:r w:rsidRPr="00D6550D">
        <w:rPr>
          <w:rFonts w:ascii="Times New Roman" w:hAnsi="Times New Roman"/>
          <w:sz w:val="28"/>
        </w:rPr>
        <w:t>% от общей численности – на территории ПНП</w:t>
      </w:r>
      <w:r w:rsidR="00566F1D" w:rsidRPr="00D6550D">
        <w:rPr>
          <w:rFonts w:ascii="Times New Roman" w:hAnsi="Times New Roman"/>
          <w:sz w:val="28"/>
        </w:rPr>
        <w:t xml:space="preserve"> (таблица 3.3)</w:t>
      </w:r>
      <w:r w:rsidRPr="00D6550D">
        <w:rPr>
          <w:rFonts w:ascii="Times New Roman" w:hAnsi="Times New Roman"/>
          <w:sz w:val="28"/>
        </w:rPr>
        <w:t xml:space="preserve">. </w:t>
      </w:r>
    </w:p>
    <w:p w14:paraId="7706369B" w14:textId="77777777" w:rsidR="001D1903" w:rsidRPr="00D6550D" w:rsidRDefault="001D1903" w:rsidP="001D1903">
      <w:pPr>
        <w:spacing w:after="0" w:line="360" w:lineRule="auto"/>
        <w:ind w:firstLine="709"/>
        <w:jc w:val="both"/>
        <w:rPr>
          <w:rFonts w:ascii="Times New Roman" w:hAnsi="Times New Roman"/>
          <w:sz w:val="28"/>
        </w:rPr>
      </w:pPr>
      <w:proofErr w:type="gramStart"/>
      <w:r w:rsidRPr="00D6550D">
        <w:rPr>
          <w:rFonts w:ascii="Times New Roman" w:hAnsi="Times New Roman"/>
          <w:sz w:val="28"/>
        </w:rPr>
        <w:t xml:space="preserve">В </w:t>
      </w:r>
      <w:r w:rsidRPr="00D6550D">
        <w:rPr>
          <w:rFonts w:ascii="Times New Roman" w:hAnsi="Times New Roman"/>
          <w:sz w:val="28"/>
          <w:szCs w:val="28"/>
        </w:rPr>
        <w:t>3</w:t>
      </w:r>
      <w:r w:rsidRPr="00D6550D">
        <w:rPr>
          <w:rFonts w:ascii="Times New Roman" w:hAnsi="Times New Roman"/>
          <w:sz w:val="28"/>
        </w:rPr>
        <w:t xml:space="preserve"> ПНП численность жителей не превышает 10 человек; в 8 ПНП численность жителей составляет от 11 до 100 человек; в </w:t>
      </w:r>
      <w:r w:rsidRPr="00D6550D">
        <w:rPr>
          <w:rFonts w:ascii="Times New Roman" w:hAnsi="Times New Roman"/>
          <w:sz w:val="28"/>
          <w:szCs w:val="28"/>
        </w:rPr>
        <w:t>6</w:t>
      </w:r>
      <w:r w:rsidRPr="00D6550D">
        <w:rPr>
          <w:rFonts w:ascii="Times New Roman" w:hAnsi="Times New Roman"/>
          <w:sz w:val="28"/>
        </w:rPr>
        <w:t xml:space="preserve"> ПНП – от 101 до 500 человек.</w:t>
      </w:r>
      <w:proofErr w:type="gramEnd"/>
    </w:p>
    <w:p w14:paraId="4469C0E9" w14:textId="77777777" w:rsidR="001D1903" w:rsidRPr="00D6550D" w:rsidRDefault="001D1903" w:rsidP="001D1903">
      <w:pPr>
        <w:spacing w:after="0" w:line="360" w:lineRule="auto"/>
        <w:jc w:val="both"/>
        <w:rPr>
          <w:rFonts w:ascii="Times New Roman" w:hAnsi="Times New Roman"/>
          <w:sz w:val="28"/>
        </w:rPr>
      </w:pPr>
      <w:r w:rsidRPr="00D6550D">
        <w:rPr>
          <w:rFonts w:ascii="Times New Roman" w:hAnsi="Times New Roman"/>
          <w:sz w:val="28"/>
          <w:szCs w:val="28"/>
        </w:rPr>
        <w:t xml:space="preserve">Таблица </w:t>
      </w:r>
      <w:r w:rsidR="00566F1D" w:rsidRPr="00D6550D">
        <w:rPr>
          <w:rFonts w:ascii="Times New Roman" w:hAnsi="Times New Roman"/>
          <w:sz w:val="28"/>
          <w:szCs w:val="28"/>
        </w:rPr>
        <w:t>3.3</w:t>
      </w:r>
      <w:r w:rsidRPr="00D6550D">
        <w:rPr>
          <w:rFonts w:ascii="Times New Roman" w:hAnsi="Times New Roman"/>
          <w:sz w:val="28"/>
          <w:szCs w:val="28"/>
        </w:rPr>
        <w:t xml:space="preserve"> – </w:t>
      </w:r>
      <w:r w:rsidRPr="00D6550D">
        <w:rPr>
          <w:rFonts w:ascii="Times New Roman" w:hAnsi="Times New Roman"/>
          <w:sz w:val="28"/>
        </w:rPr>
        <w:t>Численность населения ПНП Безенчукской сельской агломерации.</w:t>
      </w:r>
    </w:p>
    <w:tbl>
      <w:tblPr>
        <w:tblpPr w:leftFromText="180" w:rightFromText="180" w:vertAnchor="text" w:horzAnchor="margin" w:tblpXSpec="center" w:tblpY="181"/>
        <w:tblOverlap w:val="neve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096"/>
        <w:gridCol w:w="4940"/>
      </w:tblGrid>
      <w:tr w:rsidR="00D6550D" w:rsidRPr="00D6550D" w14:paraId="02D1C56B" w14:textId="77777777" w:rsidTr="007761D0">
        <w:trPr>
          <w:trHeight w:val="700"/>
        </w:trPr>
        <w:tc>
          <w:tcPr>
            <w:tcW w:w="817" w:type="dxa"/>
            <w:shd w:val="clear" w:color="auto" w:fill="FFFFFF"/>
          </w:tcPr>
          <w:p w14:paraId="281A7400" w14:textId="77777777" w:rsidR="001D1903" w:rsidRPr="00D6550D" w:rsidRDefault="001D1903" w:rsidP="008C5D44">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 xml:space="preserve">№ </w:t>
            </w:r>
            <w:proofErr w:type="gramStart"/>
            <w:r w:rsidRPr="00D6550D">
              <w:rPr>
                <w:rFonts w:ascii="Times New Roman" w:hAnsi="Times New Roman"/>
                <w:b/>
                <w:sz w:val="24"/>
                <w:szCs w:val="24"/>
                <w:lang w:eastAsia="ru-RU"/>
              </w:rPr>
              <w:t>п</w:t>
            </w:r>
            <w:proofErr w:type="gramEnd"/>
            <w:r w:rsidRPr="00D6550D">
              <w:rPr>
                <w:rFonts w:ascii="Times New Roman" w:hAnsi="Times New Roman"/>
                <w:b/>
                <w:sz w:val="24"/>
                <w:szCs w:val="24"/>
                <w:lang w:eastAsia="ru-RU"/>
              </w:rPr>
              <w:t>/п</w:t>
            </w:r>
          </w:p>
        </w:tc>
        <w:tc>
          <w:tcPr>
            <w:tcW w:w="4096" w:type="dxa"/>
            <w:shd w:val="clear" w:color="auto" w:fill="FFFFFF"/>
            <w:vAlign w:val="center"/>
          </w:tcPr>
          <w:p w14:paraId="19E0F72C" w14:textId="77777777" w:rsidR="001D1903" w:rsidRPr="00D6550D" w:rsidRDefault="001D1903" w:rsidP="008C5D44">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Наименование ПТ</w:t>
            </w:r>
          </w:p>
        </w:tc>
        <w:tc>
          <w:tcPr>
            <w:tcW w:w="4940" w:type="dxa"/>
            <w:shd w:val="clear" w:color="auto" w:fill="FFFFFF"/>
            <w:vAlign w:val="center"/>
          </w:tcPr>
          <w:p w14:paraId="66771E49" w14:textId="77777777" w:rsidR="001D1903" w:rsidRPr="00D6550D" w:rsidRDefault="001D1903" w:rsidP="008C5D44">
            <w:pPr>
              <w:spacing w:after="0" w:line="240" w:lineRule="auto"/>
              <w:jc w:val="center"/>
              <w:rPr>
                <w:rFonts w:ascii="Times New Roman" w:hAnsi="Times New Roman"/>
                <w:b/>
                <w:sz w:val="24"/>
                <w:szCs w:val="24"/>
                <w:lang w:eastAsia="ru-RU"/>
              </w:rPr>
            </w:pPr>
            <w:r w:rsidRPr="00D6550D">
              <w:rPr>
                <w:rFonts w:ascii="Times New Roman" w:hAnsi="Times New Roman"/>
                <w:b/>
                <w:sz w:val="24"/>
                <w:szCs w:val="24"/>
                <w:lang w:eastAsia="ru-RU"/>
              </w:rPr>
              <w:t>Численность населения на 01.01.2023, человек</w:t>
            </w:r>
          </w:p>
        </w:tc>
      </w:tr>
      <w:tr w:rsidR="00A846FD" w:rsidRPr="00D6550D" w14:paraId="4599F23E" w14:textId="77777777" w:rsidTr="00A846FD">
        <w:trPr>
          <w:trHeight w:val="255"/>
        </w:trPr>
        <w:tc>
          <w:tcPr>
            <w:tcW w:w="817" w:type="dxa"/>
            <w:shd w:val="clear" w:color="auto" w:fill="FFFFFF"/>
            <w:vAlign w:val="center"/>
          </w:tcPr>
          <w:p w14:paraId="0106C9AE" w14:textId="623C3FED" w:rsidR="00A846FD" w:rsidRPr="00D6550D" w:rsidRDefault="00A846FD" w:rsidP="00A84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096" w:type="dxa"/>
            <w:shd w:val="clear" w:color="auto" w:fill="FFFFFF"/>
            <w:vAlign w:val="center"/>
          </w:tcPr>
          <w:p w14:paraId="7C73B97A" w14:textId="3C6D59D0" w:rsidR="00A846FD" w:rsidRPr="00D6550D" w:rsidRDefault="00A846FD" w:rsidP="00A84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940" w:type="dxa"/>
            <w:shd w:val="clear" w:color="auto" w:fill="FFFFFF"/>
            <w:noWrap/>
            <w:vAlign w:val="center"/>
          </w:tcPr>
          <w:p w14:paraId="7E9F7009" w14:textId="4A1B5DEC" w:rsidR="00A846FD" w:rsidRPr="00D6550D" w:rsidRDefault="00A846FD" w:rsidP="00A846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D6550D" w:rsidRPr="00D6550D" w14:paraId="6EF92CCA" w14:textId="77777777" w:rsidTr="008C5D44">
        <w:trPr>
          <w:trHeight w:val="255"/>
        </w:trPr>
        <w:tc>
          <w:tcPr>
            <w:tcW w:w="817" w:type="dxa"/>
            <w:shd w:val="clear" w:color="auto" w:fill="FFFFFF"/>
          </w:tcPr>
          <w:p w14:paraId="448F46C1"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w:t>
            </w:r>
          </w:p>
        </w:tc>
        <w:tc>
          <w:tcPr>
            <w:tcW w:w="4096" w:type="dxa"/>
            <w:shd w:val="clear" w:color="auto" w:fill="FFFFFF"/>
            <w:vAlign w:val="center"/>
          </w:tcPr>
          <w:p w14:paraId="479A2C63"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ж</w:t>
            </w:r>
            <w:proofErr w:type="gramEnd"/>
            <w:r w:rsidRPr="00D6550D">
              <w:rPr>
                <w:rFonts w:ascii="Times New Roman" w:hAnsi="Times New Roman"/>
                <w:sz w:val="24"/>
                <w:szCs w:val="24"/>
                <w:lang w:eastAsia="ru-RU"/>
              </w:rPr>
              <w:t xml:space="preserve">/д </w:t>
            </w:r>
            <w:proofErr w:type="spellStart"/>
            <w:r w:rsidRPr="00D6550D">
              <w:rPr>
                <w:rFonts w:ascii="Times New Roman" w:hAnsi="Times New Roman"/>
                <w:sz w:val="24"/>
                <w:szCs w:val="24"/>
                <w:lang w:eastAsia="ru-RU"/>
              </w:rPr>
              <w:t>рзд</w:t>
            </w:r>
            <w:proofErr w:type="spellEnd"/>
            <w:r w:rsidRPr="00D6550D">
              <w:rPr>
                <w:rFonts w:ascii="Times New Roman" w:hAnsi="Times New Roman"/>
                <w:sz w:val="24"/>
                <w:szCs w:val="24"/>
                <w:lang w:eastAsia="ru-RU"/>
              </w:rPr>
              <w:t xml:space="preserve"> Восток</w:t>
            </w:r>
          </w:p>
        </w:tc>
        <w:tc>
          <w:tcPr>
            <w:tcW w:w="4940" w:type="dxa"/>
            <w:shd w:val="clear" w:color="auto" w:fill="FFFFFF"/>
            <w:noWrap/>
            <w:vAlign w:val="center"/>
          </w:tcPr>
          <w:p w14:paraId="00A5AD62"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5</w:t>
            </w:r>
          </w:p>
        </w:tc>
      </w:tr>
      <w:tr w:rsidR="00D6550D" w:rsidRPr="00D6550D" w14:paraId="7BAA7AE9" w14:textId="77777777" w:rsidTr="008C5D44">
        <w:trPr>
          <w:trHeight w:val="255"/>
        </w:trPr>
        <w:tc>
          <w:tcPr>
            <w:tcW w:w="817" w:type="dxa"/>
            <w:shd w:val="clear" w:color="auto" w:fill="FFFFFF"/>
          </w:tcPr>
          <w:p w14:paraId="68383752"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w:t>
            </w:r>
          </w:p>
        </w:tc>
        <w:tc>
          <w:tcPr>
            <w:tcW w:w="4096" w:type="dxa"/>
            <w:shd w:val="clear" w:color="auto" w:fill="FFFFFF"/>
            <w:vAlign w:val="center"/>
          </w:tcPr>
          <w:p w14:paraId="4FAF266C"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д Дмитриевка</w:t>
            </w:r>
          </w:p>
        </w:tc>
        <w:tc>
          <w:tcPr>
            <w:tcW w:w="4940" w:type="dxa"/>
            <w:shd w:val="clear" w:color="auto" w:fill="FFFFFF"/>
            <w:noWrap/>
            <w:vAlign w:val="center"/>
          </w:tcPr>
          <w:p w14:paraId="0D61CAB7"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39</w:t>
            </w:r>
          </w:p>
        </w:tc>
      </w:tr>
      <w:tr w:rsidR="00D6550D" w:rsidRPr="00D6550D" w14:paraId="72E2E607" w14:textId="77777777" w:rsidTr="008C5D44">
        <w:trPr>
          <w:trHeight w:val="255"/>
        </w:trPr>
        <w:tc>
          <w:tcPr>
            <w:tcW w:w="817" w:type="dxa"/>
            <w:shd w:val="clear" w:color="auto" w:fill="FFFFFF"/>
          </w:tcPr>
          <w:p w14:paraId="563A31D5"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3</w:t>
            </w:r>
          </w:p>
        </w:tc>
        <w:tc>
          <w:tcPr>
            <w:tcW w:w="4096" w:type="dxa"/>
            <w:shd w:val="clear" w:color="auto" w:fill="FFFFFF"/>
            <w:vAlign w:val="center"/>
          </w:tcPr>
          <w:p w14:paraId="11969585"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п</w:t>
            </w:r>
            <w:proofErr w:type="gramEnd"/>
            <w:r w:rsidRPr="00D6550D">
              <w:rPr>
                <w:rFonts w:ascii="Times New Roman" w:hAnsi="Times New Roman"/>
                <w:sz w:val="24"/>
                <w:szCs w:val="24"/>
                <w:lang w:eastAsia="ru-RU"/>
              </w:rPr>
              <w:t xml:space="preserve"> </w:t>
            </w:r>
            <w:proofErr w:type="spellStart"/>
            <w:r w:rsidRPr="00D6550D">
              <w:rPr>
                <w:rFonts w:ascii="Times New Roman" w:hAnsi="Times New Roman"/>
                <w:sz w:val="24"/>
                <w:szCs w:val="24"/>
                <w:lang w:eastAsia="ru-RU"/>
              </w:rPr>
              <w:t>Новооренбургский</w:t>
            </w:r>
            <w:proofErr w:type="spellEnd"/>
          </w:p>
        </w:tc>
        <w:tc>
          <w:tcPr>
            <w:tcW w:w="4940" w:type="dxa"/>
            <w:shd w:val="clear" w:color="auto" w:fill="FFFFFF"/>
            <w:noWrap/>
            <w:vAlign w:val="center"/>
          </w:tcPr>
          <w:p w14:paraId="58F2BA53"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84</w:t>
            </w:r>
          </w:p>
        </w:tc>
      </w:tr>
      <w:tr w:rsidR="00D6550D" w:rsidRPr="00D6550D" w14:paraId="78FDD682" w14:textId="77777777" w:rsidTr="008C5D44">
        <w:trPr>
          <w:trHeight w:val="255"/>
        </w:trPr>
        <w:tc>
          <w:tcPr>
            <w:tcW w:w="817" w:type="dxa"/>
            <w:shd w:val="clear" w:color="auto" w:fill="FFFFFF"/>
          </w:tcPr>
          <w:p w14:paraId="059F9F9F"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4</w:t>
            </w:r>
          </w:p>
        </w:tc>
        <w:tc>
          <w:tcPr>
            <w:tcW w:w="4096" w:type="dxa"/>
            <w:shd w:val="clear" w:color="auto" w:fill="FFFFFF"/>
            <w:vAlign w:val="center"/>
          </w:tcPr>
          <w:p w14:paraId="57BB3AA7"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xml:space="preserve"> Преображенка</w:t>
            </w:r>
          </w:p>
        </w:tc>
        <w:tc>
          <w:tcPr>
            <w:tcW w:w="4940" w:type="dxa"/>
            <w:shd w:val="clear" w:color="auto" w:fill="FFFFFF"/>
            <w:noWrap/>
            <w:vAlign w:val="center"/>
          </w:tcPr>
          <w:p w14:paraId="44C5F2BB" w14:textId="77777777" w:rsidR="001D1903" w:rsidRPr="00D6550D" w:rsidRDefault="001D1903" w:rsidP="008C5D44">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209</w:t>
            </w:r>
          </w:p>
        </w:tc>
      </w:tr>
    </w:tbl>
    <w:p w14:paraId="3F03DFE8" w14:textId="7562B3AE" w:rsidR="00A846FD" w:rsidRPr="00A846FD" w:rsidRDefault="00A846FD" w:rsidP="00A846FD">
      <w:pPr>
        <w:spacing w:after="0" w:line="240" w:lineRule="auto"/>
        <w:jc w:val="both"/>
        <w:rPr>
          <w:rFonts w:ascii="Times New Roman" w:hAnsi="Times New Roman"/>
          <w:iCs/>
          <w:sz w:val="28"/>
          <w:szCs w:val="28"/>
        </w:rPr>
      </w:pPr>
      <w:r>
        <w:rPr>
          <w:rFonts w:ascii="Times New Roman" w:hAnsi="Times New Roman"/>
          <w:iCs/>
          <w:sz w:val="28"/>
          <w:szCs w:val="28"/>
        </w:rPr>
        <w:lastRenderedPageBreak/>
        <w:t>Продолжение таблицы 3.3</w:t>
      </w:r>
    </w:p>
    <w:tbl>
      <w:tblPr>
        <w:tblpPr w:leftFromText="180" w:rightFromText="180" w:vertAnchor="text" w:horzAnchor="margin" w:tblpXSpec="center" w:tblpY="181"/>
        <w:tblOverlap w:val="neve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096"/>
        <w:gridCol w:w="4940"/>
      </w:tblGrid>
      <w:tr w:rsidR="00A846FD" w:rsidRPr="00D6550D" w14:paraId="2BEF6330" w14:textId="77777777" w:rsidTr="003B3E7B">
        <w:trPr>
          <w:trHeight w:val="255"/>
        </w:trPr>
        <w:tc>
          <w:tcPr>
            <w:tcW w:w="817" w:type="dxa"/>
            <w:shd w:val="clear" w:color="auto" w:fill="FFFFFF"/>
          </w:tcPr>
          <w:p w14:paraId="76D76478" w14:textId="77777777" w:rsidR="00A846FD" w:rsidRPr="00D6550D" w:rsidRDefault="00A846FD" w:rsidP="003B3E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096" w:type="dxa"/>
            <w:shd w:val="clear" w:color="auto" w:fill="FFFFFF"/>
            <w:vAlign w:val="center"/>
          </w:tcPr>
          <w:p w14:paraId="40363A5E" w14:textId="77777777" w:rsidR="00A846FD" w:rsidRPr="00D6550D" w:rsidRDefault="00A846FD" w:rsidP="003B3E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940" w:type="dxa"/>
            <w:shd w:val="clear" w:color="auto" w:fill="FFFFFF"/>
            <w:noWrap/>
            <w:vAlign w:val="center"/>
          </w:tcPr>
          <w:p w14:paraId="7B69FBD7" w14:textId="77777777" w:rsidR="00A846FD" w:rsidRPr="00D6550D" w:rsidRDefault="00A846FD" w:rsidP="003B3E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A846FD" w:rsidRPr="00D6550D" w14:paraId="5E2A29E6" w14:textId="77777777" w:rsidTr="003B3E7B">
        <w:trPr>
          <w:trHeight w:val="255"/>
        </w:trPr>
        <w:tc>
          <w:tcPr>
            <w:tcW w:w="817" w:type="dxa"/>
            <w:shd w:val="clear" w:color="auto" w:fill="FFFFFF"/>
          </w:tcPr>
          <w:p w14:paraId="19BCFA7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5</w:t>
            </w:r>
          </w:p>
        </w:tc>
        <w:tc>
          <w:tcPr>
            <w:tcW w:w="4096" w:type="dxa"/>
            <w:shd w:val="clear" w:color="auto" w:fill="FFFFFF"/>
            <w:vAlign w:val="center"/>
          </w:tcPr>
          <w:p w14:paraId="01E23CEB"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ж</w:t>
            </w:r>
            <w:proofErr w:type="gramEnd"/>
            <w:r w:rsidRPr="00D6550D">
              <w:rPr>
                <w:rFonts w:ascii="Times New Roman" w:hAnsi="Times New Roman"/>
                <w:sz w:val="24"/>
                <w:szCs w:val="24"/>
                <w:lang w:eastAsia="ru-RU"/>
              </w:rPr>
              <w:t xml:space="preserve">/д </w:t>
            </w:r>
            <w:proofErr w:type="spellStart"/>
            <w:r w:rsidRPr="00D6550D">
              <w:rPr>
                <w:rFonts w:ascii="Times New Roman" w:hAnsi="Times New Roman"/>
                <w:sz w:val="24"/>
                <w:szCs w:val="24"/>
                <w:lang w:eastAsia="ru-RU"/>
              </w:rPr>
              <w:t>рзд</w:t>
            </w:r>
            <w:proofErr w:type="spellEnd"/>
            <w:r w:rsidRPr="00D6550D">
              <w:rPr>
                <w:rFonts w:ascii="Times New Roman" w:hAnsi="Times New Roman"/>
                <w:sz w:val="24"/>
                <w:szCs w:val="24"/>
                <w:lang w:eastAsia="ru-RU"/>
              </w:rPr>
              <w:t xml:space="preserve"> </w:t>
            </w:r>
            <w:proofErr w:type="spellStart"/>
            <w:r w:rsidRPr="00D6550D">
              <w:rPr>
                <w:rFonts w:ascii="Times New Roman" w:hAnsi="Times New Roman"/>
                <w:sz w:val="24"/>
                <w:szCs w:val="24"/>
                <w:lang w:eastAsia="ru-RU"/>
              </w:rPr>
              <w:t>Разинский</w:t>
            </w:r>
            <w:proofErr w:type="spellEnd"/>
          </w:p>
        </w:tc>
        <w:tc>
          <w:tcPr>
            <w:tcW w:w="4940" w:type="dxa"/>
            <w:shd w:val="clear" w:color="auto" w:fill="FFFFFF"/>
            <w:noWrap/>
            <w:vAlign w:val="center"/>
          </w:tcPr>
          <w:p w14:paraId="5F47BCF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66</w:t>
            </w:r>
          </w:p>
        </w:tc>
      </w:tr>
      <w:tr w:rsidR="00A846FD" w:rsidRPr="00D6550D" w14:paraId="42CB347A" w14:textId="77777777" w:rsidTr="003B3E7B">
        <w:trPr>
          <w:trHeight w:val="255"/>
        </w:trPr>
        <w:tc>
          <w:tcPr>
            <w:tcW w:w="817" w:type="dxa"/>
            <w:shd w:val="clear" w:color="auto" w:fill="FFFFFF"/>
          </w:tcPr>
          <w:p w14:paraId="1296544B"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6</w:t>
            </w:r>
          </w:p>
        </w:tc>
        <w:tc>
          <w:tcPr>
            <w:tcW w:w="4096" w:type="dxa"/>
            <w:shd w:val="clear" w:color="auto" w:fill="FFFFFF"/>
            <w:vAlign w:val="center"/>
          </w:tcPr>
          <w:p w14:paraId="2C2C7EC4"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xml:space="preserve"> Васильевка</w:t>
            </w:r>
          </w:p>
        </w:tc>
        <w:tc>
          <w:tcPr>
            <w:tcW w:w="4940" w:type="dxa"/>
            <w:shd w:val="clear" w:color="auto" w:fill="FFFFFF"/>
            <w:noWrap/>
            <w:vAlign w:val="center"/>
          </w:tcPr>
          <w:p w14:paraId="4207DD8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1 035</w:t>
            </w:r>
          </w:p>
        </w:tc>
      </w:tr>
      <w:tr w:rsidR="00A846FD" w:rsidRPr="00D6550D" w14:paraId="17FA5303" w14:textId="77777777" w:rsidTr="003B3E7B">
        <w:trPr>
          <w:trHeight w:val="255"/>
        </w:trPr>
        <w:tc>
          <w:tcPr>
            <w:tcW w:w="817" w:type="dxa"/>
            <w:shd w:val="clear" w:color="auto" w:fill="FFFFFF"/>
          </w:tcPr>
          <w:p w14:paraId="08A90663"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7</w:t>
            </w:r>
          </w:p>
        </w:tc>
        <w:tc>
          <w:tcPr>
            <w:tcW w:w="4096" w:type="dxa"/>
            <w:shd w:val="clear" w:color="auto" w:fill="FFFFFF"/>
            <w:vAlign w:val="center"/>
          </w:tcPr>
          <w:p w14:paraId="5766C42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п</w:t>
            </w:r>
            <w:proofErr w:type="gramEnd"/>
            <w:r w:rsidRPr="00D6550D">
              <w:rPr>
                <w:rFonts w:ascii="Times New Roman" w:hAnsi="Times New Roman"/>
                <w:sz w:val="24"/>
                <w:szCs w:val="24"/>
                <w:lang w:eastAsia="ru-RU"/>
              </w:rPr>
              <w:t xml:space="preserve"> </w:t>
            </w:r>
            <w:proofErr w:type="spellStart"/>
            <w:r w:rsidRPr="00D6550D">
              <w:rPr>
                <w:rFonts w:ascii="Times New Roman" w:hAnsi="Times New Roman"/>
                <w:sz w:val="24"/>
                <w:szCs w:val="24"/>
                <w:lang w:eastAsia="ru-RU"/>
              </w:rPr>
              <w:t>Золотовский</w:t>
            </w:r>
            <w:proofErr w:type="spellEnd"/>
          </w:p>
        </w:tc>
        <w:tc>
          <w:tcPr>
            <w:tcW w:w="4940" w:type="dxa"/>
            <w:shd w:val="clear" w:color="auto" w:fill="FFFFFF"/>
            <w:noWrap/>
            <w:vAlign w:val="center"/>
          </w:tcPr>
          <w:p w14:paraId="1C80E5B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0</w:t>
            </w:r>
          </w:p>
        </w:tc>
      </w:tr>
      <w:tr w:rsidR="00A846FD" w:rsidRPr="00D6550D" w14:paraId="3F663C7C" w14:textId="77777777" w:rsidTr="003B3E7B">
        <w:trPr>
          <w:trHeight w:val="255"/>
        </w:trPr>
        <w:tc>
          <w:tcPr>
            <w:tcW w:w="817" w:type="dxa"/>
            <w:shd w:val="clear" w:color="auto" w:fill="FFFFFF"/>
          </w:tcPr>
          <w:p w14:paraId="794F5B46"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8</w:t>
            </w:r>
          </w:p>
        </w:tc>
        <w:tc>
          <w:tcPr>
            <w:tcW w:w="4096" w:type="dxa"/>
            <w:shd w:val="clear" w:color="auto" w:fill="FFFFFF"/>
            <w:vAlign w:val="center"/>
          </w:tcPr>
          <w:p w14:paraId="746D8DA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 xml:space="preserve">д </w:t>
            </w:r>
            <w:proofErr w:type="spellStart"/>
            <w:r w:rsidRPr="00D6550D">
              <w:rPr>
                <w:rFonts w:ascii="Times New Roman" w:hAnsi="Times New Roman"/>
                <w:sz w:val="24"/>
                <w:szCs w:val="24"/>
                <w:lang w:eastAsia="ru-RU"/>
              </w:rPr>
              <w:t>Сретенка</w:t>
            </w:r>
            <w:proofErr w:type="spellEnd"/>
          </w:p>
        </w:tc>
        <w:tc>
          <w:tcPr>
            <w:tcW w:w="4940" w:type="dxa"/>
            <w:shd w:val="clear" w:color="auto" w:fill="FFFFFF"/>
            <w:noWrap/>
            <w:vAlign w:val="center"/>
          </w:tcPr>
          <w:p w14:paraId="29E132CA"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37</w:t>
            </w:r>
          </w:p>
        </w:tc>
      </w:tr>
      <w:tr w:rsidR="00A846FD" w:rsidRPr="00D6550D" w14:paraId="3F1D0081" w14:textId="77777777" w:rsidTr="003B3E7B">
        <w:trPr>
          <w:trHeight w:val="255"/>
        </w:trPr>
        <w:tc>
          <w:tcPr>
            <w:tcW w:w="817" w:type="dxa"/>
            <w:shd w:val="clear" w:color="auto" w:fill="FFFFFF"/>
          </w:tcPr>
          <w:p w14:paraId="502B375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9</w:t>
            </w:r>
          </w:p>
        </w:tc>
        <w:tc>
          <w:tcPr>
            <w:tcW w:w="4096" w:type="dxa"/>
            <w:shd w:val="clear" w:color="auto" w:fill="FFFFFF"/>
            <w:vAlign w:val="center"/>
          </w:tcPr>
          <w:p w14:paraId="24F7CE38"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Купино</w:t>
            </w:r>
          </w:p>
        </w:tc>
        <w:tc>
          <w:tcPr>
            <w:tcW w:w="4940" w:type="dxa"/>
            <w:shd w:val="clear" w:color="auto" w:fill="FFFFFF"/>
            <w:noWrap/>
            <w:vAlign w:val="center"/>
          </w:tcPr>
          <w:p w14:paraId="51AEEF3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817</w:t>
            </w:r>
          </w:p>
        </w:tc>
      </w:tr>
      <w:tr w:rsidR="00A846FD" w:rsidRPr="00D6550D" w14:paraId="49474FA4" w14:textId="77777777" w:rsidTr="003B3E7B">
        <w:trPr>
          <w:trHeight w:val="255"/>
        </w:trPr>
        <w:tc>
          <w:tcPr>
            <w:tcW w:w="817" w:type="dxa"/>
            <w:shd w:val="clear" w:color="auto" w:fill="FFFFFF"/>
          </w:tcPr>
          <w:p w14:paraId="56A92CA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10</w:t>
            </w:r>
          </w:p>
        </w:tc>
        <w:tc>
          <w:tcPr>
            <w:tcW w:w="4096" w:type="dxa"/>
            <w:shd w:val="clear" w:color="auto" w:fill="FFFFFF"/>
            <w:vAlign w:val="center"/>
          </w:tcPr>
          <w:p w14:paraId="3323E48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xml:space="preserve"> Толстовка</w:t>
            </w:r>
          </w:p>
        </w:tc>
        <w:tc>
          <w:tcPr>
            <w:tcW w:w="4940" w:type="dxa"/>
            <w:shd w:val="clear" w:color="auto" w:fill="FFFFFF"/>
            <w:noWrap/>
            <w:vAlign w:val="center"/>
          </w:tcPr>
          <w:p w14:paraId="0303F128"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55</w:t>
            </w:r>
          </w:p>
        </w:tc>
      </w:tr>
      <w:tr w:rsidR="00A846FD" w:rsidRPr="00D6550D" w14:paraId="2D044DAF" w14:textId="77777777" w:rsidTr="003B3E7B">
        <w:trPr>
          <w:trHeight w:val="255"/>
        </w:trPr>
        <w:tc>
          <w:tcPr>
            <w:tcW w:w="817" w:type="dxa"/>
            <w:shd w:val="clear" w:color="auto" w:fill="FFFFFF"/>
          </w:tcPr>
          <w:p w14:paraId="4FC724B1"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11</w:t>
            </w:r>
          </w:p>
        </w:tc>
        <w:tc>
          <w:tcPr>
            <w:tcW w:w="4096" w:type="dxa"/>
            <w:shd w:val="clear" w:color="auto" w:fill="FFFFFF"/>
            <w:vAlign w:val="center"/>
          </w:tcPr>
          <w:p w14:paraId="25D76A2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Натальино</w:t>
            </w:r>
          </w:p>
        </w:tc>
        <w:tc>
          <w:tcPr>
            <w:tcW w:w="4940" w:type="dxa"/>
            <w:shd w:val="clear" w:color="auto" w:fill="FFFFFF"/>
            <w:noWrap/>
            <w:vAlign w:val="center"/>
          </w:tcPr>
          <w:p w14:paraId="54110BF3"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525</w:t>
            </w:r>
          </w:p>
        </w:tc>
      </w:tr>
      <w:tr w:rsidR="00A846FD" w:rsidRPr="00D6550D" w14:paraId="0126CB39" w14:textId="77777777" w:rsidTr="003B3E7B">
        <w:trPr>
          <w:trHeight w:val="255"/>
        </w:trPr>
        <w:tc>
          <w:tcPr>
            <w:tcW w:w="817" w:type="dxa"/>
            <w:shd w:val="clear" w:color="auto" w:fill="FFFFFF"/>
          </w:tcPr>
          <w:p w14:paraId="1924F557"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12</w:t>
            </w:r>
          </w:p>
        </w:tc>
        <w:tc>
          <w:tcPr>
            <w:tcW w:w="4096" w:type="dxa"/>
            <w:shd w:val="clear" w:color="auto" w:fill="FFFFFF"/>
            <w:vAlign w:val="center"/>
          </w:tcPr>
          <w:p w14:paraId="39E4B803"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 xml:space="preserve">с </w:t>
            </w:r>
            <w:proofErr w:type="spellStart"/>
            <w:r w:rsidRPr="00D6550D">
              <w:rPr>
                <w:rFonts w:ascii="Times New Roman" w:hAnsi="Times New Roman"/>
                <w:sz w:val="24"/>
                <w:szCs w:val="24"/>
                <w:lang w:eastAsia="ru-RU"/>
              </w:rPr>
              <w:t>Новонатальино</w:t>
            </w:r>
            <w:proofErr w:type="spellEnd"/>
          </w:p>
        </w:tc>
        <w:tc>
          <w:tcPr>
            <w:tcW w:w="4940" w:type="dxa"/>
            <w:shd w:val="clear" w:color="auto" w:fill="FFFFFF"/>
            <w:noWrap/>
            <w:vAlign w:val="center"/>
          </w:tcPr>
          <w:p w14:paraId="167427C7"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11</w:t>
            </w:r>
          </w:p>
        </w:tc>
      </w:tr>
      <w:tr w:rsidR="00A846FD" w:rsidRPr="00D6550D" w14:paraId="3AAAA800" w14:textId="77777777" w:rsidTr="003B3E7B">
        <w:trPr>
          <w:trHeight w:val="255"/>
        </w:trPr>
        <w:tc>
          <w:tcPr>
            <w:tcW w:w="817" w:type="dxa"/>
            <w:shd w:val="clear" w:color="auto" w:fill="FFFFFF"/>
          </w:tcPr>
          <w:p w14:paraId="484EF996"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13</w:t>
            </w:r>
          </w:p>
        </w:tc>
        <w:tc>
          <w:tcPr>
            <w:tcW w:w="4096" w:type="dxa"/>
            <w:shd w:val="clear" w:color="auto" w:fill="FFFFFF"/>
            <w:vAlign w:val="center"/>
          </w:tcPr>
          <w:p w14:paraId="18C9CBF5"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 xml:space="preserve">с </w:t>
            </w:r>
            <w:proofErr w:type="spellStart"/>
            <w:r w:rsidRPr="00D6550D">
              <w:rPr>
                <w:rFonts w:ascii="Times New Roman" w:hAnsi="Times New Roman"/>
                <w:sz w:val="24"/>
                <w:szCs w:val="24"/>
                <w:lang w:eastAsia="ru-RU"/>
              </w:rPr>
              <w:t>Потуловка</w:t>
            </w:r>
            <w:proofErr w:type="spellEnd"/>
          </w:p>
        </w:tc>
        <w:tc>
          <w:tcPr>
            <w:tcW w:w="4940" w:type="dxa"/>
            <w:shd w:val="clear" w:color="auto" w:fill="FFFFFF"/>
            <w:noWrap/>
            <w:vAlign w:val="center"/>
          </w:tcPr>
          <w:p w14:paraId="10A23A7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61</w:t>
            </w:r>
          </w:p>
        </w:tc>
      </w:tr>
      <w:tr w:rsidR="00A846FD" w:rsidRPr="00D6550D" w14:paraId="793A03A2" w14:textId="77777777" w:rsidTr="003B3E7B">
        <w:trPr>
          <w:trHeight w:val="255"/>
        </w:trPr>
        <w:tc>
          <w:tcPr>
            <w:tcW w:w="817" w:type="dxa"/>
            <w:shd w:val="clear" w:color="auto" w:fill="FFFFFF"/>
          </w:tcPr>
          <w:p w14:paraId="3FFBD2A1"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14</w:t>
            </w:r>
          </w:p>
        </w:tc>
        <w:tc>
          <w:tcPr>
            <w:tcW w:w="4096" w:type="dxa"/>
            <w:shd w:val="clear" w:color="auto" w:fill="FFFFFF"/>
            <w:vAlign w:val="center"/>
          </w:tcPr>
          <w:p w14:paraId="3ACC4108"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Переволоки</w:t>
            </w:r>
          </w:p>
        </w:tc>
        <w:tc>
          <w:tcPr>
            <w:tcW w:w="4940" w:type="dxa"/>
            <w:shd w:val="clear" w:color="auto" w:fill="FFFFFF"/>
            <w:noWrap/>
            <w:vAlign w:val="center"/>
          </w:tcPr>
          <w:p w14:paraId="48E7A1E1"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545</w:t>
            </w:r>
          </w:p>
        </w:tc>
      </w:tr>
      <w:tr w:rsidR="00A846FD" w:rsidRPr="00D6550D" w14:paraId="295CEDA7" w14:textId="77777777" w:rsidTr="003B3E7B">
        <w:trPr>
          <w:trHeight w:val="255"/>
        </w:trPr>
        <w:tc>
          <w:tcPr>
            <w:tcW w:w="817" w:type="dxa"/>
            <w:shd w:val="clear" w:color="auto" w:fill="FFFFFF"/>
          </w:tcPr>
          <w:p w14:paraId="41AA6852"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15</w:t>
            </w:r>
          </w:p>
        </w:tc>
        <w:tc>
          <w:tcPr>
            <w:tcW w:w="4096" w:type="dxa"/>
            <w:shd w:val="clear" w:color="auto" w:fill="FFFFFF"/>
            <w:vAlign w:val="center"/>
          </w:tcPr>
          <w:p w14:paraId="4170DF0A"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п</w:t>
            </w:r>
            <w:proofErr w:type="gramEnd"/>
            <w:r w:rsidRPr="00D6550D">
              <w:rPr>
                <w:rFonts w:ascii="Times New Roman" w:hAnsi="Times New Roman"/>
                <w:sz w:val="24"/>
                <w:szCs w:val="24"/>
                <w:lang w:eastAsia="ru-RU"/>
              </w:rPr>
              <w:t xml:space="preserve"> Дружба</w:t>
            </w:r>
          </w:p>
        </w:tc>
        <w:tc>
          <w:tcPr>
            <w:tcW w:w="4940" w:type="dxa"/>
            <w:shd w:val="clear" w:color="auto" w:fill="FFFFFF"/>
            <w:noWrap/>
            <w:vAlign w:val="center"/>
          </w:tcPr>
          <w:p w14:paraId="222966E4"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81</w:t>
            </w:r>
          </w:p>
        </w:tc>
      </w:tr>
      <w:tr w:rsidR="00A846FD" w:rsidRPr="00D6550D" w14:paraId="4056A0F7" w14:textId="77777777" w:rsidTr="003B3E7B">
        <w:trPr>
          <w:trHeight w:val="255"/>
        </w:trPr>
        <w:tc>
          <w:tcPr>
            <w:tcW w:w="817" w:type="dxa"/>
            <w:shd w:val="clear" w:color="auto" w:fill="FFFFFF"/>
          </w:tcPr>
          <w:p w14:paraId="6D15FBA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16</w:t>
            </w:r>
          </w:p>
        </w:tc>
        <w:tc>
          <w:tcPr>
            <w:tcW w:w="4096" w:type="dxa"/>
            <w:shd w:val="clear" w:color="auto" w:fill="FFFFFF"/>
            <w:vAlign w:val="center"/>
          </w:tcPr>
          <w:p w14:paraId="7F651E25"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п</w:t>
            </w:r>
            <w:proofErr w:type="gramEnd"/>
            <w:r w:rsidRPr="00D6550D">
              <w:rPr>
                <w:rFonts w:ascii="Times New Roman" w:hAnsi="Times New Roman"/>
                <w:sz w:val="24"/>
                <w:szCs w:val="24"/>
                <w:lang w:eastAsia="ru-RU"/>
              </w:rPr>
              <w:t xml:space="preserve"> Заволжский</w:t>
            </w:r>
          </w:p>
        </w:tc>
        <w:tc>
          <w:tcPr>
            <w:tcW w:w="4940" w:type="dxa"/>
            <w:shd w:val="clear" w:color="auto" w:fill="FFFFFF"/>
            <w:noWrap/>
            <w:vAlign w:val="center"/>
          </w:tcPr>
          <w:p w14:paraId="65426CD9"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191</w:t>
            </w:r>
          </w:p>
        </w:tc>
      </w:tr>
      <w:tr w:rsidR="00A846FD" w:rsidRPr="00D6550D" w14:paraId="778A741D" w14:textId="77777777" w:rsidTr="003B3E7B">
        <w:trPr>
          <w:trHeight w:val="255"/>
        </w:trPr>
        <w:tc>
          <w:tcPr>
            <w:tcW w:w="817" w:type="dxa"/>
            <w:shd w:val="clear" w:color="auto" w:fill="FFFFFF"/>
          </w:tcPr>
          <w:p w14:paraId="5669FF4B"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17</w:t>
            </w:r>
          </w:p>
        </w:tc>
        <w:tc>
          <w:tcPr>
            <w:tcW w:w="4096" w:type="dxa"/>
            <w:shd w:val="clear" w:color="auto" w:fill="FFFFFF"/>
            <w:vAlign w:val="center"/>
          </w:tcPr>
          <w:p w14:paraId="3B73B8B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д Красноселки</w:t>
            </w:r>
          </w:p>
        </w:tc>
        <w:tc>
          <w:tcPr>
            <w:tcW w:w="4940" w:type="dxa"/>
            <w:shd w:val="clear" w:color="auto" w:fill="FFFFFF"/>
            <w:noWrap/>
            <w:vAlign w:val="center"/>
          </w:tcPr>
          <w:p w14:paraId="6182F1FD"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379</w:t>
            </w:r>
          </w:p>
        </w:tc>
      </w:tr>
      <w:tr w:rsidR="00A846FD" w:rsidRPr="00D6550D" w14:paraId="6BD76565" w14:textId="77777777" w:rsidTr="003B3E7B">
        <w:trPr>
          <w:trHeight w:val="255"/>
        </w:trPr>
        <w:tc>
          <w:tcPr>
            <w:tcW w:w="817" w:type="dxa"/>
            <w:shd w:val="clear" w:color="auto" w:fill="FFFFFF"/>
          </w:tcPr>
          <w:p w14:paraId="15956A62"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18</w:t>
            </w:r>
          </w:p>
        </w:tc>
        <w:tc>
          <w:tcPr>
            <w:tcW w:w="4096" w:type="dxa"/>
            <w:shd w:val="clear" w:color="auto" w:fill="FFFFFF"/>
            <w:vAlign w:val="center"/>
          </w:tcPr>
          <w:p w14:paraId="201EF02B"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Песочное</w:t>
            </w:r>
          </w:p>
        </w:tc>
        <w:tc>
          <w:tcPr>
            <w:tcW w:w="4940" w:type="dxa"/>
            <w:shd w:val="clear" w:color="auto" w:fill="FFFFFF"/>
            <w:noWrap/>
            <w:vAlign w:val="center"/>
          </w:tcPr>
          <w:p w14:paraId="5DF06ECC"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853</w:t>
            </w:r>
          </w:p>
        </w:tc>
      </w:tr>
      <w:tr w:rsidR="00A846FD" w:rsidRPr="00D6550D" w14:paraId="045ABE10" w14:textId="77777777" w:rsidTr="003B3E7B">
        <w:trPr>
          <w:trHeight w:val="255"/>
        </w:trPr>
        <w:tc>
          <w:tcPr>
            <w:tcW w:w="817" w:type="dxa"/>
            <w:shd w:val="clear" w:color="auto" w:fill="FFFFFF"/>
          </w:tcPr>
          <w:p w14:paraId="4159B300"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19</w:t>
            </w:r>
          </w:p>
        </w:tc>
        <w:tc>
          <w:tcPr>
            <w:tcW w:w="4096" w:type="dxa"/>
            <w:shd w:val="clear" w:color="auto" w:fill="FFFFFF"/>
            <w:vAlign w:val="center"/>
          </w:tcPr>
          <w:p w14:paraId="2934E2A4"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xml:space="preserve"> Новомихайловка</w:t>
            </w:r>
          </w:p>
        </w:tc>
        <w:tc>
          <w:tcPr>
            <w:tcW w:w="4940" w:type="dxa"/>
            <w:shd w:val="clear" w:color="auto" w:fill="FFFFFF"/>
            <w:noWrap/>
            <w:vAlign w:val="center"/>
          </w:tcPr>
          <w:p w14:paraId="6CE766AC"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165</w:t>
            </w:r>
          </w:p>
        </w:tc>
      </w:tr>
      <w:tr w:rsidR="00A846FD" w:rsidRPr="00D6550D" w14:paraId="599D0126" w14:textId="77777777" w:rsidTr="003B3E7B">
        <w:trPr>
          <w:trHeight w:val="255"/>
        </w:trPr>
        <w:tc>
          <w:tcPr>
            <w:tcW w:w="817" w:type="dxa"/>
            <w:shd w:val="clear" w:color="auto" w:fill="FFFFFF"/>
          </w:tcPr>
          <w:p w14:paraId="283A1CB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20</w:t>
            </w:r>
          </w:p>
        </w:tc>
        <w:tc>
          <w:tcPr>
            <w:tcW w:w="4096" w:type="dxa"/>
            <w:shd w:val="clear" w:color="auto" w:fill="FFFFFF"/>
            <w:vAlign w:val="center"/>
          </w:tcPr>
          <w:p w14:paraId="586D6FF3"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proofErr w:type="gramStart"/>
            <w:r w:rsidRPr="00D6550D">
              <w:rPr>
                <w:rFonts w:ascii="Times New Roman" w:hAnsi="Times New Roman"/>
                <w:sz w:val="24"/>
                <w:szCs w:val="24"/>
                <w:lang w:eastAsia="ru-RU"/>
              </w:rPr>
              <w:t>ж</w:t>
            </w:r>
            <w:proofErr w:type="gramEnd"/>
            <w:r w:rsidRPr="00D6550D">
              <w:rPr>
                <w:rFonts w:ascii="Times New Roman" w:hAnsi="Times New Roman"/>
                <w:sz w:val="24"/>
                <w:szCs w:val="24"/>
                <w:lang w:eastAsia="ru-RU"/>
              </w:rPr>
              <w:t>/д будка 1004 км</w:t>
            </w:r>
          </w:p>
        </w:tc>
        <w:tc>
          <w:tcPr>
            <w:tcW w:w="4940" w:type="dxa"/>
            <w:shd w:val="clear" w:color="auto" w:fill="FFFFFF"/>
            <w:noWrap/>
            <w:vAlign w:val="center"/>
          </w:tcPr>
          <w:p w14:paraId="796CAFB1"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0</w:t>
            </w:r>
          </w:p>
        </w:tc>
      </w:tr>
      <w:tr w:rsidR="00A846FD" w:rsidRPr="00D6550D" w14:paraId="23E5FD3D" w14:textId="77777777" w:rsidTr="003B3E7B">
        <w:trPr>
          <w:trHeight w:val="255"/>
        </w:trPr>
        <w:tc>
          <w:tcPr>
            <w:tcW w:w="817" w:type="dxa"/>
            <w:shd w:val="clear" w:color="auto" w:fill="FFFFFF"/>
          </w:tcPr>
          <w:p w14:paraId="774205B6"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21</w:t>
            </w:r>
          </w:p>
        </w:tc>
        <w:tc>
          <w:tcPr>
            <w:tcW w:w="4096" w:type="dxa"/>
            <w:shd w:val="clear" w:color="auto" w:fill="FFFFFF"/>
            <w:vAlign w:val="center"/>
          </w:tcPr>
          <w:p w14:paraId="3AE2216F"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Ольгино</w:t>
            </w:r>
          </w:p>
        </w:tc>
        <w:tc>
          <w:tcPr>
            <w:tcW w:w="4940" w:type="dxa"/>
            <w:shd w:val="clear" w:color="auto" w:fill="FFFFFF"/>
            <w:noWrap/>
            <w:vAlign w:val="center"/>
          </w:tcPr>
          <w:p w14:paraId="10298528"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1 227</w:t>
            </w:r>
          </w:p>
        </w:tc>
      </w:tr>
      <w:tr w:rsidR="00A846FD" w:rsidRPr="00D6550D" w14:paraId="0D31C9FF" w14:textId="77777777" w:rsidTr="003B3E7B">
        <w:trPr>
          <w:trHeight w:val="255"/>
        </w:trPr>
        <w:tc>
          <w:tcPr>
            <w:tcW w:w="817" w:type="dxa"/>
            <w:shd w:val="clear" w:color="auto" w:fill="FFFFFF"/>
          </w:tcPr>
          <w:p w14:paraId="4930DF5B"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22</w:t>
            </w:r>
          </w:p>
        </w:tc>
        <w:tc>
          <w:tcPr>
            <w:tcW w:w="4096" w:type="dxa"/>
            <w:shd w:val="clear" w:color="auto" w:fill="FFFFFF"/>
            <w:vAlign w:val="center"/>
          </w:tcPr>
          <w:p w14:paraId="72F589DC"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 xml:space="preserve">с </w:t>
            </w:r>
            <w:proofErr w:type="spellStart"/>
            <w:r w:rsidRPr="00D6550D">
              <w:rPr>
                <w:rFonts w:ascii="Times New Roman" w:hAnsi="Times New Roman"/>
                <w:sz w:val="24"/>
                <w:szCs w:val="24"/>
                <w:lang w:eastAsia="ru-RU"/>
              </w:rPr>
              <w:t>Иоганесфельд</w:t>
            </w:r>
            <w:proofErr w:type="spellEnd"/>
          </w:p>
        </w:tc>
        <w:tc>
          <w:tcPr>
            <w:tcW w:w="4940" w:type="dxa"/>
            <w:shd w:val="clear" w:color="auto" w:fill="FFFFFF"/>
            <w:noWrap/>
            <w:vAlign w:val="center"/>
          </w:tcPr>
          <w:p w14:paraId="50B6BB07"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156</w:t>
            </w:r>
          </w:p>
        </w:tc>
      </w:tr>
      <w:tr w:rsidR="00A846FD" w:rsidRPr="00D6550D" w14:paraId="109E119F" w14:textId="77777777" w:rsidTr="003B3E7B">
        <w:trPr>
          <w:trHeight w:val="255"/>
        </w:trPr>
        <w:tc>
          <w:tcPr>
            <w:tcW w:w="817" w:type="dxa"/>
            <w:shd w:val="clear" w:color="auto" w:fill="FFFFFF"/>
          </w:tcPr>
          <w:p w14:paraId="4A1EF5EE"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23</w:t>
            </w:r>
          </w:p>
        </w:tc>
        <w:tc>
          <w:tcPr>
            <w:tcW w:w="4096" w:type="dxa"/>
            <w:shd w:val="clear" w:color="auto" w:fill="FFFFFF"/>
            <w:vAlign w:val="center"/>
          </w:tcPr>
          <w:p w14:paraId="20CD9171"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с Макарьевка</w:t>
            </w:r>
          </w:p>
        </w:tc>
        <w:tc>
          <w:tcPr>
            <w:tcW w:w="4940" w:type="dxa"/>
            <w:shd w:val="clear" w:color="auto" w:fill="FFFFFF"/>
            <w:noWrap/>
            <w:vAlign w:val="center"/>
          </w:tcPr>
          <w:p w14:paraId="095157B3" w14:textId="77777777" w:rsidR="00A846FD" w:rsidRPr="00D6550D" w:rsidRDefault="00A846FD" w:rsidP="003B3E7B">
            <w:pPr>
              <w:spacing w:after="0" w:line="240" w:lineRule="auto"/>
              <w:ind w:firstLineChars="100" w:firstLine="240"/>
              <w:jc w:val="center"/>
              <w:rPr>
                <w:rFonts w:ascii="Times New Roman" w:hAnsi="Times New Roman"/>
                <w:sz w:val="24"/>
                <w:szCs w:val="24"/>
                <w:lang w:eastAsia="ru-RU"/>
              </w:rPr>
            </w:pPr>
            <w:r w:rsidRPr="00D6550D">
              <w:rPr>
                <w:rFonts w:ascii="Times New Roman" w:hAnsi="Times New Roman"/>
                <w:sz w:val="24"/>
                <w:szCs w:val="24"/>
                <w:lang w:eastAsia="ru-RU"/>
              </w:rPr>
              <w:t>195</w:t>
            </w:r>
          </w:p>
        </w:tc>
      </w:tr>
    </w:tbl>
    <w:p w14:paraId="40E6F1CF" w14:textId="77777777" w:rsidR="00A846FD" w:rsidRDefault="00A846FD" w:rsidP="00566F1D">
      <w:pPr>
        <w:spacing w:after="0"/>
        <w:jc w:val="both"/>
        <w:rPr>
          <w:rFonts w:ascii="Times New Roman" w:hAnsi="Times New Roman"/>
          <w:i/>
          <w:sz w:val="20"/>
          <w:szCs w:val="20"/>
        </w:rPr>
      </w:pPr>
    </w:p>
    <w:p w14:paraId="7C0C12B1" w14:textId="12B18FD1" w:rsidR="00566F1D" w:rsidRPr="00D6550D" w:rsidRDefault="00566F1D" w:rsidP="00566F1D">
      <w:pPr>
        <w:spacing w:after="0"/>
        <w:jc w:val="both"/>
        <w:rPr>
          <w:rFonts w:ascii="Times New Roman" w:hAnsi="Times New Roman"/>
          <w:i/>
          <w:sz w:val="20"/>
          <w:szCs w:val="20"/>
        </w:rPr>
      </w:pPr>
      <w:r w:rsidRPr="00D6550D">
        <w:rPr>
          <w:rFonts w:ascii="Times New Roman" w:hAnsi="Times New Roman"/>
          <w:i/>
          <w:sz w:val="20"/>
          <w:szCs w:val="20"/>
        </w:rPr>
        <w:t>Источник: Самарастат: Социально-экономические показатели муниципальных районов и городских округов Самарской области, 2022 г.</w:t>
      </w:r>
    </w:p>
    <w:p w14:paraId="763610CD" w14:textId="77777777" w:rsidR="001D1903" w:rsidRPr="00D6550D" w:rsidRDefault="001D1903" w:rsidP="007761D0">
      <w:pPr>
        <w:spacing w:after="0" w:line="264" w:lineRule="auto"/>
        <w:jc w:val="both"/>
        <w:rPr>
          <w:rFonts w:ascii="Times New Roman" w:hAnsi="Times New Roman"/>
          <w:sz w:val="24"/>
          <w:szCs w:val="24"/>
        </w:rPr>
      </w:pPr>
    </w:p>
    <w:p w14:paraId="132F7619" w14:textId="77777777" w:rsidR="001D1903" w:rsidRPr="00D6550D" w:rsidRDefault="001D1903" w:rsidP="001D1903">
      <w:pPr>
        <w:spacing w:after="0" w:line="264" w:lineRule="auto"/>
        <w:ind w:firstLine="709"/>
        <w:jc w:val="both"/>
        <w:rPr>
          <w:rFonts w:ascii="Times New Roman" w:hAnsi="Times New Roman"/>
          <w:sz w:val="28"/>
        </w:rPr>
      </w:pPr>
    </w:p>
    <w:p w14:paraId="1ED246A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Среди основных факторов системы расселения Безенчукской агломерации следует выделить: </w:t>
      </w:r>
    </w:p>
    <w:p w14:paraId="03EDE0B2" w14:textId="77777777" w:rsidR="001D1903" w:rsidRPr="00D6550D" w:rsidRDefault="001D1903" w:rsidP="00E0764B">
      <w:pPr>
        <w:pStyle w:val="a4"/>
        <w:numPr>
          <w:ilvl w:val="0"/>
          <w:numId w:val="1"/>
        </w:numPr>
        <w:spacing w:after="0" w:line="360" w:lineRule="auto"/>
        <w:ind w:left="680" w:hanging="680"/>
        <w:jc w:val="both"/>
        <w:rPr>
          <w:rFonts w:ascii="Times New Roman" w:hAnsi="Times New Roman"/>
          <w:sz w:val="28"/>
          <w:szCs w:val="28"/>
        </w:rPr>
      </w:pPr>
      <w:r w:rsidRPr="00D6550D">
        <w:rPr>
          <w:rFonts w:ascii="Times New Roman" w:hAnsi="Times New Roman"/>
          <w:sz w:val="28"/>
          <w:szCs w:val="28"/>
        </w:rPr>
        <w:t>преобладание населенных пунктов с числом жителей менее 500 человек;</w:t>
      </w:r>
    </w:p>
    <w:p w14:paraId="57D1C695" w14:textId="77777777" w:rsidR="001D1903" w:rsidRPr="00D6550D" w:rsidRDefault="001D1903" w:rsidP="00E0764B">
      <w:pPr>
        <w:pStyle w:val="a4"/>
        <w:numPr>
          <w:ilvl w:val="0"/>
          <w:numId w:val="1"/>
        </w:numPr>
        <w:spacing w:after="0" w:line="360" w:lineRule="auto"/>
        <w:ind w:left="680" w:hanging="680"/>
        <w:jc w:val="both"/>
        <w:rPr>
          <w:rFonts w:ascii="Times New Roman" w:hAnsi="Times New Roman"/>
          <w:sz w:val="28"/>
          <w:szCs w:val="28"/>
        </w:rPr>
      </w:pPr>
      <w:r w:rsidRPr="00D6550D">
        <w:rPr>
          <w:rFonts w:ascii="Times New Roman" w:hAnsi="Times New Roman"/>
          <w:sz w:val="28"/>
          <w:szCs w:val="28"/>
        </w:rPr>
        <w:t xml:space="preserve">наличие ОНП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 выступающего аттрактором населения и формирующего центростремительные тенденции на территории сельской агломерации.</w:t>
      </w:r>
    </w:p>
    <w:p w14:paraId="25BC2BA1"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В возрастной структуре населения </w:t>
      </w:r>
      <w:r w:rsidRPr="00D6550D">
        <w:rPr>
          <w:rFonts w:ascii="Times New Roman" w:hAnsi="Times New Roman"/>
          <w:sz w:val="28"/>
          <w:szCs w:val="28"/>
        </w:rPr>
        <w:t>Безенчукской</w:t>
      </w:r>
      <w:r w:rsidRPr="00D6550D">
        <w:rPr>
          <w:rFonts w:ascii="Times New Roman" w:hAnsi="Times New Roman"/>
          <w:sz w:val="28"/>
        </w:rPr>
        <w:t xml:space="preserve"> сельской агломерации по состоянию на </w:t>
      </w:r>
      <w:r w:rsidRPr="00D6550D">
        <w:rPr>
          <w:rFonts w:ascii="Times New Roman" w:hAnsi="Times New Roman"/>
          <w:sz w:val="28"/>
          <w:szCs w:val="28"/>
        </w:rPr>
        <w:t>01.01.2023 г.:</w:t>
      </w:r>
    </w:p>
    <w:p w14:paraId="3EE28FBD"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граждан моложе трудоспособного возраста – </w:t>
      </w:r>
      <w:r w:rsidRPr="00D6550D">
        <w:rPr>
          <w:rFonts w:ascii="Times New Roman" w:hAnsi="Times New Roman"/>
          <w:sz w:val="28"/>
          <w:szCs w:val="28"/>
        </w:rPr>
        <w:t>4 522</w:t>
      </w:r>
      <w:r w:rsidRPr="00D6550D">
        <w:rPr>
          <w:rFonts w:ascii="Times New Roman" w:hAnsi="Times New Roman"/>
          <w:sz w:val="28"/>
        </w:rPr>
        <w:t xml:space="preserve"> человек, или </w:t>
      </w:r>
      <w:r w:rsidRPr="00D6550D">
        <w:rPr>
          <w:rFonts w:ascii="Times New Roman" w:hAnsi="Times New Roman"/>
          <w:sz w:val="28"/>
          <w:szCs w:val="28"/>
        </w:rPr>
        <w:t>17,0 %</w:t>
      </w:r>
      <w:r w:rsidRPr="00D6550D">
        <w:rPr>
          <w:rFonts w:ascii="Times New Roman" w:hAnsi="Times New Roman"/>
          <w:sz w:val="28"/>
        </w:rPr>
        <w:t xml:space="preserve"> от общей численности населения;</w:t>
      </w:r>
    </w:p>
    <w:p w14:paraId="14B10DBF"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граждан трудоспособного возраста – </w:t>
      </w:r>
      <w:r w:rsidRPr="00D6550D">
        <w:rPr>
          <w:rFonts w:ascii="Times New Roman" w:hAnsi="Times New Roman"/>
          <w:sz w:val="28"/>
          <w:szCs w:val="28"/>
        </w:rPr>
        <w:t>15 955</w:t>
      </w:r>
      <w:r w:rsidRPr="00D6550D">
        <w:rPr>
          <w:rFonts w:ascii="Times New Roman" w:hAnsi="Times New Roman"/>
          <w:sz w:val="28"/>
        </w:rPr>
        <w:t xml:space="preserve"> человек, или </w:t>
      </w:r>
      <w:r w:rsidRPr="00D6550D">
        <w:rPr>
          <w:rFonts w:ascii="Times New Roman" w:hAnsi="Times New Roman"/>
          <w:sz w:val="28"/>
          <w:szCs w:val="28"/>
        </w:rPr>
        <w:t>60 %</w:t>
      </w:r>
      <w:r w:rsidRPr="00D6550D">
        <w:rPr>
          <w:rFonts w:ascii="Times New Roman" w:hAnsi="Times New Roman"/>
          <w:sz w:val="28"/>
        </w:rPr>
        <w:t xml:space="preserve"> от общей численности населения;</w:t>
      </w:r>
    </w:p>
    <w:p w14:paraId="676901D2"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lastRenderedPageBreak/>
        <w:t xml:space="preserve">граждан старше трудоспособного возраста – </w:t>
      </w:r>
      <w:r w:rsidRPr="00D6550D">
        <w:rPr>
          <w:rFonts w:ascii="Times New Roman" w:hAnsi="Times New Roman"/>
          <w:sz w:val="28"/>
          <w:szCs w:val="28"/>
        </w:rPr>
        <w:t>6 116</w:t>
      </w:r>
      <w:r w:rsidRPr="00D6550D">
        <w:rPr>
          <w:rFonts w:ascii="Times New Roman" w:hAnsi="Times New Roman"/>
          <w:sz w:val="28"/>
        </w:rPr>
        <w:t xml:space="preserve"> человек, или </w:t>
      </w:r>
      <w:r w:rsidRPr="00D6550D">
        <w:rPr>
          <w:rFonts w:ascii="Times New Roman" w:hAnsi="Times New Roman"/>
          <w:sz w:val="28"/>
          <w:szCs w:val="28"/>
        </w:rPr>
        <w:t xml:space="preserve">23 </w:t>
      </w:r>
      <w:r w:rsidRPr="00D6550D">
        <w:rPr>
          <w:rFonts w:ascii="Times New Roman" w:hAnsi="Times New Roman"/>
          <w:sz w:val="28"/>
        </w:rPr>
        <w:t xml:space="preserve">% от общей численности населения. </w:t>
      </w:r>
    </w:p>
    <w:p w14:paraId="0718990C" w14:textId="77777777" w:rsidR="001D1903" w:rsidRPr="00D6550D" w:rsidRDefault="001D1903" w:rsidP="001D1903">
      <w:pPr>
        <w:spacing w:after="0" w:line="360" w:lineRule="auto"/>
        <w:ind w:firstLine="709"/>
        <w:jc w:val="center"/>
        <w:rPr>
          <w:rFonts w:ascii="Times New Roman" w:hAnsi="Times New Roman"/>
          <w:bCs/>
          <w:i/>
          <w:sz w:val="28"/>
          <w:szCs w:val="28"/>
        </w:rPr>
      </w:pPr>
      <w:r w:rsidRPr="00D6550D">
        <w:rPr>
          <w:rFonts w:ascii="Times New Roman" w:hAnsi="Times New Roman"/>
          <w:bCs/>
          <w:i/>
          <w:sz w:val="28"/>
          <w:szCs w:val="28"/>
        </w:rPr>
        <w:t>Экономический потенциал Безенчукской сельской агломерации</w:t>
      </w:r>
    </w:p>
    <w:p w14:paraId="55B423BF" w14:textId="77777777" w:rsidR="001D1903" w:rsidRPr="00D6550D" w:rsidRDefault="001D1903" w:rsidP="002F487A">
      <w:pPr>
        <w:spacing w:after="0" w:line="360" w:lineRule="auto"/>
        <w:ind w:firstLine="709"/>
        <w:jc w:val="both"/>
        <w:rPr>
          <w:rFonts w:ascii="Times New Roman" w:hAnsi="Times New Roman"/>
          <w:sz w:val="28"/>
          <w:szCs w:val="28"/>
        </w:rPr>
      </w:pPr>
      <w:r w:rsidRPr="00D6550D">
        <w:rPr>
          <w:rFonts w:ascii="Times New Roman" w:hAnsi="Times New Roman"/>
          <w:sz w:val="28"/>
          <w:szCs w:val="28"/>
        </w:rPr>
        <w:t>Экономический потенциал муниципального района Безенчукский формируется на базе экономического потенциала сельской агломерации. Наиболее значимой отраслью в районе является сельское хозяйство. Наряду с сельскохозяйственным производством развивается и промышленность.</w:t>
      </w:r>
    </w:p>
    <w:p w14:paraId="7ACC2DAD" w14:textId="72079648" w:rsidR="001D1903" w:rsidRPr="00D6550D" w:rsidRDefault="001D1903" w:rsidP="002F487A">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Сельское хозяйство является одним из важнейших секторов экономики муниципального района. В отраслях растениеводства и животноводства осуществляют деятельность 23 </w:t>
      </w:r>
      <w:r w:rsidR="00DD5C00" w:rsidRPr="00D6550D">
        <w:rPr>
          <w:rFonts w:ascii="Times New Roman" w:hAnsi="Times New Roman"/>
          <w:sz w:val="28"/>
          <w:szCs w:val="28"/>
        </w:rPr>
        <w:t>сельскохозяйственные</w:t>
      </w:r>
      <w:r w:rsidRPr="00D6550D">
        <w:rPr>
          <w:rFonts w:ascii="Times New Roman" w:hAnsi="Times New Roman"/>
          <w:sz w:val="28"/>
          <w:szCs w:val="28"/>
        </w:rPr>
        <w:t xml:space="preserve"> организации, в том числе одно унитарное и 3 средних предприятия, 48 фермерских хозяйств и индивидуальных предпринимателей, а также более 8,2 тыс. личных подсобных хозяйств. </w:t>
      </w:r>
      <w:proofErr w:type="gramStart"/>
      <w:r w:rsidRPr="00D6550D">
        <w:rPr>
          <w:rFonts w:ascii="Times New Roman" w:hAnsi="Times New Roman"/>
          <w:sz w:val="28"/>
          <w:szCs w:val="28"/>
        </w:rPr>
        <w:t xml:space="preserve">Наиболее крупные сельскохозяйственные предприятия: группа компаний «Самарские овощи» (ООО «Скорпион», ООО «Весна», ООО «Самарский виноград»), ООО «СХПК </w:t>
      </w:r>
      <w:proofErr w:type="spellStart"/>
      <w:r w:rsidRPr="00D6550D">
        <w:rPr>
          <w:rFonts w:ascii="Times New Roman" w:hAnsi="Times New Roman"/>
          <w:sz w:val="28"/>
          <w:szCs w:val="28"/>
        </w:rPr>
        <w:t>Ольгинский</w:t>
      </w:r>
      <w:proofErr w:type="spellEnd"/>
      <w:r w:rsidRPr="00D6550D">
        <w:rPr>
          <w:rFonts w:ascii="Times New Roman" w:hAnsi="Times New Roman"/>
          <w:sz w:val="28"/>
          <w:szCs w:val="28"/>
        </w:rPr>
        <w:t>», ООО Компания «</w:t>
      </w:r>
      <w:proofErr w:type="spellStart"/>
      <w:r w:rsidRPr="00D6550D">
        <w:rPr>
          <w:rFonts w:ascii="Times New Roman" w:hAnsi="Times New Roman"/>
          <w:sz w:val="28"/>
          <w:szCs w:val="28"/>
        </w:rPr>
        <w:t>Био</w:t>
      </w:r>
      <w:proofErr w:type="spellEnd"/>
      <w:r w:rsidRPr="00D6550D">
        <w:rPr>
          <w:rFonts w:ascii="Times New Roman" w:hAnsi="Times New Roman"/>
          <w:sz w:val="28"/>
          <w:szCs w:val="28"/>
        </w:rPr>
        <w:t>-Тон», ООО «</w:t>
      </w:r>
      <w:proofErr w:type="spellStart"/>
      <w:r w:rsidRPr="00D6550D">
        <w:rPr>
          <w:rFonts w:ascii="Times New Roman" w:hAnsi="Times New Roman"/>
          <w:sz w:val="28"/>
          <w:szCs w:val="28"/>
        </w:rPr>
        <w:t>Агроальянс</w:t>
      </w:r>
      <w:proofErr w:type="spellEnd"/>
      <w:r w:rsidRPr="00D6550D">
        <w:rPr>
          <w:rFonts w:ascii="Times New Roman" w:hAnsi="Times New Roman"/>
          <w:sz w:val="28"/>
          <w:szCs w:val="28"/>
        </w:rPr>
        <w:t>», ООО «Русский хлеб», ООО «Безенчукское ХПП».</w:t>
      </w:r>
      <w:proofErr w:type="gramEnd"/>
      <w:r w:rsidRPr="00D6550D">
        <w:rPr>
          <w:rFonts w:ascii="Times New Roman" w:hAnsi="Times New Roman"/>
          <w:sz w:val="28"/>
          <w:szCs w:val="28"/>
        </w:rPr>
        <w:t xml:space="preserve"> Производством хлебобулочных изделий в районе занимаются ООО «Сатурн», ИП </w:t>
      </w:r>
      <w:proofErr w:type="spellStart"/>
      <w:r w:rsidRPr="00D6550D">
        <w:rPr>
          <w:rFonts w:ascii="Times New Roman" w:hAnsi="Times New Roman"/>
          <w:sz w:val="28"/>
          <w:szCs w:val="28"/>
        </w:rPr>
        <w:t>Родикова</w:t>
      </w:r>
      <w:proofErr w:type="spellEnd"/>
      <w:r w:rsidRPr="00D6550D">
        <w:rPr>
          <w:rFonts w:ascii="Times New Roman" w:hAnsi="Times New Roman"/>
          <w:sz w:val="28"/>
          <w:szCs w:val="28"/>
        </w:rPr>
        <w:t xml:space="preserve"> Т.А., ИП Алиева К.Г. , ИП Тарасова Т.М.  За 6 месяцев 2023 года произведено 113,3  т. продукции на сумму 6,8 млн. рублей, что на 6,9 %  выше соответствующего периода прошлого года.</w:t>
      </w:r>
    </w:p>
    <w:p w14:paraId="06013725" w14:textId="77777777" w:rsidR="001D1903" w:rsidRPr="00D6550D" w:rsidRDefault="001D1903" w:rsidP="002F487A">
      <w:pPr>
        <w:spacing w:after="0" w:line="360" w:lineRule="auto"/>
        <w:jc w:val="both"/>
        <w:rPr>
          <w:rFonts w:ascii="Times New Roman" w:hAnsi="Times New Roman"/>
          <w:sz w:val="28"/>
          <w:szCs w:val="28"/>
        </w:rPr>
      </w:pPr>
      <w:r w:rsidRPr="00D6550D">
        <w:rPr>
          <w:rFonts w:ascii="Times New Roman" w:hAnsi="Times New Roman"/>
          <w:sz w:val="28"/>
          <w:szCs w:val="28"/>
        </w:rPr>
        <w:t xml:space="preserve">  </w:t>
      </w:r>
      <w:r w:rsidRPr="00D6550D">
        <w:rPr>
          <w:rFonts w:ascii="Times New Roman" w:hAnsi="Times New Roman"/>
          <w:sz w:val="28"/>
          <w:szCs w:val="28"/>
        </w:rPr>
        <w:tab/>
        <w:t>На территории ОНП свою деятельность ведёт Самарский НИИС</w:t>
      </w:r>
      <w:proofErr w:type="gramStart"/>
      <w:r w:rsidRPr="00D6550D">
        <w:rPr>
          <w:rFonts w:ascii="Times New Roman" w:hAnsi="Times New Roman"/>
          <w:sz w:val="28"/>
          <w:szCs w:val="28"/>
        </w:rPr>
        <w:t>Х-</w:t>
      </w:r>
      <w:proofErr w:type="gramEnd"/>
      <w:r w:rsidRPr="00D6550D">
        <w:rPr>
          <w:rFonts w:ascii="Times New Roman" w:hAnsi="Times New Roman"/>
          <w:sz w:val="28"/>
          <w:szCs w:val="28"/>
        </w:rPr>
        <w:t xml:space="preserve"> филиал </w:t>
      </w:r>
      <w:proofErr w:type="spellStart"/>
      <w:r w:rsidRPr="00D6550D">
        <w:rPr>
          <w:rFonts w:ascii="Times New Roman" w:hAnsi="Times New Roman"/>
          <w:sz w:val="28"/>
          <w:szCs w:val="28"/>
        </w:rPr>
        <w:t>СамНЦ</w:t>
      </w:r>
      <w:proofErr w:type="spellEnd"/>
      <w:r w:rsidRPr="00D6550D">
        <w:rPr>
          <w:rFonts w:ascii="Times New Roman" w:hAnsi="Times New Roman"/>
          <w:sz w:val="28"/>
          <w:szCs w:val="28"/>
        </w:rPr>
        <w:t xml:space="preserve"> РАН. Более века научно-производственная деятельность института направлена на развитие теоретических и прикладных исследований в различных отраслях сельского хозяйства, а также внедрение научно-технических разработок в сельскохозяйственное производство региона.</w:t>
      </w:r>
    </w:p>
    <w:p w14:paraId="77AD2C21" w14:textId="77777777" w:rsidR="00566F1D" w:rsidRPr="00D6550D" w:rsidRDefault="00566F1D" w:rsidP="00566F1D">
      <w:pPr>
        <w:spacing w:after="0" w:line="360" w:lineRule="auto"/>
        <w:jc w:val="both"/>
        <w:rPr>
          <w:rFonts w:ascii="Times New Roman" w:hAnsi="Times New Roman"/>
          <w:sz w:val="28"/>
          <w:szCs w:val="28"/>
        </w:rPr>
      </w:pPr>
      <w:r w:rsidRPr="00D6550D">
        <w:rPr>
          <w:rFonts w:ascii="Times New Roman" w:hAnsi="Times New Roman"/>
          <w:sz w:val="28"/>
          <w:szCs w:val="28"/>
        </w:rPr>
        <w:t>Безенчукская сельская агломерация представлена рядом системообразующих хозяйствующих субъектов (таблица 3.4)</w:t>
      </w:r>
      <w:r w:rsidR="00F35E50" w:rsidRPr="00D6550D">
        <w:rPr>
          <w:rFonts w:ascii="Times New Roman" w:hAnsi="Times New Roman"/>
          <w:sz w:val="28"/>
          <w:szCs w:val="28"/>
        </w:rPr>
        <w:t>.</w:t>
      </w:r>
    </w:p>
    <w:p w14:paraId="66318D7A" w14:textId="6D8E1001" w:rsidR="00053964" w:rsidRDefault="00A846FD" w:rsidP="00566F1D">
      <w:pPr>
        <w:spacing w:after="0" w:line="360" w:lineRule="auto"/>
        <w:jc w:val="both"/>
        <w:rPr>
          <w:rFonts w:ascii="Times New Roman" w:hAnsi="Times New Roman"/>
          <w:sz w:val="28"/>
          <w:szCs w:val="28"/>
        </w:rPr>
      </w:pPr>
      <w:r w:rsidRPr="00D6550D">
        <w:rPr>
          <w:rFonts w:ascii="Times New Roman" w:hAnsi="Times New Roman"/>
          <w:sz w:val="28"/>
          <w:szCs w:val="28"/>
        </w:rPr>
        <w:t>Добычей полезных ископаемых на территории муниципального района занимаются АО «</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и ООО</w:t>
      </w:r>
      <w:proofErr w:type="gramEnd"/>
      <w:r w:rsidRPr="00D6550D">
        <w:rPr>
          <w:rFonts w:ascii="Times New Roman" w:hAnsi="Times New Roman"/>
          <w:sz w:val="28"/>
          <w:szCs w:val="28"/>
        </w:rPr>
        <w:t xml:space="preserve"> «ННК-</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xml:space="preserve">». АО </w:t>
      </w:r>
      <w:r w:rsidRPr="00D6550D">
        <w:rPr>
          <w:rFonts w:ascii="Times New Roman" w:hAnsi="Times New Roman"/>
          <w:sz w:val="28"/>
          <w:szCs w:val="28"/>
        </w:rPr>
        <w:lastRenderedPageBreak/>
        <w:t>«</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является крупнейшим предприятием по добыче нефти и газа Самарской области, осуществляющим деятельность на территории муниципального района Безенчукский. На долю АО «</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приходится 95,95% всей добытой нефти на территории района.</w:t>
      </w:r>
    </w:p>
    <w:p w14:paraId="1B54CFB6" w14:textId="77777777" w:rsidR="00053964" w:rsidRDefault="00053964" w:rsidP="00566F1D">
      <w:pPr>
        <w:spacing w:after="0" w:line="360" w:lineRule="auto"/>
        <w:jc w:val="both"/>
        <w:rPr>
          <w:rFonts w:ascii="Times New Roman" w:hAnsi="Times New Roman"/>
          <w:sz w:val="28"/>
          <w:szCs w:val="28"/>
        </w:rPr>
      </w:pPr>
    </w:p>
    <w:p w14:paraId="4982D5D7" w14:textId="77777777" w:rsidR="00566F1D" w:rsidRPr="00D6550D" w:rsidRDefault="00566F1D" w:rsidP="00566F1D">
      <w:pPr>
        <w:spacing w:after="0" w:line="360" w:lineRule="auto"/>
        <w:jc w:val="both"/>
        <w:rPr>
          <w:rFonts w:ascii="Times New Roman" w:hAnsi="Times New Roman"/>
          <w:sz w:val="28"/>
          <w:szCs w:val="28"/>
        </w:rPr>
      </w:pPr>
      <w:r w:rsidRPr="00D6550D">
        <w:rPr>
          <w:rFonts w:ascii="Times New Roman" w:hAnsi="Times New Roman"/>
          <w:sz w:val="28"/>
          <w:szCs w:val="28"/>
        </w:rPr>
        <w:t xml:space="preserve">Таблица 3.4 – Основные характеристики </w:t>
      </w:r>
      <w:r w:rsidRPr="00D6550D">
        <w:rPr>
          <w:rFonts w:ascii="Times New Roman" w:hAnsi="Times New Roman"/>
          <w:sz w:val="28"/>
          <w:szCs w:val="28"/>
          <w:lang w:eastAsia="ru-RU"/>
        </w:rPr>
        <w:t>хозяйствующих субъектов</w:t>
      </w:r>
      <w:r w:rsidRPr="00D6550D">
        <w:rPr>
          <w:rFonts w:ascii="Times New Roman" w:hAnsi="Times New Roman"/>
          <w:sz w:val="28"/>
          <w:szCs w:val="28"/>
        </w:rPr>
        <w:t xml:space="preserve"> на территории Безенчукской сельской агломерации</w:t>
      </w:r>
    </w:p>
    <w:tbl>
      <w:tblPr>
        <w:tblW w:w="9627" w:type="dxa"/>
        <w:tblLook w:val="00A0" w:firstRow="1" w:lastRow="0" w:firstColumn="1" w:lastColumn="0" w:noHBand="0" w:noVBand="0"/>
      </w:tblPr>
      <w:tblGrid>
        <w:gridCol w:w="617"/>
        <w:gridCol w:w="3489"/>
        <w:gridCol w:w="1985"/>
        <w:gridCol w:w="1842"/>
        <w:gridCol w:w="1694"/>
      </w:tblGrid>
      <w:tr w:rsidR="00D6550D" w:rsidRPr="00D6550D" w14:paraId="65F1CEB9" w14:textId="77777777" w:rsidTr="00566F1D">
        <w:trPr>
          <w:trHeight w:val="1020"/>
        </w:trPr>
        <w:tc>
          <w:tcPr>
            <w:tcW w:w="617" w:type="dxa"/>
            <w:tcBorders>
              <w:top w:val="single" w:sz="4" w:space="0" w:color="000000"/>
              <w:left w:val="single" w:sz="4" w:space="0" w:color="000000"/>
              <w:bottom w:val="single" w:sz="4" w:space="0" w:color="000000"/>
              <w:right w:val="single" w:sz="4" w:space="0" w:color="000000"/>
            </w:tcBorders>
          </w:tcPr>
          <w:p w14:paraId="3B5269A7"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 xml:space="preserve">№ </w:t>
            </w:r>
            <w:proofErr w:type="gramStart"/>
            <w:r w:rsidRPr="00D6550D">
              <w:rPr>
                <w:rFonts w:ascii="Times New Roman" w:hAnsi="Times New Roman"/>
                <w:b/>
                <w:bCs/>
                <w:sz w:val="24"/>
                <w:szCs w:val="24"/>
                <w:lang w:eastAsia="ru-RU"/>
              </w:rPr>
              <w:t>п</w:t>
            </w:r>
            <w:proofErr w:type="gramEnd"/>
            <w:r w:rsidRPr="00D6550D">
              <w:rPr>
                <w:rFonts w:ascii="Times New Roman" w:hAnsi="Times New Roman"/>
                <w:b/>
                <w:bCs/>
                <w:sz w:val="24"/>
                <w:szCs w:val="24"/>
                <w:lang w:eastAsia="ru-RU"/>
              </w:rPr>
              <w:t>/п</w:t>
            </w:r>
          </w:p>
        </w:tc>
        <w:tc>
          <w:tcPr>
            <w:tcW w:w="3489" w:type="dxa"/>
            <w:tcBorders>
              <w:top w:val="single" w:sz="4" w:space="0" w:color="000000"/>
              <w:left w:val="nil"/>
              <w:bottom w:val="single" w:sz="4" w:space="0" w:color="000000"/>
              <w:right w:val="single" w:sz="4" w:space="0" w:color="000000"/>
            </w:tcBorders>
          </w:tcPr>
          <w:p w14:paraId="63AC0F9F"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Наименование хозяйствующего субъекта</w:t>
            </w:r>
          </w:p>
        </w:tc>
        <w:tc>
          <w:tcPr>
            <w:tcW w:w="1985" w:type="dxa"/>
            <w:tcBorders>
              <w:top w:val="single" w:sz="4" w:space="0" w:color="000000"/>
              <w:left w:val="nil"/>
              <w:bottom w:val="single" w:sz="4" w:space="0" w:color="000000"/>
              <w:right w:val="single" w:sz="4" w:space="0" w:color="000000"/>
            </w:tcBorders>
          </w:tcPr>
          <w:p w14:paraId="5AE02C70"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Место осуществления деятельности</w:t>
            </w:r>
          </w:p>
        </w:tc>
        <w:tc>
          <w:tcPr>
            <w:tcW w:w="1842" w:type="dxa"/>
            <w:tcBorders>
              <w:top w:val="single" w:sz="4" w:space="0" w:color="000000"/>
              <w:left w:val="nil"/>
              <w:bottom w:val="single" w:sz="4" w:space="0" w:color="000000"/>
              <w:right w:val="single" w:sz="4" w:space="0" w:color="000000"/>
            </w:tcBorders>
          </w:tcPr>
          <w:p w14:paraId="6515B12F"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Основной вид деятельности по ОКВЭД</w:t>
            </w:r>
          </w:p>
        </w:tc>
        <w:tc>
          <w:tcPr>
            <w:tcW w:w="1694" w:type="dxa"/>
            <w:tcBorders>
              <w:top w:val="single" w:sz="4" w:space="0" w:color="000000"/>
              <w:left w:val="nil"/>
              <w:bottom w:val="single" w:sz="4" w:space="0" w:color="000000"/>
              <w:right w:val="single" w:sz="4" w:space="0" w:color="000000"/>
            </w:tcBorders>
          </w:tcPr>
          <w:p w14:paraId="0C3B3284"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 xml:space="preserve">Численность сотрудников, </w:t>
            </w:r>
          </w:p>
          <w:p w14:paraId="560DAEA5" w14:textId="77777777" w:rsidR="00566F1D" w:rsidRPr="00D6550D" w:rsidRDefault="00566F1D" w:rsidP="00566F1D">
            <w:pPr>
              <w:spacing w:after="0" w:line="240" w:lineRule="auto"/>
              <w:jc w:val="center"/>
              <w:rPr>
                <w:rFonts w:ascii="Times New Roman" w:hAnsi="Times New Roman"/>
                <w:b/>
                <w:bCs/>
                <w:sz w:val="24"/>
                <w:szCs w:val="24"/>
                <w:lang w:eastAsia="ru-RU"/>
              </w:rPr>
            </w:pPr>
            <w:r w:rsidRPr="00D6550D">
              <w:rPr>
                <w:rFonts w:ascii="Times New Roman" w:hAnsi="Times New Roman"/>
                <w:b/>
                <w:bCs/>
                <w:sz w:val="24"/>
                <w:szCs w:val="24"/>
                <w:lang w:eastAsia="ru-RU"/>
              </w:rPr>
              <w:t>2022 г., чел.</w:t>
            </w:r>
          </w:p>
        </w:tc>
      </w:tr>
      <w:tr w:rsidR="00D6550D" w:rsidRPr="00D6550D" w14:paraId="04A3C6FA" w14:textId="77777777" w:rsidTr="00566F1D">
        <w:trPr>
          <w:trHeight w:val="340"/>
        </w:trPr>
        <w:tc>
          <w:tcPr>
            <w:tcW w:w="617" w:type="dxa"/>
            <w:tcBorders>
              <w:top w:val="nil"/>
              <w:left w:val="single" w:sz="4" w:space="0" w:color="000000"/>
              <w:bottom w:val="single" w:sz="4" w:space="0" w:color="000000"/>
              <w:right w:val="single" w:sz="4" w:space="0" w:color="000000"/>
            </w:tcBorders>
            <w:noWrap/>
          </w:tcPr>
          <w:p w14:paraId="089486C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w:t>
            </w:r>
          </w:p>
        </w:tc>
        <w:tc>
          <w:tcPr>
            <w:tcW w:w="3489" w:type="dxa"/>
            <w:tcBorders>
              <w:top w:val="nil"/>
              <w:left w:val="nil"/>
              <w:bottom w:val="single" w:sz="4" w:space="0" w:color="auto"/>
              <w:right w:val="single" w:sz="4" w:space="0" w:color="auto"/>
            </w:tcBorders>
            <w:shd w:val="clear" w:color="000000" w:fill="auto"/>
          </w:tcPr>
          <w:p w14:paraId="4503EFB0"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ООО "АДВЕРС"</w:t>
            </w:r>
          </w:p>
        </w:tc>
        <w:tc>
          <w:tcPr>
            <w:tcW w:w="1985" w:type="dxa"/>
            <w:tcBorders>
              <w:top w:val="nil"/>
              <w:left w:val="nil"/>
              <w:bottom w:val="single" w:sz="4" w:space="0" w:color="000000"/>
              <w:right w:val="single" w:sz="4" w:space="0" w:color="000000"/>
            </w:tcBorders>
          </w:tcPr>
          <w:p w14:paraId="430F19E4"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spellEnd"/>
            <w:r w:rsidRPr="00D6550D">
              <w:rPr>
                <w:rFonts w:ascii="Times New Roman" w:hAnsi="Times New Roman"/>
                <w:sz w:val="24"/>
                <w:szCs w:val="24"/>
                <w:lang w:eastAsia="ru-RU"/>
              </w:rPr>
              <w:t xml:space="preserve">. Безенчук </w:t>
            </w:r>
          </w:p>
        </w:tc>
        <w:tc>
          <w:tcPr>
            <w:tcW w:w="1842" w:type="dxa"/>
            <w:tcBorders>
              <w:top w:val="nil"/>
              <w:left w:val="nil"/>
              <w:bottom w:val="single" w:sz="4" w:space="0" w:color="000000"/>
              <w:right w:val="single" w:sz="4" w:space="0" w:color="000000"/>
            </w:tcBorders>
          </w:tcPr>
          <w:p w14:paraId="35610955"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29.32.3</w:t>
            </w:r>
          </w:p>
        </w:tc>
        <w:tc>
          <w:tcPr>
            <w:tcW w:w="1694" w:type="dxa"/>
            <w:tcBorders>
              <w:top w:val="nil"/>
              <w:left w:val="nil"/>
              <w:bottom w:val="single" w:sz="4" w:space="0" w:color="000000"/>
              <w:right w:val="single" w:sz="4" w:space="0" w:color="000000"/>
            </w:tcBorders>
          </w:tcPr>
          <w:p w14:paraId="66AFE2FC"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743</w:t>
            </w:r>
          </w:p>
        </w:tc>
      </w:tr>
      <w:tr w:rsidR="00D6550D" w:rsidRPr="00D6550D" w14:paraId="501B810A" w14:textId="77777777" w:rsidTr="00566F1D">
        <w:trPr>
          <w:trHeight w:val="340"/>
        </w:trPr>
        <w:tc>
          <w:tcPr>
            <w:tcW w:w="617" w:type="dxa"/>
            <w:tcBorders>
              <w:top w:val="nil"/>
              <w:left w:val="single" w:sz="4" w:space="0" w:color="000000"/>
              <w:bottom w:val="single" w:sz="4" w:space="0" w:color="000000"/>
              <w:right w:val="single" w:sz="4" w:space="0" w:color="000000"/>
            </w:tcBorders>
            <w:noWrap/>
          </w:tcPr>
          <w:p w14:paraId="1A1507BD"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2</w:t>
            </w:r>
          </w:p>
        </w:tc>
        <w:tc>
          <w:tcPr>
            <w:tcW w:w="3489" w:type="dxa"/>
            <w:tcBorders>
              <w:top w:val="nil"/>
              <w:left w:val="nil"/>
              <w:bottom w:val="single" w:sz="4" w:space="0" w:color="auto"/>
              <w:right w:val="single" w:sz="4" w:space="0" w:color="auto"/>
            </w:tcBorders>
            <w:shd w:val="clear" w:color="000000" w:fill="auto"/>
          </w:tcPr>
          <w:p w14:paraId="33D6A9DD"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ЗАО "</w:t>
            </w:r>
            <w:proofErr w:type="spellStart"/>
            <w:r w:rsidRPr="00D6550D">
              <w:rPr>
                <w:rFonts w:ascii="Times New Roman" w:hAnsi="Times New Roman"/>
                <w:sz w:val="24"/>
                <w:szCs w:val="24"/>
                <w:lang w:eastAsia="ru-RU"/>
              </w:rPr>
              <w:t>Самараагро-промпереработка</w:t>
            </w:r>
            <w:proofErr w:type="spellEnd"/>
            <w:r w:rsidRPr="00D6550D">
              <w:rPr>
                <w:rFonts w:ascii="Times New Roman" w:hAnsi="Times New Roman"/>
                <w:sz w:val="24"/>
                <w:szCs w:val="24"/>
                <w:lang w:eastAsia="ru-RU"/>
              </w:rPr>
              <w:t>"</w:t>
            </w:r>
          </w:p>
        </w:tc>
        <w:tc>
          <w:tcPr>
            <w:tcW w:w="1985" w:type="dxa"/>
            <w:tcBorders>
              <w:top w:val="nil"/>
              <w:left w:val="nil"/>
              <w:bottom w:val="single" w:sz="4" w:space="0" w:color="000000"/>
              <w:right w:val="single" w:sz="4" w:space="0" w:color="000000"/>
            </w:tcBorders>
          </w:tcPr>
          <w:p w14:paraId="4D3F52B5"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spellEnd"/>
            <w:r w:rsidRPr="00D6550D">
              <w:rPr>
                <w:rFonts w:ascii="Times New Roman" w:hAnsi="Times New Roman"/>
                <w:sz w:val="24"/>
                <w:szCs w:val="24"/>
                <w:lang w:eastAsia="ru-RU"/>
              </w:rPr>
              <w:t xml:space="preserve">. Безенчук </w:t>
            </w:r>
          </w:p>
        </w:tc>
        <w:tc>
          <w:tcPr>
            <w:tcW w:w="1842" w:type="dxa"/>
            <w:tcBorders>
              <w:top w:val="nil"/>
              <w:left w:val="nil"/>
              <w:bottom w:val="single" w:sz="4" w:space="0" w:color="000000"/>
              <w:right w:val="single" w:sz="4" w:space="0" w:color="000000"/>
            </w:tcBorders>
          </w:tcPr>
          <w:p w14:paraId="1154D847"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10.41.2</w:t>
            </w:r>
          </w:p>
        </w:tc>
        <w:tc>
          <w:tcPr>
            <w:tcW w:w="1694" w:type="dxa"/>
            <w:tcBorders>
              <w:top w:val="nil"/>
              <w:left w:val="nil"/>
              <w:bottom w:val="single" w:sz="4" w:space="0" w:color="000000"/>
              <w:right w:val="single" w:sz="4" w:space="0" w:color="000000"/>
            </w:tcBorders>
          </w:tcPr>
          <w:p w14:paraId="7EF9CC31"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448</w:t>
            </w:r>
          </w:p>
        </w:tc>
      </w:tr>
      <w:tr w:rsidR="00D6550D" w:rsidRPr="00D6550D" w14:paraId="4DC80A20" w14:textId="77777777" w:rsidTr="00566F1D">
        <w:trPr>
          <w:trHeight w:val="340"/>
        </w:trPr>
        <w:tc>
          <w:tcPr>
            <w:tcW w:w="617" w:type="dxa"/>
            <w:tcBorders>
              <w:top w:val="nil"/>
              <w:left w:val="single" w:sz="4" w:space="0" w:color="000000"/>
              <w:bottom w:val="single" w:sz="4" w:space="0" w:color="000000"/>
              <w:right w:val="single" w:sz="4" w:space="0" w:color="000000"/>
            </w:tcBorders>
            <w:noWrap/>
          </w:tcPr>
          <w:p w14:paraId="4A32459B"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3</w:t>
            </w:r>
          </w:p>
        </w:tc>
        <w:tc>
          <w:tcPr>
            <w:tcW w:w="3489" w:type="dxa"/>
            <w:tcBorders>
              <w:top w:val="nil"/>
              <w:left w:val="nil"/>
              <w:bottom w:val="single" w:sz="4" w:space="0" w:color="auto"/>
              <w:right w:val="single" w:sz="4" w:space="0" w:color="auto"/>
            </w:tcBorders>
            <w:shd w:val="clear" w:color="000000" w:fill="auto"/>
          </w:tcPr>
          <w:p w14:paraId="05A53782"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ЗАО "Завод ЖБИ 8"</w:t>
            </w:r>
          </w:p>
        </w:tc>
        <w:tc>
          <w:tcPr>
            <w:tcW w:w="1985" w:type="dxa"/>
            <w:tcBorders>
              <w:top w:val="nil"/>
              <w:left w:val="nil"/>
              <w:bottom w:val="single" w:sz="4" w:space="0" w:color="000000"/>
              <w:right w:val="single" w:sz="4" w:space="0" w:color="000000"/>
            </w:tcBorders>
          </w:tcPr>
          <w:p w14:paraId="2E4F34CB"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spellEnd"/>
            <w:r w:rsidRPr="00D6550D">
              <w:rPr>
                <w:rFonts w:ascii="Times New Roman" w:hAnsi="Times New Roman"/>
                <w:sz w:val="24"/>
                <w:szCs w:val="24"/>
                <w:lang w:eastAsia="ru-RU"/>
              </w:rPr>
              <w:t xml:space="preserve">. Безенчук </w:t>
            </w:r>
          </w:p>
        </w:tc>
        <w:tc>
          <w:tcPr>
            <w:tcW w:w="1842" w:type="dxa"/>
            <w:tcBorders>
              <w:top w:val="nil"/>
              <w:left w:val="nil"/>
              <w:bottom w:val="single" w:sz="4" w:space="0" w:color="000000"/>
              <w:right w:val="single" w:sz="4" w:space="0" w:color="000000"/>
            </w:tcBorders>
          </w:tcPr>
          <w:p w14:paraId="2FA91CE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23.61</w:t>
            </w:r>
          </w:p>
        </w:tc>
        <w:tc>
          <w:tcPr>
            <w:tcW w:w="1694" w:type="dxa"/>
            <w:tcBorders>
              <w:top w:val="nil"/>
              <w:left w:val="nil"/>
              <w:bottom w:val="single" w:sz="4" w:space="0" w:color="000000"/>
              <w:right w:val="single" w:sz="4" w:space="0" w:color="000000"/>
            </w:tcBorders>
          </w:tcPr>
          <w:p w14:paraId="05C76706"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87</w:t>
            </w:r>
          </w:p>
        </w:tc>
      </w:tr>
      <w:tr w:rsidR="00D6550D" w:rsidRPr="00D6550D" w14:paraId="2C56C7EE" w14:textId="77777777" w:rsidTr="00566F1D">
        <w:trPr>
          <w:trHeight w:val="340"/>
        </w:trPr>
        <w:tc>
          <w:tcPr>
            <w:tcW w:w="617" w:type="dxa"/>
            <w:tcBorders>
              <w:top w:val="nil"/>
              <w:left w:val="single" w:sz="4" w:space="0" w:color="000000"/>
              <w:bottom w:val="single" w:sz="4" w:space="0" w:color="000000"/>
              <w:right w:val="single" w:sz="4" w:space="0" w:color="000000"/>
            </w:tcBorders>
            <w:noWrap/>
          </w:tcPr>
          <w:p w14:paraId="0E394944"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4</w:t>
            </w:r>
          </w:p>
        </w:tc>
        <w:tc>
          <w:tcPr>
            <w:tcW w:w="3489" w:type="dxa"/>
            <w:tcBorders>
              <w:top w:val="nil"/>
              <w:left w:val="nil"/>
              <w:bottom w:val="single" w:sz="4" w:space="0" w:color="auto"/>
              <w:right w:val="single" w:sz="4" w:space="0" w:color="auto"/>
            </w:tcBorders>
            <w:shd w:val="clear" w:color="000000" w:fill="auto"/>
          </w:tcPr>
          <w:p w14:paraId="46BC6EC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ООО "СКОРПИОН"</w:t>
            </w:r>
          </w:p>
        </w:tc>
        <w:tc>
          <w:tcPr>
            <w:tcW w:w="1985" w:type="dxa"/>
            <w:tcBorders>
              <w:top w:val="nil"/>
              <w:left w:val="nil"/>
              <w:bottom w:val="single" w:sz="4" w:space="0" w:color="000000"/>
              <w:right w:val="single" w:sz="4" w:space="0" w:color="000000"/>
            </w:tcBorders>
          </w:tcPr>
          <w:p w14:paraId="45F371AF"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spellEnd"/>
            <w:r w:rsidRPr="00D6550D">
              <w:rPr>
                <w:rFonts w:ascii="Times New Roman" w:hAnsi="Times New Roman"/>
                <w:sz w:val="24"/>
                <w:szCs w:val="24"/>
                <w:lang w:eastAsia="ru-RU"/>
              </w:rPr>
              <w:t xml:space="preserve">. Безенчук </w:t>
            </w:r>
          </w:p>
        </w:tc>
        <w:tc>
          <w:tcPr>
            <w:tcW w:w="1842" w:type="dxa"/>
            <w:tcBorders>
              <w:top w:val="nil"/>
              <w:left w:val="nil"/>
              <w:bottom w:val="single" w:sz="4" w:space="0" w:color="000000"/>
              <w:right w:val="single" w:sz="4" w:space="0" w:color="000000"/>
            </w:tcBorders>
          </w:tcPr>
          <w:p w14:paraId="275D1DCB"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01.13.3</w:t>
            </w:r>
          </w:p>
        </w:tc>
        <w:tc>
          <w:tcPr>
            <w:tcW w:w="1694" w:type="dxa"/>
            <w:tcBorders>
              <w:top w:val="nil"/>
              <w:left w:val="nil"/>
              <w:bottom w:val="single" w:sz="4" w:space="0" w:color="000000"/>
              <w:right w:val="single" w:sz="4" w:space="0" w:color="000000"/>
            </w:tcBorders>
          </w:tcPr>
          <w:p w14:paraId="3A4CB8B5"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212</w:t>
            </w:r>
          </w:p>
        </w:tc>
      </w:tr>
      <w:tr w:rsidR="00D6550D" w:rsidRPr="00D6550D" w14:paraId="091C2C2B" w14:textId="77777777" w:rsidTr="00566F1D">
        <w:trPr>
          <w:trHeight w:val="340"/>
        </w:trPr>
        <w:tc>
          <w:tcPr>
            <w:tcW w:w="617" w:type="dxa"/>
            <w:tcBorders>
              <w:top w:val="nil"/>
              <w:left w:val="single" w:sz="4" w:space="0" w:color="000000"/>
              <w:bottom w:val="single" w:sz="4" w:space="0" w:color="000000"/>
              <w:right w:val="single" w:sz="4" w:space="0" w:color="000000"/>
            </w:tcBorders>
            <w:noWrap/>
          </w:tcPr>
          <w:p w14:paraId="1840B694"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5</w:t>
            </w:r>
          </w:p>
        </w:tc>
        <w:tc>
          <w:tcPr>
            <w:tcW w:w="3489" w:type="dxa"/>
            <w:tcBorders>
              <w:top w:val="nil"/>
              <w:left w:val="nil"/>
              <w:bottom w:val="single" w:sz="4" w:space="0" w:color="auto"/>
              <w:right w:val="single" w:sz="4" w:space="0" w:color="auto"/>
            </w:tcBorders>
            <w:shd w:val="clear" w:color="000000" w:fill="auto"/>
          </w:tcPr>
          <w:p w14:paraId="05A8F953"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ООО "РУСАГРО-ЗАКУПКИ"</w:t>
            </w:r>
          </w:p>
        </w:tc>
        <w:tc>
          <w:tcPr>
            <w:tcW w:w="1985" w:type="dxa"/>
            <w:tcBorders>
              <w:top w:val="nil"/>
              <w:left w:val="nil"/>
              <w:bottom w:val="single" w:sz="4" w:space="0" w:color="000000"/>
              <w:right w:val="single" w:sz="4" w:space="0" w:color="000000"/>
            </w:tcBorders>
          </w:tcPr>
          <w:p w14:paraId="3E71A96A"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spellEnd"/>
            <w:r w:rsidRPr="00D6550D">
              <w:rPr>
                <w:rFonts w:ascii="Times New Roman" w:hAnsi="Times New Roman"/>
                <w:sz w:val="24"/>
                <w:szCs w:val="24"/>
                <w:lang w:eastAsia="ru-RU"/>
              </w:rPr>
              <w:t xml:space="preserve">. Безенчук </w:t>
            </w:r>
          </w:p>
        </w:tc>
        <w:tc>
          <w:tcPr>
            <w:tcW w:w="1842" w:type="dxa"/>
            <w:tcBorders>
              <w:top w:val="nil"/>
              <w:left w:val="nil"/>
              <w:bottom w:val="single" w:sz="4" w:space="0" w:color="000000"/>
              <w:right w:val="single" w:sz="4" w:space="0" w:color="000000"/>
            </w:tcBorders>
          </w:tcPr>
          <w:p w14:paraId="297D0D31"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46.11</w:t>
            </w:r>
          </w:p>
        </w:tc>
        <w:tc>
          <w:tcPr>
            <w:tcW w:w="1694" w:type="dxa"/>
            <w:tcBorders>
              <w:top w:val="nil"/>
              <w:left w:val="nil"/>
              <w:bottom w:val="single" w:sz="4" w:space="0" w:color="000000"/>
              <w:right w:val="single" w:sz="4" w:space="0" w:color="000000"/>
            </w:tcBorders>
          </w:tcPr>
          <w:p w14:paraId="3D6FE7CB"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101</w:t>
            </w:r>
          </w:p>
        </w:tc>
      </w:tr>
      <w:tr w:rsidR="00D6550D" w:rsidRPr="00D6550D" w14:paraId="5F335DC8" w14:textId="77777777" w:rsidTr="00566F1D">
        <w:trPr>
          <w:trHeight w:val="340"/>
        </w:trPr>
        <w:tc>
          <w:tcPr>
            <w:tcW w:w="617" w:type="dxa"/>
            <w:tcBorders>
              <w:top w:val="nil"/>
              <w:left w:val="single" w:sz="4" w:space="0" w:color="000000"/>
              <w:bottom w:val="single" w:sz="4" w:space="0" w:color="auto"/>
              <w:right w:val="single" w:sz="4" w:space="0" w:color="000000"/>
            </w:tcBorders>
            <w:noWrap/>
          </w:tcPr>
          <w:p w14:paraId="18D723C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6</w:t>
            </w:r>
          </w:p>
        </w:tc>
        <w:tc>
          <w:tcPr>
            <w:tcW w:w="3489" w:type="dxa"/>
            <w:tcBorders>
              <w:top w:val="nil"/>
              <w:left w:val="nil"/>
              <w:bottom w:val="single" w:sz="4" w:space="0" w:color="auto"/>
              <w:right w:val="single" w:sz="4" w:space="0" w:color="auto"/>
            </w:tcBorders>
            <w:shd w:val="clear" w:color="000000" w:fill="auto"/>
          </w:tcPr>
          <w:p w14:paraId="1085091A"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ООО "РУССКОЕ ПОДВОРЬЕ"</w:t>
            </w:r>
          </w:p>
        </w:tc>
        <w:tc>
          <w:tcPr>
            <w:tcW w:w="1985" w:type="dxa"/>
            <w:tcBorders>
              <w:top w:val="nil"/>
              <w:left w:val="nil"/>
              <w:bottom w:val="single" w:sz="4" w:space="0" w:color="auto"/>
              <w:right w:val="single" w:sz="4" w:space="0" w:color="000000"/>
            </w:tcBorders>
          </w:tcPr>
          <w:p w14:paraId="5ABAE291" w14:textId="77777777" w:rsidR="00566F1D" w:rsidRPr="00D6550D" w:rsidRDefault="00566F1D" w:rsidP="00566F1D">
            <w:pPr>
              <w:spacing w:after="0" w:line="240" w:lineRule="auto"/>
              <w:jc w:val="both"/>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Васильевка</w:t>
            </w:r>
          </w:p>
        </w:tc>
        <w:tc>
          <w:tcPr>
            <w:tcW w:w="1842" w:type="dxa"/>
            <w:tcBorders>
              <w:top w:val="nil"/>
              <w:left w:val="nil"/>
              <w:bottom w:val="single" w:sz="4" w:space="0" w:color="auto"/>
              <w:right w:val="single" w:sz="4" w:space="0" w:color="000000"/>
            </w:tcBorders>
          </w:tcPr>
          <w:p w14:paraId="4E92B063"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01.11</w:t>
            </w:r>
          </w:p>
        </w:tc>
        <w:tc>
          <w:tcPr>
            <w:tcW w:w="1694" w:type="dxa"/>
            <w:tcBorders>
              <w:top w:val="nil"/>
              <w:left w:val="nil"/>
              <w:bottom w:val="single" w:sz="4" w:space="0" w:color="auto"/>
              <w:right w:val="single" w:sz="4" w:space="0" w:color="000000"/>
            </w:tcBorders>
          </w:tcPr>
          <w:p w14:paraId="6C85AC64"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51</w:t>
            </w:r>
          </w:p>
        </w:tc>
      </w:tr>
      <w:tr w:rsidR="00D6550D" w:rsidRPr="00D6550D" w14:paraId="354CDC46"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50A19966"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7</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6286AC6E"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"АГРОАЛЬЯНС"</w:t>
            </w:r>
          </w:p>
        </w:tc>
        <w:tc>
          <w:tcPr>
            <w:tcW w:w="1985" w:type="dxa"/>
            <w:tcBorders>
              <w:top w:val="single" w:sz="4" w:space="0" w:color="auto"/>
              <w:left w:val="single" w:sz="4" w:space="0" w:color="auto"/>
              <w:bottom w:val="single" w:sz="4" w:space="0" w:color="auto"/>
              <w:right w:val="single" w:sz="4" w:space="0" w:color="auto"/>
            </w:tcBorders>
          </w:tcPr>
          <w:p w14:paraId="6391D1A6" w14:textId="77777777" w:rsidR="00566F1D" w:rsidRPr="00D6550D" w:rsidRDefault="00566F1D" w:rsidP="00566F1D">
            <w:pPr>
              <w:spacing w:after="0" w:line="240" w:lineRule="auto"/>
              <w:jc w:val="both"/>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Васильевка</w:t>
            </w:r>
          </w:p>
        </w:tc>
        <w:tc>
          <w:tcPr>
            <w:tcW w:w="1842" w:type="dxa"/>
            <w:tcBorders>
              <w:top w:val="single" w:sz="4" w:space="0" w:color="auto"/>
              <w:left w:val="single" w:sz="4" w:space="0" w:color="auto"/>
              <w:bottom w:val="single" w:sz="4" w:space="0" w:color="auto"/>
              <w:right w:val="single" w:sz="4" w:space="0" w:color="auto"/>
            </w:tcBorders>
          </w:tcPr>
          <w:p w14:paraId="6C24B767"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w:t>
            </w:r>
          </w:p>
        </w:tc>
        <w:tc>
          <w:tcPr>
            <w:tcW w:w="1694" w:type="dxa"/>
            <w:tcBorders>
              <w:top w:val="single" w:sz="4" w:space="0" w:color="auto"/>
              <w:left w:val="single" w:sz="4" w:space="0" w:color="auto"/>
              <w:bottom w:val="single" w:sz="4" w:space="0" w:color="auto"/>
              <w:right w:val="single" w:sz="4" w:space="0" w:color="auto"/>
            </w:tcBorders>
          </w:tcPr>
          <w:p w14:paraId="579CCC0C"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30</w:t>
            </w:r>
          </w:p>
        </w:tc>
      </w:tr>
      <w:tr w:rsidR="00D6550D" w:rsidRPr="00D6550D" w14:paraId="16CFA4FB" w14:textId="77777777" w:rsidTr="00566F1D">
        <w:trPr>
          <w:trHeight w:val="340"/>
        </w:trPr>
        <w:tc>
          <w:tcPr>
            <w:tcW w:w="617" w:type="dxa"/>
            <w:tcBorders>
              <w:top w:val="single" w:sz="4" w:space="0" w:color="auto"/>
              <w:left w:val="single" w:sz="4" w:space="0" w:color="000000"/>
              <w:bottom w:val="single" w:sz="4" w:space="0" w:color="000000"/>
              <w:right w:val="single" w:sz="4" w:space="0" w:color="000000"/>
            </w:tcBorders>
            <w:noWrap/>
          </w:tcPr>
          <w:p w14:paraId="60AB4331"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8</w:t>
            </w:r>
          </w:p>
        </w:tc>
        <w:tc>
          <w:tcPr>
            <w:tcW w:w="3489" w:type="dxa"/>
            <w:tcBorders>
              <w:top w:val="single" w:sz="4" w:space="0" w:color="auto"/>
              <w:left w:val="nil"/>
              <w:bottom w:val="single" w:sz="4" w:space="0" w:color="auto"/>
              <w:right w:val="single" w:sz="4" w:space="0" w:color="auto"/>
            </w:tcBorders>
            <w:shd w:val="clear" w:color="000000" w:fill="auto"/>
          </w:tcPr>
          <w:p w14:paraId="253D9FDF"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Компания "БИО-ТОН"</w:t>
            </w:r>
          </w:p>
        </w:tc>
        <w:tc>
          <w:tcPr>
            <w:tcW w:w="1985" w:type="dxa"/>
            <w:tcBorders>
              <w:top w:val="single" w:sz="4" w:space="0" w:color="auto"/>
              <w:left w:val="nil"/>
              <w:bottom w:val="single" w:sz="4" w:space="0" w:color="000000"/>
              <w:right w:val="single" w:sz="4" w:space="0" w:color="000000"/>
            </w:tcBorders>
          </w:tcPr>
          <w:p w14:paraId="482AE529" w14:textId="77777777" w:rsidR="00566F1D" w:rsidRPr="00D6550D" w:rsidRDefault="00566F1D" w:rsidP="00566F1D">
            <w:pPr>
              <w:spacing w:after="0" w:line="240" w:lineRule="auto"/>
              <w:jc w:val="both"/>
              <w:rPr>
                <w:rFonts w:ascii="Times New Roman" w:hAnsi="Times New Roman"/>
                <w:sz w:val="24"/>
                <w:szCs w:val="24"/>
                <w:lang w:eastAsia="ru-RU"/>
              </w:rPr>
            </w:pPr>
            <w:proofErr w:type="spellStart"/>
            <w:r w:rsidRPr="00D6550D">
              <w:rPr>
                <w:rFonts w:ascii="Times New Roman" w:hAnsi="Times New Roman"/>
                <w:sz w:val="24"/>
                <w:szCs w:val="24"/>
                <w:lang w:eastAsia="ru-RU"/>
              </w:rPr>
              <w:t>пгт</w:t>
            </w:r>
            <w:proofErr w:type="gramStart"/>
            <w:r w:rsidRPr="00D6550D">
              <w:rPr>
                <w:rFonts w:ascii="Times New Roman" w:hAnsi="Times New Roman"/>
                <w:sz w:val="24"/>
                <w:szCs w:val="24"/>
                <w:lang w:eastAsia="ru-RU"/>
              </w:rPr>
              <w:t>.Б</w:t>
            </w:r>
            <w:proofErr w:type="gramEnd"/>
            <w:r w:rsidRPr="00D6550D">
              <w:rPr>
                <w:rFonts w:ascii="Times New Roman" w:hAnsi="Times New Roman"/>
                <w:sz w:val="24"/>
                <w:szCs w:val="24"/>
                <w:lang w:eastAsia="ru-RU"/>
              </w:rPr>
              <w:t>езенчук</w:t>
            </w:r>
            <w:proofErr w:type="spellEnd"/>
            <w:r w:rsidRPr="00D6550D">
              <w:rPr>
                <w:rFonts w:ascii="Times New Roman" w:hAnsi="Times New Roman"/>
                <w:sz w:val="24"/>
                <w:szCs w:val="24"/>
                <w:lang w:eastAsia="ru-RU"/>
              </w:rPr>
              <w:t xml:space="preserve"> </w:t>
            </w:r>
          </w:p>
        </w:tc>
        <w:tc>
          <w:tcPr>
            <w:tcW w:w="1842" w:type="dxa"/>
            <w:tcBorders>
              <w:top w:val="single" w:sz="4" w:space="0" w:color="auto"/>
              <w:left w:val="nil"/>
              <w:bottom w:val="single" w:sz="4" w:space="0" w:color="000000"/>
              <w:right w:val="single" w:sz="4" w:space="0" w:color="000000"/>
            </w:tcBorders>
          </w:tcPr>
          <w:p w14:paraId="30A623BF"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w:t>
            </w:r>
          </w:p>
        </w:tc>
        <w:tc>
          <w:tcPr>
            <w:tcW w:w="1694" w:type="dxa"/>
            <w:tcBorders>
              <w:top w:val="single" w:sz="4" w:space="0" w:color="auto"/>
              <w:left w:val="nil"/>
              <w:bottom w:val="single" w:sz="4" w:space="0" w:color="000000"/>
              <w:right w:val="single" w:sz="4" w:space="0" w:color="000000"/>
            </w:tcBorders>
          </w:tcPr>
          <w:p w14:paraId="70B625A9"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84</w:t>
            </w:r>
          </w:p>
        </w:tc>
      </w:tr>
      <w:tr w:rsidR="00D6550D" w:rsidRPr="00D6550D" w14:paraId="29880CEA" w14:textId="77777777" w:rsidTr="00566F1D">
        <w:trPr>
          <w:trHeight w:val="340"/>
        </w:trPr>
        <w:tc>
          <w:tcPr>
            <w:tcW w:w="617" w:type="dxa"/>
            <w:tcBorders>
              <w:top w:val="nil"/>
              <w:left w:val="single" w:sz="4" w:space="0" w:color="000000"/>
              <w:bottom w:val="single" w:sz="4" w:space="0" w:color="auto"/>
              <w:right w:val="single" w:sz="4" w:space="0" w:color="000000"/>
            </w:tcBorders>
            <w:noWrap/>
          </w:tcPr>
          <w:p w14:paraId="36F8E9E8"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9</w:t>
            </w:r>
          </w:p>
        </w:tc>
        <w:tc>
          <w:tcPr>
            <w:tcW w:w="3489" w:type="dxa"/>
            <w:tcBorders>
              <w:top w:val="nil"/>
              <w:left w:val="nil"/>
              <w:bottom w:val="single" w:sz="4" w:space="0" w:color="auto"/>
              <w:right w:val="single" w:sz="4" w:space="0" w:color="auto"/>
            </w:tcBorders>
            <w:shd w:val="clear" w:color="000000" w:fill="auto"/>
          </w:tcPr>
          <w:p w14:paraId="06323004"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АО "</w:t>
            </w:r>
            <w:proofErr w:type="spellStart"/>
            <w:r w:rsidRPr="00D6550D">
              <w:rPr>
                <w:rFonts w:ascii="Times New Roman" w:hAnsi="Times New Roman"/>
                <w:sz w:val="24"/>
                <w:szCs w:val="24"/>
                <w:lang w:eastAsia="ru-RU"/>
              </w:rPr>
              <w:t>Самаранефтегаз</w:t>
            </w:r>
            <w:proofErr w:type="spellEnd"/>
            <w:r w:rsidRPr="00D6550D">
              <w:rPr>
                <w:rFonts w:ascii="Times New Roman" w:hAnsi="Times New Roman"/>
                <w:sz w:val="24"/>
                <w:szCs w:val="24"/>
                <w:lang w:eastAsia="ru-RU"/>
              </w:rPr>
              <w:t>"</w:t>
            </w:r>
          </w:p>
        </w:tc>
        <w:tc>
          <w:tcPr>
            <w:tcW w:w="1985" w:type="dxa"/>
            <w:tcBorders>
              <w:top w:val="nil"/>
              <w:left w:val="nil"/>
              <w:bottom w:val="single" w:sz="4" w:space="0" w:color="auto"/>
              <w:right w:val="single" w:sz="4" w:space="0" w:color="000000"/>
            </w:tcBorders>
          </w:tcPr>
          <w:p w14:paraId="4E68CEE9"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с. Купино</w:t>
            </w:r>
          </w:p>
        </w:tc>
        <w:tc>
          <w:tcPr>
            <w:tcW w:w="1842" w:type="dxa"/>
            <w:tcBorders>
              <w:top w:val="nil"/>
              <w:left w:val="nil"/>
              <w:bottom w:val="single" w:sz="4" w:space="0" w:color="auto"/>
              <w:right w:val="single" w:sz="4" w:space="0" w:color="000000"/>
            </w:tcBorders>
          </w:tcPr>
          <w:p w14:paraId="25D6A919"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06.40.1</w:t>
            </w:r>
          </w:p>
        </w:tc>
        <w:tc>
          <w:tcPr>
            <w:tcW w:w="1694" w:type="dxa"/>
            <w:tcBorders>
              <w:top w:val="nil"/>
              <w:left w:val="nil"/>
              <w:bottom w:val="single" w:sz="4" w:space="0" w:color="auto"/>
              <w:right w:val="single" w:sz="4" w:space="0" w:color="000000"/>
            </w:tcBorders>
          </w:tcPr>
          <w:p w14:paraId="3721DF80"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н/д</w:t>
            </w:r>
          </w:p>
        </w:tc>
      </w:tr>
      <w:tr w:rsidR="00D6550D" w:rsidRPr="00D6550D" w14:paraId="143996FD"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6364378F"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10</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16B45EE4"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"ИСКРА"</w:t>
            </w:r>
          </w:p>
        </w:tc>
        <w:tc>
          <w:tcPr>
            <w:tcW w:w="1985" w:type="dxa"/>
            <w:tcBorders>
              <w:top w:val="single" w:sz="4" w:space="0" w:color="auto"/>
              <w:left w:val="single" w:sz="4" w:space="0" w:color="auto"/>
              <w:bottom w:val="single" w:sz="4" w:space="0" w:color="auto"/>
              <w:right w:val="single" w:sz="4" w:space="0" w:color="auto"/>
            </w:tcBorders>
          </w:tcPr>
          <w:p w14:paraId="20A9008F"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 xml:space="preserve">с. </w:t>
            </w:r>
            <w:proofErr w:type="spellStart"/>
            <w:r w:rsidRPr="00D6550D">
              <w:rPr>
                <w:rFonts w:ascii="Times New Roman" w:hAnsi="Times New Roman"/>
                <w:sz w:val="24"/>
                <w:szCs w:val="24"/>
                <w:lang w:eastAsia="ru-RU"/>
              </w:rPr>
              <w:t>Сретенка</w:t>
            </w:r>
            <w:proofErr w:type="spellEnd"/>
          </w:p>
        </w:tc>
        <w:tc>
          <w:tcPr>
            <w:tcW w:w="1842" w:type="dxa"/>
            <w:tcBorders>
              <w:top w:val="single" w:sz="4" w:space="0" w:color="auto"/>
              <w:left w:val="single" w:sz="4" w:space="0" w:color="auto"/>
              <w:bottom w:val="single" w:sz="4" w:space="0" w:color="auto"/>
              <w:right w:val="single" w:sz="4" w:space="0" w:color="auto"/>
            </w:tcBorders>
          </w:tcPr>
          <w:p w14:paraId="0E873C7A"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w:t>
            </w:r>
          </w:p>
        </w:tc>
        <w:tc>
          <w:tcPr>
            <w:tcW w:w="1694" w:type="dxa"/>
            <w:tcBorders>
              <w:top w:val="single" w:sz="4" w:space="0" w:color="auto"/>
              <w:left w:val="single" w:sz="4" w:space="0" w:color="auto"/>
              <w:bottom w:val="single" w:sz="4" w:space="0" w:color="auto"/>
              <w:right w:val="single" w:sz="4" w:space="0" w:color="auto"/>
            </w:tcBorders>
          </w:tcPr>
          <w:p w14:paraId="7527D594"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14</w:t>
            </w:r>
          </w:p>
        </w:tc>
      </w:tr>
      <w:tr w:rsidR="00D6550D" w:rsidRPr="00D6550D" w14:paraId="07BBBFD1"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00622415"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11</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500EE7A2"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ГУП СО "КУПИНСКОЕ"</w:t>
            </w:r>
          </w:p>
        </w:tc>
        <w:tc>
          <w:tcPr>
            <w:tcW w:w="1985" w:type="dxa"/>
            <w:tcBorders>
              <w:top w:val="single" w:sz="4" w:space="0" w:color="auto"/>
              <w:left w:val="single" w:sz="4" w:space="0" w:color="auto"/>
              <w:bottom w:val="single" w:sz="4" w:space="0" w:color="auto"/>
              <w:right w:val="single" w:sz="4" w:space="0" w:color="auto"/>
            </w:tcBorders>
          </w:tcPr>
          <w:p w14:paraId="66D91FE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с. Купино</w:t>
            </w:r>
          </w:p>
        </w:tc>
        <w:tc>
          <w:tcPr>
            <w:tcW w:w="1842" w:type="dxa"/>
            <w:tcBorders>
              <w:top w:val="single" w:sz="4" w:space="0" w:color="auto"/>
              <w:left w:val="single" w:sz="4" w:space="0" w:color="auto"/>
              <w:bottom w:val="single" w:sz="4" w:space="0" w:color="auto"/>
              <w:right w:val="single" w:sz="4" w:space="0" w:color="auto"/>
            </w:tcBorders>
          </w:tcPr>
          <w:p w14:paraId="32AA8271"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01.41</w:t>
            </w:r>
          </w:p>
        </w:tc>
        <w:tc>
          <w:tcPr>
            <w:tcW w:w="1694" w:type="dxa"/>
            <w:tcBorders>
              <w:top w:val="single" w:sz="4" w:space="0" w:color="auto"/>
              <w:left w:val="single" w:sz="4" w:space="0" w:color="auto"/>
              <w:bottom w:val="single" w:sz="4" w:space="0" w:color="auto"/>
              <w:right w:val="single" w:sz="4" w:space="0" w:color="auto"/>
            </w:tcBorders>
          </w:tcPr>
          <w:p w14:paraId="525AFD7F"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202</w:t>
            </w:r>
          </w:p>
        </w:tc>
      </w:tr>
      <w:tr w:rsidR="00D6550D" w:rsidRPr="00D6550D" w14:paraId="0AE323B9"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48BA5DC3"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12</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30ABDB75"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"СХПК "ОЛЬГИНСКИЙ"</w:t>
            </w:r>
          </w:p>
        </w:tc>
        <w:tc>
          <w:tcPr>
            <w:tcW w:w="1985" w:type="dxa"/>
            <w:tcBorders>
              <w:top w:val="single" w:sz="4" w:space="0" w:color="auto"/>
              <w:left w:val="single" w:sz="4" w:space="0" w:color="auto"/>
              <w:bottom w:val="single" w:sz="4" w:space="0" w:color="auto"/>
              <w:right w:val="single" w:sz="4" w:space="0" w:color="auto"/>
            </w:tcBorders>
          </w:tcPr>
          <w:p w14:paraId="4C0ED445"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с. Ольгино</w:t>
            </w:r>
          </w:p>
        </w:tc>
        <w:tc>
          <w:tcPr>
            <w:tcW w:w="1842" w:type="dxa"/>
            <w:tcBorders>
              <w:top w:val="single" w:sz="4" w:space="0" w:color="auto"/>
              <w:left w:val="single" w:sz="4" w:space="0" w:color="auto"/>
              <w:bottom w:val="single" w:sz="4" w:space="0" w:color="auto"/>
              <w:right w:val="single" w:sz="4" w:space="0" w:color="auto"/>
            </w:tcBorders>
          </w:tcPr>
          <w:p w14:paraId="6FF240D1"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01.50</w:t>
            </w:r>
          </w:p>
        </w:tc>
        <w:tc>
          <w:tcPr>
            <w:tcW w:w="1694" w:type="dxa"/>
            <w:tcBorders>
              <w:top w:val="single" w:sz="4" w:space="0" w:color="auto"/>
              <w:left w:val="single" w:sz="4" w:space="0" w:color="auto"/>
              <w:bottom w:val="single" w:sz="4" w:space="0" w:color="auto"/>
              <w:right w:val="single" w:sz="4" w:space="0" w:color="auto"/>
            </w:tcBorders>
          </w:tcPr>
          <w:p w14:paraId="3BAD8564"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201</w:t>
            </w:r>
          </w:p>
        </w:tc>
      </w:tr>
      <w:tr w:rsidR="00D6550D" w:rsidRPr="00D6550D" w14:paraId="4B714457"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46DE343E"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13</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558705AA"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"СОЮЗ"</w:t>
            </w:r>
          </w:p>
        </w:tc>
        <w:tc>
          <w:tcPr>
            <w:tcW w:w="1985" w:type="dxa"/>
            <w:tcBorders>
              <w:top w:val="single" w:sz="4" w:space="0" w:color="auto"/>
              <w:left w:val="single" w:sz="4" w:space="0" w:color="auto"/>
              <w:bottom w:val="single" w:sz="4" w:space="0" w:color="auto"/>
              <w:right w:val="single" w:sz="4" w:space="0" w:color="auto"/>
            </w:tcBorders>
          </w:tcPr>
          <w:p w14:paraId="37F12E1D"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 xml:space="preserve">с. </w:t>
            </w:r>
            <w:proofErr w:type="spellStart"/>
            <w:r w:rsidRPr="00D6550D">
              <w:rPr>
                <w:rFonts w:ascii="Times New Roman" w:hAnsi="Times New Roman"/>
                <w:sz w:val="24"/>
                <w:szCs w:val="24"/>
                <w:lang w:eastAsia="ru-RU"/>
              </w:rPr>
              <w:t>Иоганесфельд</w:t>
            </w:r>
            <w:proofErr w:type="spellEnd"/>
          </w:p>
        </w:tc>
        <w:tc>
          <w:tcPr>
            <w:tcW w:w="1842" w:type="dxa"/>
            <w:tcBorders>
              <w:top w:val="single" w:sz="4" w:space="0" w:color="auto"/>
              <w:left w:val="single" w:sz="4" w:space="0" w:color="auto"/>
              <w:bottom w:val="single" w:sz="4" w:space="0" w:color="auto"/>
              <w:right w:val="single" w:sz="4" w:space="0" w:color="auto"/>
            </w:tcBorders>
          </w:tcPr>
          <w:p w14:paraId="3A82E2D5"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01.11.1</w:t>
            </w:r>
          </w:p>
        </w:tc>
        <w:tc>
          <w:tcPr>
            <w:tcW w:w="1694" w:type="dxa"/>
            <w:tcBorders>
              <w:top w:val="single" w:sz="4" w:space="0" w:color="auto"/>
              <w:left w:val="single" w:sz="4" w:space="0" w:color="auto"/>
              <w:bottom w:val="single" w:sz="4" w:space="0" w:color="auto"/>
              <w:right w:val="single" w:sz="4" w:space="0" w:color="auto"/>
            </w:tcBorders>
          </w:tcPr>
          <w:p w14:paraId="4A44C61E"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14</w:t>
            </w:r>
          </w:p>
        </w:tc>
      </w:tr>
      <w:tr w:rsidR="00D6550D" w:rsidRPr="00D6550D" w14:paraId="0CF57BC3"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53579678"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14</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623463C4"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"САТО-М"</w:t>
            </w:r>
          </w:p>
        </w:tc>
        <w:tc>
          <w:tcPr>
            <w:tcW w:w="1985" w:type="dxa"/>
            <w:tcBorders>
              <w:top w:val="single" w:sz="4" w:space="0" w:color="auto"/>
              <w:left w:val="single" w:sz="4" w:space="0" w:color="auto"/>
              <w:bottom w:val="single" w:sz="4" w:space="0" w:color="auto"/>
              <w:right w:val="single" w:sz="4" w:space="0" w:color="auto"/>
            </w:tcBorders>
          </w:tcPr>
          <w:p w14:paraId="0EE43ECE"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с. Макарьевка</w:t>
            </w:r>
          </w:p>
        </w:tc>
        <w:tc>
          <w:tcPr>
            <w:tcW w:w="1842" w:type="dxa"/>
            <w:tcBorders>
              <w:top w:val="single" w:sz="4" w:space="0" w:color="auto"/>
              <w:left w:val="single" w:sz="4" w:space="0" w:color="auto"/>
              <w:bottom w:val="single" w:sz="4" w:space="0" w:color="auto"/>
              <w:right w:val="single" w:sz="4" w:space="0" w:color="auto"/>
            </w:tcBorders>
          </w:tcPr>
          <w:p w14:paraId="654A2E30"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01.11.1</w:t>
            </w:r>
          </w:p>
        </w:tc>
        <w:tc>
          <w:tcPr>
            <w:tcW w:w="1694" w:type="dxa"/>
            <w:tcBorders>
              <w:top w:val="single" w:sz="4" w:space="0" w:color="auto"/>
              <w:left w:val="single" w:sz="4" w:space="0" w:color="auto"/>
              <w:bottom w:val="single" w:sz="4" w:space="0" w:color="auto"/>
              <w:right w:val="single" w:sz="4" w:space="0" w:color="auto"/>
            </w:tcBorders>
          </w:tcPr>
          <w:p w14:paraId="69DAE0F8"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26</w:t>
            </w:r>
          </w:p>
        </w:tc>
      </w:tr>
      <w:tr w:rsidR="00D6550D" w:rsidRPr="00D6550D" w14:paraId="13F08B94"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4099B05F"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15</w:t>
            </w:r>
          </w:p>
        </w:tc>
        <w:tc>
          <w:tcPr>
            <w:tcW w:w="3489" w:type="dxa"/>
            <w:tcBorders>
              <w:top w:val="single" w:sz="4" w:space="0" w:color="auto"/>
              <w:left w:val="single" w:sz="4" w:space="0" w:color="auto"/>
              <w:bottom w:val="single" w:sz="4" w:space="0" w:color="auto"/>
              <w:right w:val="single" w:sz="4" w:space="0" w:color="auto"/>
            </w:tcBorders>
            <w:shd w:val="clear" w:color="000000" w:fill="auto"/>
          </w:tcPr>
          <w:p w14:paraId="630FFFC1"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"Русский хлеб""</w:t>
            </w:r>
          </w:p>
        </w:tc>
        <w:tc>
          <w:tcPr>
            <w:tcW w:w="1985" w:type="dxa"/>
            <w:tcBorders>
              <w:top w:val="single" w:sz="4" w:space="0" w:color="auto"/>
              <w:left w:val="single" w:sz="4" w:space="0" w:color="auto"/>
              <w:bottom w:val="single" w:sz="4" w:space="0" w:color="auto"/>
              <w:right w:val="single" w:sz="4" w:space="0" w:color="auto"/>
            </w:tcBorders>
          </w:tcPr>
          <w:p w14:paraId="77D387BF" w14:textId="77777777" w:rsidR="00566F1D" w:rsidRPr="00D6550D" w:rsidRDefault="00566F1D" w:rsidP="00566F1D">
            <w:pPr>
              <w:spacing w:after="0" w:line="240" w:lineRule="auto"/>
              <w:jc w:val="both"/>
              <w:rPr>
                <w:rFonts w:ascii="Times New Roman" w:hAnsi="Times New Roman"/>
                <w:sz w:val="24"/>
                <w:szCs w:val="24"/>
                <w:lang w:eastAsia="ru-RU"/>
              </w:rPr>
            </w:pPr>
            <w:proofErr w:type="gramStart"/>
            <w:r w:rsidRPr="00D6550D">
              <w:rPr>
                <w:rFonts w:ascii="Times New Roman" w:hAnsi="Times New Roman"/>
                <w:sz w:val="24"/>
                <w:szCs w:val="24"/>
                <w:lang w:eastAsia="ru-RU"/>
              </w:rPr>
              <w:t>с</w:t>
            </w:r>
            <w:proofErr w:type="gramEnd"/>
            <w:r w:rsidRPr="00D6550D">
              <w:rPr>
                <w:rFonts w:ascii="Times New Roman" w:hAnsi="Times New Roman"/>
                <w:sz w:val="24"/>
                <w:szCs w:val="24"/>
                <w:lang w:eastAsia="ru-RU"/>
              </w:rPr>
              <w:t>. Преображенка</w:t>
            </w:r>
          </w:p>
        </w:tc>
        <w:tc>
          <w:tcPr>
            <w:tcW w:w="1842" w:type="dxa"/>
            <w:tcBorders>
              <w:top w:val="single" w:sz="4" w:space="0" w:color="auto"/>
              <w:left w:val="single" w:sz="4" w:space="0" w:color="auto"/>
              <w:bottom w:val="single" w:sz="4" w:space="0" w:color="auto"/>
              <w:right w:val="single" w:sz="4" w:space="0" w:color="auto"/>
            </w:tcBorders>
          </w:tcPr>
          <w:p w14:paraId="090B952A"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01.11.1</w:t>
            </w:r>
          </w:p>
        </w:tc>
        <w:tc>
          <w:tcPr>
            <w:tcW w:w="1694" w:type="dxa"/>
            <w:tcBorders>
              <w:top w:val="single" w:sz="4" w:space="0" w:color="auto"/>
              <w:left w:val="single" w:sz="4" w:space="0" w:color="auto"/>
              <w:bottom w:val="single" w:sz="4" w:space="0" w:color="auto"/>
              <w:right w:val="single" w:sz="4" w:space="0" w:color="auto"/>
            </w:tcBorders>
          </w:tcPr>
          <w:p w14:paraId="1C661998"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29</w:t>
            </w:r>
          </w:p>
        </w:tc>
      </w:tr>
      <w:tr w:rsidR="00D6550D" w:rsidRPr="00D6550D" w14:paraId="21166823"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0E275874"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16</w:t>
            </w:r>
          </w:p>
        </w:tc>
        <w:tc>
          <w:tcPr>
            <w:tcW w:w="3489" w:type="dxa"/>
            <w:tcBorders>
              <w:top w:val="single" w:sz="4" w:space="0" w:color="auto"/>
              <w:left w:val="single" w:sz="4" w:space="0" w:color="auto"/>
              <w:bottom w:val="single" w:sz="4" w:space="0" w:color="auto"/>
              <w:right w:val="single" w:sz="4" w:space="0" w:color="auto"/>
            </w:tcBorders>
            <w:shd w:val="clear" w:color="000000" w:fill="auto"/>
            <w:vAlign w:val="center"/>
          </w:tcPr>
          <w:p w14:paraId="167909A6"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АО "КРАСНОГОРСКОЕ"</w:t>
            </w:r>
          </w:p>
        </w:tc>
        <w:tc>
          <w:tcPr>
            <w:tcW w:w="1985" w:type="dxa"/>
            <w:tcBorders>
              <w:top w:val="single" w:sz="4" w:space="0" w:color="auto"/>
              <w:left w:val="single" w:sz="4" w:space="0" w:color="auto"/>
              <w:bottom w:val="single" w:sz="4" w:space="0" w:color="auto"/>
              <w:right w:val="single" w:sz="4" w:space="0" w:color="auto"/>
            </w:tcBorders>
            <w:vAlign w:val="center"/>
          </w:tcPr>
          <w:p w14:paraId="3C73DEED"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п. Красноселки</w:t>
            </w:r>
          </w:p>
        </w:tc>
        <w:tc>
          <w:tcPr>
            <w:tcW w:w="1842" w:type="dxa"/>
            <w:tcBorders>
              <w:top w:val="single" w:sz="4" w:space="0" w:color="auto"/>
              <w:left w:val="single" w:sz="4" w:space="0" w:color="auto"/>
              <w:bottom w:val="single" w:sz="4" w:space="0" w:color="auto"/>
              <w:right w:val="single" w:sz="4" w:space="0" w:color="auto"/>
            </w:tcBorders>
            <w:vAlign w:val="center"/>
          </w:tcPr>
          <w:p w14:paraId="443BF7B9"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01.11.1</w:t>
            </w:r>
          </w:p>
        </w:tc>
        <w:tc>
          <w:tcPr>
            <w:tcW w:w="1694" w:type="dxa"/>
            <w:tcBorders>
              <w:top w:val="single" w:sz="4" w:space="0" w:color="auto"/>
              <w:left w:val="single" w:sz="4" w:space="0" w:color="auto"/>
              <w:bottom w:val="single" w:sz="4" w:space="0" w:color="auto"/>
              <w:right w:val="single" w:sz="4" w:space="0" w:color="auto"/>
            </w:tcBorders>
            <w:vAlign w:val="center"/>
          </w:tcPr>
          <w:p w14:paraId="4B9B54F0"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26</w:t>
            </w:r>
          </w:p>
        </w:tc>
      </w:tr>
      <w:tr w:rsidR="00D6550D" w:rsidRPr="00D6550D" w14:paraId="66656D50" w14:textId="77777777" w:rsidTr="00566F1D">
        <w:trPr>
          <w:trHeight w:val="340"/>
        </w:trPr>
        <w:tc>
          <w:tcPr>
            <w:tcW w:w="617" w:type="dxa"/>
            <w:tcBorders>
              <w:top w:val="single" w:sz="4" w:space="0" w:color="auto"/>
              <w:left w:val="single" w:sz="4" w:space="0" w:color="auto"/>
              <w:bottom w:val="single" w:sz="4" w:space="0" w:color="auto"/>
              <w:right w:val="single" w:sz="4" w:space="0" w:color="auto"/>
            </w:tcBorders>
            <w:noWrap/>
          </w:tcPr>
          <w:p w14:paraId="73A5BE3C"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17</w:t>
            </w:r>
          </w:p>
        </w:tc>
        <w:tc>
          <w:tcPr>
            <w:tcW w:w="3489" w:type="dxa"/>
            <w:tcBorders>
              <w:top w:val="single" w:sz="4" w:space="0" w:color="auto"/>
              <w:left w:val="single" w:sz="4" w:space="0" w:color="auto"/>
              <w:bottom w:val="single" w:sz="4" w:space="0" w:color="auto"/>
              <w:right w:val="single" w:sz="4" w:space="0" w:color="auto"/>
            </w:tcBorders>
            <w:shd w:val="clear" w:color="000000" w:fill="auto"/>
            <w:vAlign w:val="center"/>
          </w:tcPr>
          <w:p w14:paraId="387FF47D" w14:textId="77777777" w:rsidR="00566F1D" w:rsidRPr="00D6550D" w:rsidRDefault="00566F1D" w:rsidP="00566F1D">
            <w:pPr>
              <w:spacing w:after="0" w:line="240" w:lineRule="auto"/>
              <w:rPr>
                <w:rFonts w:ascii="Times New Roman" w:hAnsi="Times New Roman"/>
                <w:sz w:val="24"/>
                <w:szCs w:val="24"/>
                <w:lang w:eastAsia="ru-RU"/>
              </w:rPr>
            </w:pPr>
            <w:r w:rsidRPr="00D6550D">
              <w:rPr>
                <w:rFonts w:ascii="Times New Roman" w:hAnsi="Times New Roman"/>
                <w:sz w:val="24"/>
                <w:szCs w:val="24"/>
                <w:lang w:eastAsia="ru-RU"/>
              </w:rPr>
              <w:t>ООО "ВЕСНА"</w:t>
            </w:r>
          </w:p>
        </w:tc>
        <w:tc>
          <w:tcPr>
            <w:tcW w:w="1985" w:type="dxa"/>
            <w:tcBorders>
              <w:top w:val="single" w:sz="4" w:space="0" w:color="auto"/>
              <w:left w:val="single" w:sz="4" w:space="0" w:color="auto"/>
              <w:bottom w:val="single" w:sz="4" w:space="0" w:color="auto"/>
              <w:right w:val="single" w:sz="4" w:space="0" w:color="auto"/>
            </w:tcBorders>
            <w:vAlign w:val="center"/>
          </w:tcPr>
          <w:p w14:paraId="1FD34072"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с. Песочное</w:t>
            </w:r>
          </w:p>
        </w:tc>
        <w:tc>
          <w:tcPr>
            <w:tcW w:w="1842" w:type="dxa"/>
            <w:tcBorders>
              <w:top w:val="single" w:sz="4" w:space="0" w:color="auto"/>
              <w:left w:val="single" w:sz="4" w:space="0" w:color="auto"/>
              <w:bottom w:val="single" w:sz="4" w:space="0" w:color="auto"/>
              <w:right w:val="single" w:sz="4" w:space="0" w:color="auto"/>
            </w:tcBorders>
            <w:vAlign w:val="center"/>
          </w:tcPr>
          <w:p w14:paraId="065C1183" w14:textId="77777777" w:rsidR="00566F1D" w:rsidRPr="00D6550D" w:rsidRDefault="00566F1D" w:rsidP="00566F1D">
            <w:pPr>
              <w:spacing w:after="0" w:line="240" w:lineRule="auto"/>
              <w:jc w:val="both"/>
              <w:rPr>
                <w:rFonts w:ascii="Times New Roman" w:hAnsi="Times New Roman"/>
                <w:sz w:val="24"/>
                <w:szCs w:val="24"/>
                <w:lang w:eastAsia="ru-RU"/>
              </w:rPr>
            </w:pPr>
            <w:r w:rsidRPr="00D6550D">
              <w:rPr>
                <w:rFonts w:ascii="Times New Roman" w:hAnsi="Times New Roman"/>
                <w:sz w:val="24"/>
                <w:szCs w:val="24"/>
                <w:lang w:eastAsia="ru-RU"/>
              </w:rPr>
              <w:t>01.13.3</w:t>
            </w:r>
          </w:p>
        </w:tc>
        <w:tc>
          <w:tcPr>
            <w:tcW w:w="1694" w:type="dxa"/>
            <w:tcBorders>
              <w:top w:val="single" w:sz="4" w:space="0" w:color="auto"/>
              <w:left w:val="single" w:sz="4" w:space="0" w:color="auto"/>
              <w:bottom w:val="single" w:sz="4" w:space="0" w:color="auto"/>
              <w:right w:val="single" w:sz="4" w:space="0" w:color="auto"/>
            </w:tcBorders>
            <w:vAlign w:val="center"/>
          </w:tcPr>
          <w:p w14:paraId="151875A1" w14:textId="77777777" w:rsidR="00566F1D" w:rsidRPr="00D6550D" w:rsidRDefault="00566F1D" w:rsidP="00566F1D">
            <w:pPr>
              <w:spacing w:after="0" w:line="240" w:lineRule="auto"/>
              <w:jc w:val="center"/>
              <w:rPr>
                <w:rFonts w:ascii="Times New Roman" w:hAnsi="Times New Roman"/>
                <w:sz w:val="24"/>
                <w:szCs w:val="24"/>
                <w:lang w:eastAsia="ru-RU"/>
              </w:rPr>
            </w:pPr>
            <w:r w:rsidRPr="00D6550D">
              <w:rPr>
                <w:rFonts w:ascii="Times New Roman" w:hAnsi="Times New Roman"/>
                <w:sz w:val="24"/>
                <w:szCs w:val="24"/>
                <w:lang w:eastAsia="ru-RU"/>
              </w:rPr>
              <w:t>115</w:t>
            </w:r>
          </w:p>
        </w:tc>
      </w:tr>
    </w:tbl>
    <w:p w14:paraId="5C1F8F5F" w14:textId="77777777" w:rsidR="00566F1D" w:rsidRPr="00D6550D" w:rsidRDefault="00566F1D" w:rsidP="00566F1D">
      <w:pPr>
        <w:spacing w:after="0"/>
        <w:jc w:val="both"/>
        <w:rPr>
          <w:rFonts w:ascii="Times New Roman" w:hAnsi="Times New Roman"/>
          <w:i/>
          <w:sz w:val="20"/>
          <w:szCs w:val="20"/>
        </w:rPr>
      </w:pPr>
      <w:r w:rsidRPr="00D6550D">
        <w:rPr>
          <w:rFonts w:ascii="Times New Roman" w:hAnsi="Times New Roman"/>
          <w:i/>
          <w:sz w:val="20"/>
          <w:szCs w:val="20"/>
        </w:rPr>
        <w:t>Источники: Самарастат: Социально-экономические показатели муниципальных районов и городских округов Самарской области, 2022 г.</w:t>
      </w:r>
    </w:p>
    <w:p w14:paraId="5BE41BC4" w14:textId="77777777" w:rsidR="00384E2A" w:rsidRPr="00D6550D" w:rsidRDefault="00384E2A" w:rsidP="00566F1D">
      <w:pPr>
        <w:spacing w:after="0"/>
        <w:jc w:val="both"/>
        <w:rPr>
          <w:rFonts w:ascii="Times New Roman" w:hAnsi="Times New Roman"/>
          <w:i/>
          <w:sz w:val="20"/>
          <w:szCs w:val="20"/>
        </w:rPr>
      </w:pPr>
    </w:p>
    <w:p w14:paraId="41CC0C46" w14:textId="77777777" w:rsidR="001D1903" w:rsidRPr="00D6550D" w:rsidRDefault="001D1903" w:rsidP="002F487A">
      <w:pPr>
        <w:spacing w:after="0" w:line="360" w:lineRule="auto"/>
        <w:ind w:firstLine="568"/>
        <w:jc w:val="both"/>
        <w:rPr>
          <w:rFonts w:ascii="Times New Roman" w:hAnsi="Times New Roman"/>
          <w:sz w:val="28"/>
          <w:szCs w:val="28"/>
        </w:rPr>
      </w:pPr>
      <w:r w:rsidRPr="00D6550D">
        <w:rPr>
          <w:rFonts w:ascii="Times New Roman" w:hAnsi="Times New Roman"/>
          <w:sz w:val="28"/>
          <w:szCs w:val="28"/>
        </w:rPr>
        <w:t>Добычей полезных ископаемых на территории муниципального района занимаются АО «</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и ООО</w:t>
      </w:r>
      <w:proofErr w:type="gramEnd"/>
      <w:r w:rsidRPr="00D6550D">
        <w:rPr>
          <w:rFonts w:ascii="Times New Roman" w:hAnsi="Times New Roman"/>
          <w:sz w:val="28"/>
          <w:szCs w:val="28"/>
        </w:rPr>
        <w:t xml:space="preserve"> «ННК-</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АО «</w:t>
      </w:r>
      <w:proofErr w:type="spellStart"/>
      <w:r w:rsidRPr="00D6550D">
        <w:rPr>
          <w:rFonts w:ascii="Times New Roman" w:hAnsi="Times New Roman"/>
          <w:sz w:val="28"/>
          <w:szCs w:val="28"/>
        </w:rPr>
        <w:t>Самаранефтегаз</w:t>
      </w:r>
      <w:proofErr w:type="spellEnd"/>
      <w:r w:rsidRPr="00D6550D">
        <w:rPr>
          <w:rFonts w:ascii="Times New Roman" w:hAnsi="Times New Roman"/>
          <w:sz w:val="28"/>
          <w:szCs w:val="28"/>
        </w:rPr>
        <w:t>» является крупнейшим предприятием по добыче нефти и газа Самарской области, осуществляющим деятельность на территории муниципального района Безенчукский. На долю АО «</w:t>
      </w:r>
      <w:proofErr w:type="spellStart"/>
      <w:r w:rsidR="002F487A" w:rsidRPr="00D6550D">
        <w:rPr>
          <w:rFonts w:ascii="Times New Roman" w:hAnsi="Times New Roman"/>
          <w:sz w:val="28"/>
          <w:szCs w:val="28"/>
        </w:rPr>
        <w:t>Самаранефтегаз</w:t>
      </w:r>
      <w:proofErr w:type="spellEnd"/>
      <w:r w:rsidR="002F487A" w:rsidRPr="00D6550D">
        <w:rPr>
          <w:rFonts w:ascii="Times New Roman" w:hAnsi="Times New Roman"/>
          <w:sz w:val="28"/>
          <w:szCs w:val="28"/>
        </w:rPr>
        <w:t>» приходится</w:t>
      </w:r>
      <w:r w:rsidRPr="00D6550D">
        <w:rPr>
          <w:rFonts w:ascii="Times New Roman" w:hAnsi="Times New Roman"/>
          <w:sz w:val="28"/>
          <w:szCs w:val="28"/>
        </w:rPr>
        <w:t xml:space="preserve"> 95,95% всей добытой нефти на территории района. </w:t>
      </w:r>
    </w:p>
    <w:p w14:paraId="4BFFAE53" w14:textId="77777777" w:rsidR="001D1903" w:rsidRPr="00D6550D" w:rsidRDefault="001D1903" w:rsidP="002F487A">
      <w:pPr>
        <w:spacing w:after="0" w:line="360" w:lineRule="auto"/>
        <w:ind w:firstLine="568"/>
        <w:jc w:val="both"/>
        <w:rPr>
          <w:rFonts w:ascii="Times New Roman" w:hAnsi="Times New Roman"/>
          <w:sz w:val="28"/>
          <w:szCs w:val="28"/>
        </w:rPr>
      </w:pPr>
      <w:r w:rsidRPr="00D6550D">
        <w:rPr>
          <w:rFonts w:ascii="Times New Roman" w:hAnsi="Times New Roman"/>
          <w:sz w:val="28"/>
          <w:szCs w:val="28"/>
        </w:rPr>
        <w:lastRenderedPageBreak/>
        <w:t>Основным предприятием, осуществляющим деятельность в отрасли обрабатывающего производства, является АО «Самараагропромпереработка»</w:t>
      </w:r>
      <w:r w:rsidRPr="00D6550D">
        <w:t xml:space="preserve"> (</w:t>
      </w:r>
      <w:r w:rsidRPr="00D6550D">
        <w:rPr>
          <w:rFonts w:ascii="Times New Roman" w:hAnsi="Times New Roman"/>
          <w:sz w:val="28"/>
          <w:szCs w:val="28"/>
        </w:rPr>
        <w:t xml:space="preserve">переработка масличных культур) </w:t>
      </w:r>
      <w:proofErr w:type="gramStart"/>
      <w:r w:rsidRPr="00D6550D">
        <w:rPr>
          <w:rFonts w:ascii="Times New Roman" w:hAnsi="Times New Roman"/>
          <w:sz w:val="28"/>
          <w:szCs w:val="28"/>
        </w:rPr>
        <w:t>и ООО</w:t>
      </w:r>
      <w:proofErr w:type="gramEnd"/>
      <w:r w:rsidRPr="00D6550D">
        <w:rPr>
          <w:rFonts w:ascii="Times New Roman" w:hAnsi="Times New Roman"/>
          <w:sz w:val="28"/>
          <w:szCs w:val="28"/>
        </w:rPr>
        <w:t xml:space="preserve"> «</w:t>
      </w:r>
      <w:proofErr w:type="spellStart"/>
      <w:r w:rsidRPr="00D6550D">
        <w:rPr>
          <w:rFonts w:ascii="Times New Roman" w:hAnsi="Times New Roman"/>
          <w:sz w:val="28"/>
          <w:szCs w:val="28"/>
        </w:rPr>
        <w:t>Адверс</w:t>
      </w:r>
      <w:proofErr w:type="spellEnd"/>
      <w:r w:rsidRPr="00D6550D">
        <w:rPr>
          <w:rFonts w:ascii="Times New Roman" w:hAnsi="Times New Roman"/>
          <w:sz w:val="28"/>
          <w:szCs w:val="28"/>
        </w:rPr>
        <w:t>» - разработчик и производитель отечественных предпусковых подогревателей для автомобильных двигателей. Продукция данных предприятий реализуется как на внутреннем рынке, так и экспортирует за рубеж.</w:t>
      </w:r>
    </w:p>
    <w:p w14:paraId="2ACF7846" w14:textId="77777777" w:rsidR="001D1903" w:rsidRPr="00D6550D" w:rsidRDefault="001D1903" w:rsidP="002F487A">
      <w:pPr>
        <w:spacing w:after="0" w:line="360" w:lineRule="auto"/>
        <w:jc w:val="both"/>
        <w:rPr>
          <w:rFonts w:ascii="Times New Roman" w:hAnsi="Times New Roman"/>
          <w:sz w:val="28"/>
          <w:szCs w:val="28"/>
        </w:rPr>
      </w:pPr>
      <w:r w:rsidRPr="00D6550D">
        <w:rPr>
          <w:rFonts w:ascii="Times New Roman" w:hAnsi="Times New Roman"/>
          <w:sz w:val="28"/>
          <w:szCs w:val="28"/>
        </w:rPr>
        <w:t xml:space="preserve"> </w:t>
      </w:r>
      <w:r w:rsidRPr="00D6550D">
        <w:rPr>
          <w:rFonts w:ascii="Times New Roman" w:hAnsi="Times New Roman"/>
          <w:sz w:val="28"/>
          <w:szCs w:val="28"/>
        </w:rPr>
        <w:tab/>
        <w:t>Производство прочей неметаллической минеральной продукции осуществляет ЗАО «Завод ЖБИ-8». За отчетный период 2023 года данным предприятием произведено 3883 куб. метров железобетонных изделий (58,1 % к уровню прошлого года) на сумму 66341тыс. рублей, что составляет 85,6 % в стоимостном выражении к соответствующему периоду прошлого года.</w:t>
      </w:r>
    </w:p>
    <w:p w14:paraId="7445F243" w14:textId="500AF9BD" w:rsidR="001D1903" w:rsidRPr="00D6550D" w:rsidRDefault="001D1903" w:rsidP="001D1903">
      <w:pPr>
        <w:spacing w:after="0" w:line="360" w:lineRule="auto"/>
        <w:ind w:firstLine="567"/>
        <w:jc w:val="both"/>
        <w:rPr>
          <w:rFonts w:ascii="Times New Roman" w:hAnsi="Times New Roman"/>
          <w:bCs/>
          <w:sz w:val="28"/>
          <w:szCs w:val="28"/>
        </w:rPr>
      </w:pPr>
      <w:r w:rsidRPr="00D6550D">
        <w:rPr>
          <w:rFonts w:ascii="Times New Roman" w:hAnsi="Times New Roman"/>
          <w:bCs/>
          <w:sz w:val="28"/>
          <w:szCs w:val="28"/>
        </w:rPr>
        <w:t>Согласно данным единого Реестра субъектов малого и среднего предпринимательства, размещённого на официальном сайте ФНС России nalog.ru на территории Безенчукского района на 01.07.2023 года зарегистрировано 874 субъекта малого и среднего предпринимательства: 195 юридических лиц и 679 индивидуальных предпринимателя. К</w:t>
      </w:r>
      <w:r w:rsidR="001E23FC">
        <w:rPr>
          <w:rFonts w:ascii="Times New Roman" w:hAnsi="Times New Roman"/>
          <w:bCs/>
          <w:sz w:val="28"/>
          <w:szCs w:val="28"/>
        </w:rPr>
        <w:t>оличество самозанятых граждан по</w:t>
      </w:r>
      <w:r w:rsidRPr="00D6550D">
        <w:rPr>
          <w:rFonts w:ascii="Times New Roman" w:hAnsi="Times New Roman"/>
          <w:bCs/>
          <w:sz w:val="28"/>
          <w:szCs w:val="28"/>
        </w:rPr>
        <w:t xml:space="preserve"> состоянию на 01.07.2023г. составило – 1683 человек. </w:t>
      </w:r>
    </w:p>
    <w:p w14:paraId="3A6BF691"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январь-июнь 2023 года объем отгруженных товаров собственного производства, в действующих ценах, составил 28219,6 тыс. руб. (74,6 % к уровню соответствующего периода прошлого года), из них в отрасли:</w:t>
      </w:r>
    </w:p>
    <w:p w14:paraId="5ADEE6D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добыча полезных ископаемых 18484,3 тыс. руб. (75,2 % к уровню соответствующего периода прошлого года);</w:t>
      </w:r>
    </w:p>
    <w:p w14:paraId="344A17CD"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обрабатывающее производство 9503,3 тыс. руб. (72,8 % к уровню соответс</w:t>
      </w:r>
      <w:r w:rsidR="00F35E50" w:rsidRPr="00D6550D">
        <w:rPr>
          <w:rFonts w:ascii="Times New Roman" w:hAnsi="Times New Roman"/>
          <w:sz w:val="28"/>
          <w:szCs w:val="28"/>
        </w:rPr>
        <w:t>твующего периода прошлого года);</w:t>
      </w:r>
    </w:p>
    <w:p w14:paraId="197FE39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обеспечение электрической энергией, газом и паром, кондиционирование воздуха 167,4 тыс. руб. (111,4 % к уровню соответс</w:t>
      </w:r>
      <w:r w:rsidR="00F35E50" w:rsidRPr="00D6550D">
        <w:rPr>
          <w:rFonts w:ascii="Times New Roman" w:hAnsi="Times New Roman"/>
          <w:sz w:val="28"/>
          <w:szCs w:val="28"/>
        </w:rPr>
        <w:t>твующего периода прошлого года);</w:t>
      </w:r>
    </w:p>
    <w:p w14:paraId="5A4A388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водоснабжение, водоотведение, организация сбора и утилизации отходов, деятельность по ликвидации загрязнений – 64,6 тыс. руб. (109,5 % к уровню соответствующего периода прошлого года).</w:t>
      </w:r>
    </w:p>
    <w:p w14:paraId="6C682AE6" w14:textId="77777777" w:rsidR="001D1903" w:rsidRPr="00D6550D" w:rsidRDefault="001D1903" w:rsidP="001D1903">
      <w:pPr>
        <w:spacing w:after="0" w:line="360" w:lineRule="auto"/>
        <w:jc w:val="center"/>
        <w:rPr>
          <w:rFonts w:ascii="Times New Roman" w:hAnsi="Times New Roman"/>
          <w:b/>
          <w:bCs/>
          <w:sz w:val="28"/>
        </w:rPr>
      </w:pPr>
    </w:p>
    <w:p w14:paraId="410BA127" w14:textId="77777777" w:rsidR="00053964" w:rsidRDefault="00053964" w:rsidP="001D1903">
      <w:pPr>
        <w:spacing w:after="0" w:line="360" w:lineRule="auto"/>
        <w:jc w:val="center"/>
        <w:rPr>
          <w:rFonts w:ascii="Times New Roman" w:hAnsi="Times New Roman"/>
          <w:bCs/>
          <w:i/>
          <w:sz w:val="28"/>
        </w:rPr>
      </w:pPr>
    </w:p>
    <w:p w14:paraId="7342A3CD" w14:textId="77777777" w:rsidR="001D1903" w:rsidRPr="00D6550D" w:rsidRDefault="001D1903" w:rsidP="001D1903">
      <w:pPr>
        <w:spacing w:after="0" w:line="360" w:lineRule="auto"/>
        <w:jc w:val="center"/>
        <w:rPr>
          <w:rFonts w:ascii="Times New Roman" w:hAnsi="Times New Roman"/>
          <w:bCs/>
          <w:i/>
          <w:sz w:val="28"/>
        </w:rPr>
      </w:pPr>
      <w:r w:rsidRPr="00D6550D">
        <w:rPr>
          <w:rFonts w:ascii="Times New Roman" w:hAnsi="Times New Roman"/>
          <w:bCs/>
          <w:i/>
          <w:sz w:val="28"/>
        </w:rPr>
        <w:t>Инфраструктурный потенциал Безенчукской сельской агломерации</w:t>
      </w:r>
    </w:p>
    <w:p w14:paraId="5E92DF30" w14:textId="77777777" w:rsidR="001D1903" w:rsidRPr="00D6550D" w:rsidRDefault="001D1903" w:rsidP="001D1903">
      <w:pPr>
        <w:spacing w:after="0" w:line="360" w:lineRule="auto"/>
        <w:jc w:val="center"/>
        <w:rPr>
          <w:rFonts w:ascii="Times New Roman" w:hAnsi="Times New Roman"/>
          <w:bCs/>
          <w:i/>
          <w:iCs/>
          <w:sz w:val="28"/>
          <w:szCs w:val="28"/>
        </w:rPr>
      </w:pPr>
      <w:r w:rsidRPr="00D6550D">
        <w:rPr>
          <w:rFonts w:ascii="Times New Roman" w:hAnsi="Times New Roman"/>
          <w:bCs/>
          <w:i/>
          <w:iCs/>
          <w:sz w:val="28"/>
          <w:szCs w:val="28"/>
        </w:rPr>
        <w:t>Социальная инфраструктура</w:t>
      </w:r>
    </w:p>
    <w:p w14:paraId="43892E0C"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Дошкольное образование</w:t>
      </w:r>
    </w:p>
    <w:p w14:paraId="00B854A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на территории Безенчукской сельской агломерации проживает  2 358 детей в возрасте от 0 до 6 лет. </w:t>
      </w:r>
    </w:p>
    <w:p w14:paraId="3A938F4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территории агломерации по состоянию на 01.01.2023 г. функционируют 15 дошкольных образовательных организаций, которые являются структурными подразделениями государственных бюджетных образовательных учреждений.</w:t>
      </w:r>
    </w:p>
    <w:p w14:paraId="49EBD0F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ДОУ осуществляют свою деятельность в 15-ти зданиях, расположенных в  населенных пунктах, в том числе в ОНП функционируют 7 ДОУ в 7 зданиях, в ПНП – 8 ДОУ в 8 зданиях. Общая проектная мощность всех ДОУ составляет 1606 мест, в том числе в ОНП – 1214 мест. Фактическая мощность всех ДОУ на 2022 год составляла 1362</w:t>
      </w:r>
      <w:r w:rsidRPr="00D6550D">
        <w:rPr>
          <w:rFonts w:ascii="Times New Roman" w:hAnsi="Times New Roman"/>
          <w:sz w:val="24"/>
          <w:szCs w:val="24"/>
        </w:rPr>
        <w:t xml:space="preserve"> </w:t>
      </w:r>
      <w:r w:rsidRPr="00D6550D">
        <w:rPr>
          <w:rFonts w:ascii="Times New Roman" w:hAnsi="Times New Roman"/>
          <w:sz w:val="28"/>
          <w:szCs w:val="28"/>
        </w:rPr>
        <w:t>места, в том числе в ОНП – 1175 мест.</w:t>
      </w:r>
    </w:p>
    <w:p w14:paraId="76BC4794" w14:textId="3F05E9BA"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2022 году все ДОУ посещало 1</w:t>
      </w:r>
      <w:r w:rsidR="00523D3D">
        <w:rPr>
          <w:rFonts w:ascii="Times New Roman" w:hAnsi="Times New Roman"/>
          <w:sz w:val="28"/>
          <w:szCs w:val="28"/>
        </w:rPr>
        <w:t xml:space="preserve"> </w:t>
      </w:r>
      <w:r w:rsidRPr="00D6550D">
        <w:rPr>
          <w:rFonts w:ascii="Times New Roman" w:hAnsi="Times New Roman"/>
          <w:sz w:val="28"/>
          <w:szCs w:val="28"/>
        </w:rPr>
        <w:t xml:space="preserve">362 детей, или 100 % от общей потребности детей соответствующей возрастной группы. Все дети, нуждающиеся в местах на 01.01.2023 год, были обеспечены местами в ДОУ. Численность детей, посещавших в 2022 году ДОУ в ОНП, составляла – 1175 детей. </w:t>
      </w:r>
    </w:p>
    <w:p w14:paraId="3012ED48"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 сравнении с проектной мощностью ДОУ в 2022 году избыток мест в целом по Безенчукской сельской агломерации составил 244 места, в том числе: в ОНП – 39 мест, в ПНП – 205 мест. </w:t>
      </w:r>
    </w:p>
    <w:p w14:paraId="6125A80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Все 15 профильных зданий находятся в работоспособном состоянии. Но в планируемом периоде до 2030 года запланировано проведение планового </w:t>
      </w:r>
      <w:r w:rsidR="009D2711" w:rsidRPr="00D6550D">
        <w:rPr>
          <w:rFonts w:ascii="Times New Roman" w:hAnsi="Times New Roman"/>
          <w:sz w:val="28"/>
          <w:szCs w:val="28"/>
        </w:rPr>
        <w:t>капитального ремонта</w:t>
      </w:r>
      <w:r w:rsidRPr="00D6550D">
        <w:rPr>
          <w:rFonts w:ascii="Times New Roman" w:hAnsi="Times New Roman"/>
          <w:sz w:val="28"/>
          <w:szCs w:val="28"/>
        </w:rPr>
        <w:t xml:space="preserve"> 6 зданий. </w:t>
      </w:r>
    </w:p>
    <w:p w14:paraId="7CAB7884"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Средний уровень кадровой обеспеченности функционирования всех ДОУ составляет 98,5 %, в том числе кадровая обеспеченность воспитателями </w:t>
      </w:r>
      <w:r w:rsidRPr="00D6550D">
        <w:rPr>
          <w:rFonts w:ascii="Times New Roman" w:hAnsi="Times New Roman"/>
          <w:sz w:val="28"/>
          <w:szCs w:val="28"/>
        </w:rPr>
        <w:lastRenderedPageBreak/>
        <w:t xml:space="preserve">и узкими специалистами составляет – 100 % (в ОНП – 100%, в ПНП – 100 %), помощниками воспитателей – 100 % (в ОНП – 100 %, в ПНП – 100 %). </w:t>
      </w:r>
      <w:proofErr w:type="gramStart"/>
      <w:r w:rsidRPr="00D6550D">
        <w:rPr>
          <w:rFonts w:ascii="Times New Roman" w:hAnsi="Times New Roman"/>
          <w:sz w:val="28"/>
          <w:szCs w:val="28"/>
        </w:rPr>
        <w:t xml:space="preserve">При этом средний уровень штатной нагрузки на одного сотрудника ДОУ составляет – 1,1 ставки (в ОНП – 1,1 ставки, в ПНП – 1,1 ставки), в том числе на одного воспитателя/узкого специалиста – 1,1 ставки (в ОНП – 1,1 ставки, в ПНП – 1,1, на одного помощника воспитателя – 1,1 ставки (в ОНП – 1,1 ставки, в ПНП – 1,1 ставки). </w:t>
      </w:r>
      <w:proofErr w:type="gramEnd"/>
    </w:p>
    <w:p w14:paraId="593B62B4" w14:textId="77777777" w:rsidR="001D1903" w:rsidRPr="00D6550D" w:rsidRDefault="001D1903" w:rsidP="001D1903">
      <w:pPr>
        <w:spacing w:after="0" w:line="360" w:lineRule="auto"/>
        <w:ind w:firstLine="709"/>
        <w:jc w:val="center"/>
        <w:rPr>
          <w:rFonts w:ascii="Times New Roman" w:hAnsi="Times New Roman"/>
          <w:i/>
          <w:iCs/>
          <w:sz w:val="28"/>
        </w:rPr>
      </w:pPr>
      <w:r w:rsidRPr="00D6550D">
        <w:rPr>
          <w:rFonts w:ascii="Times New Roman" w:hAnsi="Times New Roman"/>
          <w:i/>
          <w:iCs/>
          <w:sz w:val="28"/>
        </w:rPr>
        <w:t>Общее образование</w:t>
      </w:r>
    </w:p>
    <w:p w14:paraId="56466BE1"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По состоянию на 01.01.2023 г. на территории Безенчукской сельской агломерации проживает 4531 детей в возрасте от 7 до 17 лет. </w:t>
      </w:r>
    </w:p>
    <w:p w14:paraId="66A5846E"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По состоянию на 01.01.2023 г. на территории агломерации функционируют следующие образовательные учреждения (ОУ): 11 государственных бюджетных общеобразовательных учреждений, из них: в ОНП - 1 начальная школа, 4 основных общеобразовательных школы, в ПНП – 2 основные общеобразовательные школы и 4 средних общеобразовательных школы. </w:t>
      </w:r>
    </w:p>
    <w:p w14:paraId="76D66D2A"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ОУ осуществляют свою деятельность в 11 зданиях, все здания профильные.  В ОНП - 5 зданий, в ПНП – 6 зданий.</w:t>
      </w:r>
    </w:p>
    <w:p w14:paraId="1B26D21B"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Общая проектная мощность всех ОУ составляет 5036 мест, в том числе в ОНП – 3456 мест. Фактическая мощность всех ОУ на 2023-2024 учебный год составляла 2950 мест, в том числе в ОНП –2558 мест.</w:t>
      </w:r>
    </w:p>
    <w:p w14:paraId="3B571460"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В </w:t>
      </w:r>
      <w:r w:rsidR="009D2711" w:rsidRPr="00D6550D">
        <w:rPr>
          <w:rFonts w:ascii="Times New Roman" w:hAnsi="Times New Roman"/>
          <w:sz w:val="28"/>
        </w:rPr>
        <w:t xml:space="preserve">2022–2023 </w:t>
      </w:r>
      <w:r w:rsidRPr="00D6550D">
        <w:rPr>
          <w:rFonts w:ascii="Times New Roman" w:hAnsi="Times New Roman"/>
          <w:sz w:val="28"/>
        </w:rPr>
        <w:t xml:space="preserve">учебном году во всех ОУ обучалось 2950 человек, в том числе в 1-4 классах 1274 человек, в 5-9 классах – 1487 человек, в 10-11 классах – 189 человек. При этом в 10-ти ОУ обучение велось в одну смену, в одном м ОУ – в две смены. </w:t>
      </w:r>
    </w:p>
    <w:p w14:paraId="16B5740E"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В ОНП обучалось 2558 человек, в том числе в 1-4 классах – 1101 человек, в 5-9 классах – 1269 человек, в 10-11 классах – 188 человек. </w:t>
      </w:r>
    </w:p>
    <w:p w14:paraId="4A31F402"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В сравнении с проектной мощностью ОУ в </w:t>
      </w:r>
      <w:r w:rsidR="009D2711" w:rsidRPr="00D6550D">
        <w:rPr>
          <w:rFonts w:ascii="Times New Roman" w:hAnsi="Times New Roman"/>
          <w:sz w:val="28"/>
        </w:rPr>
        <w:t xml:space="preserve">2022–2023 </w:t>
      </w:r>
      <w:r w:rsidRPr="00D6550D">
        <w:rPr>
          <w:rFonts w:ascii="Times New Roman" w:hAnsi="Times New Roman"/>
          <w:sz w:val="28"/>
        </w:rPr>
        <w:t>учебном году избыток мест в целом по Безенчукской сельской агломерации составил 2085 мест, в том числе в ОНП – избыток 898 мест, в ПНП – избыток 1187 мест.</w:t>
      </w:r>
    </w:p>
    <w:p w14:paraId="796AD008"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lastRenderedPageBreak/>
        <w:t xml:space="preserve">Для учащихся семи ПНП за счет бюджетного финансирования организованы и действуют 7 специализированных транспортных маршрутов, обеспечивающих их перевозку до ОУ. </w:t>
      </w:r>
    </w:p>
    <w:p w14:paraId="11BBC4E9" w14:textId="55B525DF"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 xml:space="preserve">Все 11 профильных зданий, в которых </w:t>
      </w:r>
      <w:r w:rsidR="009523F0" w:rsidRPr="00D6550D">
        <w:rPr>
          <w:rFonts w:ascii="Times New Roman" w:hAnsi="Times New Roman"/>
          <w:sz w:val="28"/>
        </w:rPr>
        <w:t xml:space="preserve">функционируют </w:t>
      </w:r>
      <w:r w:rsidRPr="00D6550D">
        <w:rPr>
          <w:rFonts w:ascii="Times New Roman" w:hAnsi="Times New Roman"/>
          <w:sz w:val="28"/>
        </w:rPr>
        <w:t>ОУ</w:t>
      </w:r>
      <w:r w:rsidR="009523F0" w:rsidRPr="00D6550D">
        <w:rPr>
          <w:rFonts w:ascii="Times New Roman" w:hAnsi="Times New Roman"/>
          <w:sz w:val="28"/>
        </w:rPr>
        <w:t>,</w:t>
      </w:r>
      <w:r w:rsidRPr="00D6550D">
        <w:rPr>
          <w:rFonts w:ascii="Times New Roman" w:hAnsi="Times New Roman"/>
          <w:sz w:val="28"/>
        </w:rPr>
        <w:t xml:space="preserve"> находятся в работоспособном состоянии. Но в планируемом периоде до 2030 года требуется капитально отремонтировать 8 зданий. </w:t>
      </w:r>
    </w:p>
    <w:p w14:paraId="6B7DD7D0" w14:textId="77777777" w:rsidR="001D1903" w:rsidRPr="00D6550D" w:rsidRDefault="001D1903" w:rsidP="001D1903">
      <w:pPr>
        <w:spacing w:after="0" w:line="360" w:lineRule="auto"/>
        <w:ind w:firstLine="709"/>
        <w:jc w:val="both"/>
        <w:rPr>
          <w:rFonts w:ascii="Times New Roman" w:hAnsi="Times New Roman"/>
          <w:sz w:val="28"/>
        </w:rPr>
      </w:pPr>
      <w:r w:rsidRPr="00D6550D">
        <w:rPr>
          <w:rFonts w:ascii="Times New Roman" w:hAnsi="Times New Roman"/>
          <w:sz w:val="28"/>
        </w:rPr>
        <w:t>Средний уровень кадровой обеспеченности функционирования всех ОУ составляет 69,4 %, в том числе кадровая обеспеченность учителями начальных классов – 100 % (в ОНП – 100%, в ПНП – 100 %), учителями предметниками –60,6% (в ОНП – 62,1%, в ПНП – 58,8%). При этом средний уровень штатной нагрузки на одного сотрудника ОУ составляет – 1,5 ставки (в ОНП - 1,3 ставки, в ПНП – 1,8 ставки)</w:t>
      </w:r>
    </w:p>
    <w:p w14:paraId="55CD371B"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Дополнительное образование</w:t>
      </w:r>
    </w:p>
    <w:p w14:paraId="3CC7DA0E"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на территории Безенчукской сельской агломерации проживает 5304 детей в возрасте от 5 до 17 лет. </w:t>
      </w:r>
    </w:p>
    <w:p w14:paraId="5A051D5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 состоянию на 01.01.2023 на территории Безенчукской сельской агломерации функционируют: 1 муниципальное бюджетное учреждение дополнительного образования «Детская школа искусств», 1 структурное подразделение государственного бюджетного общеобразовательного учреждения СОШ №1 Центр детского творчества «Камертон», 1 структурное подразделение государственного бюджетного общеобразовательного учреждения СОШ №2 Детско-юношеская спортивная школа (далее вместе – УДО).</w:t>
      </w:r>
    </w:p>
    <w:p w14:paraId="114416D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УДО осуществляют свою деятельность в 4-х зданиях, расположенных в ОНП. Общая проектная мощность всех УДО составляет 1030 мест, фактическая мощность 1170</w:t>
      </w:r>
      <w:r w:rsidRPr="00D6550D">
        <w:rPr>
          <w:rFonts w:ascii="Times New Roman" w:hAnsi="Times New Roman"/>
          <w:sz w:val="24"/>
          <w:szCs w:val="24"/>
        </w:rPr>
        <w:t xml:space="preserve"> </w:t>
      </w:r>
      <w:r w:rsidRPr="00D6550D">
        <w:rPr>
          <w:rFonts w:ascii="Times New Roman" w:hAnsi="Times New Roman"/>
          <w:sz w:val="28"/>
          <w:szCs w:val="28"/>
        </w:rPr>
        <w:t>мест.</w:t>
      </w:r>
    </w:p>
    <w:p w14:paraId="7C2CBCFF"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2023 году в УДО обучалось 3023 человека, в том числе в ОНП – 3023 человек.</w:t>
      </w:r>
    </w:p>
    <w:p w14:paraId="5B5B77C0" w14:textId="4A504B42"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1 профильное здание, в котором функционирует Детская школа </w:t>
      </w:r>
      <w:r w:rsidR="00DD5C00" w:rsidRPr="00D6550D">
        <w:rPr>
          <w:rFonts w:ascii="Times New Roman" w:hAnsi="Times New Roman"/>
          <w:sz w:val="28"/>
          <w:szCs w:val="28"/>
        </w:rPr>
        <w:t>искусств,</w:t>
      </w:r>
      <w:r w:rsidRPr="00D6550D">
        <w:rPr>
          <w:rFonts w:ascii="Times New Roman" w:hAnsi="Times New Roman"/>
          <w:sz w:val="28"/>
          <w:szCs w:val="28"/>
        </w:rPr>
        <w:t xml:space="preserve"> находится в удовлетворительном техническом состоянии. Два </w:t>
      </w:r>
      <w:r w:rsidRPr="00D6550D">
        <w:rPr>
          <w:rFonts w:ascii="Times New Roman" w:hAnsi="Times New Roman"/>
          <w:sz w:val="28"/>
          <w:szCs w:val="28"/>
        </w:rPr>
        <w:lastRenderedPageBreak/>
        <w:t xml:space="preserve">здания, в которых функционирует Центр детского творчества «Камертон», непрофильное здание Детско-юношеской спортивной школы находятся в работоспособном состоянии. </w:t>
      </w:r>
    </w:p>
    <w:p w14:paraId="5F0DD6FE"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Средний уровень кадровой обеспеченности функционирования всех УДО составляет 74,4 %, в том числе кадровая обеспеченность преподавателями / тренерами – 81,2%. При этом средний уровень штатной нагрузки на одного сотрудника УДО составляет – 1,5 ставки, в том числе на одного преподавателя / тренера – 1,35 ставки.</w:t>
      </w:r>
    </w:p>
    <w:p w14:paraId="30FDAABC"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Инфраструктура здравоохранения</w:t>
      </w:r>
    </w:p>
    <w:p w14:paraId="0E8BCDAF"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Предоставление жителям Безенчукской сельской агломерации бесплатной медицинской помощи по программе государственных гарантий Самарской области осуществляется Государственным бюджетным учреждением здравоохранения Самарской области Безенчукская Центральная районная больница (далее – ГБУЗ СО БЦРБ). В структуру БЦРБ входят:</w:t>
      </w:r>
    </w:p>
    <w:p w14:paraId="245E6ED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-Взрослая поликлиника, расположенная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p>
    <w:p w14:paraId="55CE234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-Детская поликлиника, расположенная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p>
    <w:p w14:paraId="602BAB4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-Стационар круглосуточного пребывания на 154 койки, расположенный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w:t>
      </w:r>
    </w:p>
    <w:p w14:paraId="06570995"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-Стационар дневного пребывания при круглосуточном стационаре на 10 коек, расположенный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w:t>
      </w:r>
      <w:proofErr w:type="gramStart"/>
      <w:r w:rsidRPr="00D6550D">
        <w:rPr>
          <w:rFonts w:ascii="Times New Roman" w:hAnsi="Times New Roman"/>
          <w:sz w:val="28"/>
          <w:szCs w:val="28"/>
        </w:rPr>
        <w:t>Безенчук;</w:t>
      </w:r>
      <w:proofErr w:type="gramEnd"/>
    </w:p>
    <w:p w14:paraId="5417487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2 ОВОП (с. </w:t>
      </w:r>
      <w:proofErr w:type="gramStart"/>
      <w:r w:rsidRPr="00D6550D">
        <w:rPr>
          <w:rFonts w:ascii="Times New Roman" w:hAnsi="Times New Roman"/>
          <w:sz w:val="28"/>
          <w:szCs w:val="28"/>
        </w:rPr>
        <w:t>Натальино</w:t>
      </w:r>
      <w:proofErr w:type="gramEnd"/>
      <w:r w:rsidRPr="00D6550D">
        <w:rPr>
          <w:rFonts w:ascii="Times New Roman" w:hAnsi="Times New Roman"/>
          <w:sz w:val="28"/>
          <w:szCs w:val="28"/>
        </w:rPr>
        <w:t>, с. Переволоки) расположенный в с. Натальино;</w:t>
      </w:r>
    </w:p>
    <w:p w14:paraId="1C448F19"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12 ФАП (с. Преображенка, с. Васильевка, с. Купино, с. </w:t>
      </w:r>
      <w:proofErr w:type="spellStart"/>
      <w:r w:rsidRPr="00D6550D">
        <w:rPr>
          <w:rFonts w:ascii="Times New Roman" w:hAnsi="Times New Roman"/>
          <w:sz w:val="28"/>
          <w:szCs w:val="28"/>
        </w:rPr>
        <w:t>Потуловка</w:t>
      </w:r>
      <w:proofErr w:type="spellEnd"/>
      <w:r w:rsidRPr="00D6550D">
        <w:rPr>
          <w:rFonts w:ascii="Times New Roman" w:hAnsi="Times New Roman"/>
          <w:sz w:val="28"/>
          <w:szCs w:val="28"/>
        </w:rPr>
        <w:t xml:space="preserve">, расположенный п. Дружба, п. Заволжский, с. Красноселки, с. Песочное, расположенный с. Новомихайловка, с. Ольгино, с. </w:t>
      </w:r>
      <w:proofErr w:type="spellStart"/>
      <w:r w:rsidRPr="00D6550D">
        <w:rPr>
          <w:rFonts w:ascii="Times New Roman" w:hAnsi="Times New Roman"/>
          <w:sz w:val="28"/>
          <w:szCs w:val="28"/>
        </w:rPr>
        <w:t>Иоганесфельд</w:t>
      </w:r>
      <w:proofErr w:type="spellEnd"/>
      <w:r w:rsidRPr="00D6550D">
        <w:rPr>
          <w:rFonts w:ascii="Times New Roman" w:hAnsi="Times New Roman"/>
          <w:sz w:val="28"/>
          <w:szCs w:val="28"/>
        </w:rPr>
        <w:t>, с. Макарьевка).</w:t>
      </w:r>
      <w:proofErr w:type="gramEnd"/>
    </w:p>
    <w:p w14:paraId="0D326197"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Скорая медицинская помощь</w:t>
      </w:r>
    </w:p>
    <w:p w14:paraId="60D6977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Предоставление жителям Безенчукской сельской агломерации, скорой (экстренной) медицинской помощи осуществляется структурными подразделениями «</w:t>
      </w:r>
      <w:proofErr w:type="gramStart"/>
      <w:r w:rsidRPr="00D6550D">
        <w:rPr>
          <w:rFonts w:ascii="Times New Roman" w:hAnsi="Times New Roman"/>
          <w:sz w:val="28"/>
          <w:szCs w:val="28"/>
        </w:rPr>
        <w:t>Самарская</w:t>
      </w:r>
      <w:proofErr w:type="gramEnd"/>
      <w:r w:rsidRPr="00D6550D">
        <w:rPr>
          <w:rFonts w:ascii="Times New Roman" w:hAnsi="Times New Roman"/>
          <w:sz w:val="28"/>
          <w:szCs w:val="28"/>
        </w:rPr>
        <w:t xml:space="preserve"> областная станции скорой медицинской </w:t>
      </w:r>
      <w:r w:rsidRPr="00D6550D">
        <w:rPr>
          <w:rFonts w:ascii="Times New Roman" w:hAnsi="Times New Roman"/>
          <w:sz w:val="28"/>
          <w:szCs w:val="28"/>
        </w:rPr>
        <w:lastRenderedPageBreak/>
        <w:t xml:space="preserve">помощи», расположенная в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xml:space="preserve">. Безенчук, ул. Тимирязева 19. По состоянию на 01.01.2023 г. на территории Безенчукской сельской агломерации функционируют 4 бригады скорой (экстренной) медицинской помощи, что соответствует установленному нормативу для определения необходимого количества бригад скорой (экстренной) медицинской помощи исходя из численности населения, проживающего в зоне обслуживания </w:t>
      </w:r>
    </w:p>
    <w:p w14:paraId="237DF0F3"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Доврачебная медицинская помощь</w:t>
      </w:r>
    </w:p>
    <w:p w14:paraId="319154A6" w14:textId="60E45E7C"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Общая проектная мощность всех ФАП составляет 360 посещений в смену, 106</w:t>
      </w:r>
      <w:r w:rsidR="00523D3D">
        <w:rPr>
          <w:rFonts w:ascii="Times New Roman" w:hAnsi="Times New Roman"/>
          <w:sz w:val="28"/>
          <w:szCs w:val="28"/>
        </w:rPr>
        <w:t xml:space="preserve"> </w:t>
      </w:r>
      <w:r w:rsidRPr="00D6550D">
        <w:rPr>
          <w:rFonts w:ascii="Times New Roman" w:hAnsi="Times New Roman"/>
          <w:sz w:val="28"/>
          <w:szCs w:val="28"/>
        </w:rPr>
        <w:t>560 посещений в год. Фактическая мощность всех ФАП в 2022 году составляла 71 посещение в смену, 13 479 посещений в год. При этом плановое количество посещений всех ФАП в 2022 году, исходя из норматива территориальной программы государственных гарантий оказания бесплатной медицинской помощи - 10 694 посещения.</w:t>
      </w:r>
    </w:p>
    <w:p w14:paraId="2F692AE3" w14:textId="340993B0"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Фактическое количество посещений всех ФАП в 2022 году составило 13</w:t>
      </w:r>
      <w:r w:rsidR="00523D3D">
        <w:rPr>
          <w:rFonts w:ascii="Times New Roman" w:hAnsi="Times New Roman"/>
          <w:sz w:val="28"/>
          <w:szCs w:val="28"/>
        </w:rPr>
        <w:t xml:space="preserve"> </w:t>
      </w:r>
      <w:r w:rsidRPr="00D6550D">
        <w:rPr>
          <w:rFonts w:ascii="Times New Roman" w:hAnsi="Times New Roman"/>
          <w:sz w:val="28"/>
          <w:szCs w:val="28"/>
        </w:rPr>
        <w:t>479 посещений, или 126% от планового уровня, 100% от фактической мощности,12,7% от проектной мощности.</w:t>
      </w:r>
    </w:p>
    <w:p w14:paraId="709F2459" w14:textId="6E739C34"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Избыток проектной мощности всех ФАП по итогам работы в 2022 году составил 90</w:t>
      </w:r>
      <w:r w:rsidR="00523D3D">
        <w:rPr>
          <w:rFonts w:ascii="Times New Roman" w:hAnsi="Times New Roman"/>
          <w:sz w:val="28"/>
          <w:szCs w:val="28"/>
        </w:rPr>
        <w:t xml:space="preserve"> </w:t>
      </w:r>
      <w:r w:rsidRPr="00D6550D">
        <w:rPr>
          <w:rFonts w:ascii="Times New Roman" w:hAnsi="Times New Roman"/>
          <w:sz w:val="28"/>
          <w:szCs w:val="28"/>
        </w:rPr>
        <w:t>081 посещений в год.</w:t>
      </w:r>
    </w:p>
    <w:p w14:paraId="24425B07"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Из общего количества профильных зданий, в которых функционируют ФАП: 3 здания находятся в нормативном техническом состоянии, 1 здание находится в работоспособном состоянии, ни одно из зданий не находятся в ограниченно работоспособном состоянии, либо аварийном состоянии. </w:t>
      </w:r>
    </w:p>
    <w:p w14:paraId="20AAD637" w14:textId="14DD31DB"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Средний уровень кадровой обеспеченности функционирования всех ФАП составляет </w:t>
      </w:r>
      <w:r w:rsidR="00523D3D">
        <w:rPr>
          <w:rFonts w:ascii="Times New Roman" w:hAnsi="Times New Roman"/>
          <w:sz w:val="28"/>
          <w:szCs w:val="28"/>
        </w:rPr>
        <w:t xml:space="preserve">100 </w:t>
      </w:r>
      <w:r w:rsidRPr="00D6550D">
        <w:rPr>
          <w:rFonts w:ascii="Times New Roman" w:hAnsi="Times New Roman"/>
          <w:sz w:val="28"/>
          <w:szCs w:val="28"/>
        </w:rPr>
        <w:t xml:space="preserve">%, в том числе кадровая обеспеченность фельдшерами/акушерками составляет – </w:t>
      </w:r>
      <w:r w:rsidR="00523D3D">
        <w:rPr>
          <w:rFonts w:ascii="Times New Roman" w:hAnsi="Times New Roman"/>
          <w:sz w:val="28"/>
          <w:szCs w:val="28"/>
        </w:rPr>
        <w:t xml:space="preserve">100 </w:t>
      </w:r>
      <w:r w:rsidRPr="00D6550D">
        <w:rPr>
          <w:rFonts w:ascii="Times New Roman" w:hAnsi="Times New Roman"/>
          <w:sz w:val="28"/>
          <w:szCs w:val="28"/>
        </w:rPr>
        <w:t>%. При этом средний уровень штатной нагрузки на одного</w:t>
      </w:r>
      <w:r w:rsidR="00331F8B">
        <w:rPr>
          <w:rFonts w:ascii="Times New Roman" w:hAnsi="Times New Roman"/>
          <w:sz w:val="28"/>
          <w:szCs w:val="28"/>
        </w:rPr>
        <w:t xml:space="preserve"> сотрудника ФАП составляет – 1,0</w:t>
      </w:r>
      <w:r w:rsidRPr="00D6550D">
        <w:rPr>
          <w:rFonts w:ascii="Times New Roman" w:hAnsi="Times New Roman"/>
          <w:sz w:val="28"/>
          <w:szCs w:val="28"/>
        </w:rPr>
        <w:t xml:space="preserve"> ставк</w:t>
      </w:r>
      <w:r w:rsidR="00331F8B">
        <w:rPr>
          <w:rFonts w:ascii="Times New Roman" w:hAnsi="Times New Roman"/>
          <w:sz w:val="28"/>
          <w:szCs w:val="28"/>
        </w:rPr>
        <w:t>а</w:t>
      </w:r>
      <w:r w:rsidRPr="00D6550D">
        <w:rPr>
          <w:rFonts w:ascii="Times New Roman" w:hAnsi="Times New Roman"/>
          <w:sz w:val="28"/>
          <w:szCs w:val="28"/>
        </w:rPr>
        <w:t xml:space="preserve">, в том числе на одного фельдшера/акушерку – 1 ставки. </w:t>
      </w:r>
    </w:p>
    <w:p w14:paraId="54E8B812"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Врачебная амбулаторная медицинская помощь</w:t>
      </w:r>
    </w:p>
    <w:p w14:paraId="7EEA7E4D"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Средний радиус доступности АПУ для жителей из соответствующих зон обслуживания составляет 20 километров.</w:t>
      </w:r>
    </w:p>
    <w:p w14:paraId="04FC422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 xml:space="preserve">Общая проектная мощность Детской поликлиники составляет 224 посещений в смену, 45 920 посещений в год. Фактическая мощность Детской поликлиники в 2022 году составляла 183 посещения в смену, 37 584 посещений в год (причина отклонения - отсутствие необходимо количества врачей). </w:t>
      </w:r>
      <w:proofErr w:type="gramStart"/>
      <w:r w:rsidRPr="00D6550D">
        <w:rPr>
          <w:rFonts w:ascii="Times New Roman" w:hAnsi="Times New Roman"/>
          <w:sz w:val="28"/>
          <w:szCs w:val="28"/>
        </w:rPr>
        <w:t>При этом плановое количество посещений Детской поликлиники в 2022 году, исходя из установленного в программе государственных гарантий Самарской области оказания бесплатной медицинской помощи норматива количества врачебных посещений на 1 ребенка, должно было составить 6 посещений.</w:t>
      </w:r>
      <w:proofErr w:type="gramEnd"/>
    </w:p>
    <w:p w14:paraId="5C831834"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Фактическое количество врачебных посещений Детской поликлиники в 2022 году составило 37584 посещений, или 84% от планового уровня, 100% от фактической мощности, 82% от проектной мощности. Избыток проектной мощности Детской поликлиники по итогам работы в 2022 году составил 8336 посещений в год.</w:t>
      </w:r>
    </w:p>
    <w:p w14:paraId="2C445FA7"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Из общего количества профильных зданий, в которых функционируют АПУ: 1 здание находится в удовлетворительном техническом состоянии.</w:t>
      </w:r>
    </w:p>
    <w:p w14:paraId="56165E90"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Средний уровень кадровой обеспеченности функционирования всех АПУ составляет 94 %, в том числе кадровая обеспеченность врачами-терапевтами (детскими) – 88,6 %, врачами-терапевтами (взрослыми) – 96,7 %, врачами-узкими специалистами (детскими) – 100 %, врачами-узкими специалистами (взрослыми) – 87,9 %, При этом средний уровень штатной нагрузки на одного сотрудника АПУ составляет – 1 ставка, в том числе на одного врача-терапевта (детского) – 1,1 ставки, на одного врача-терапевта (взрослого) – 1,3 ставки, на одного врача-узкого специалиста</w:t>
      </w:r>
      <w:proofErr w:type="gramEnd"/>
      <w:r w:rsidRPr="00D6550D">
        <w:rPr>
          <w:rFonts w:ascii="Times New Roman" w:hAnsi="Times New Roman"/>
          <w:sz w:val="28"/>
          <w:szCs w:val="28"/>
        </w:rPr>
        <w:t xml:space="preserve"> (детского) – 1 ставка, на одного </w:t>
      </w:r>
      <w:proofErr w:type="gramStart"/>
      <w:r w:rsidRPr="00D6550D">
        <w:rPr>
          <w:rFonts w:ascii="Times New Roman" w:hAnsi="Times New Roman"/>
          <w:sz w:val="28"/>
          <w:szCs w:val="28"/>
        </w:rPr>
        <w:t>врача-узкого</w:t>
      </w:r>
      <w:proofErr w:type="gramEnd"/>
      <w:r w:rsidRPr="00D6550D">
        <w:rPr>
          <w:rFonts w:ascii="Times New Roman" w:hAnsi="Times New Roman"/>
          <w:sz w:val="28"/>
          <w:szCs w:val="28"/>
        </w:rPr>
        <w:t xml:space="preserve"> специалиста (взрослого) – 1,3 ставки.</w:t>
      </w:r>
    </w:p>
    <w:p w14:paraId="33368C6F"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Врачебная стационарная медицинская помощь</w:t>
      </w:r>
    </w:p>
    <w:p w14:paraId="4EB65B2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Средний радиус доступности Стационара для жителей Безенчукской сельской агломерации составляет 20 километров.</w:t>
      </w:r>
    </w:p>
    <w:p w14:paraId="44D40FC2" w14:textId="62E14D45"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Общая проектная мощность Стационара составляет 181 койка, 5</w:t>
      </w:r>
      <w:r w:rsidR="00410163">
        <w:rPr>
          <w:rFonts w:ascii="Times New Roman" w:hAnsi="Times New Roman"/>
          <w:sz w:val="28"/>
          <w:szCs w:val="28"/>
        </w:rPr>
        <w:t xml:space="preserve"> </w:t>
      </w:r>
      <w:r w:rsidRPr="00D6550D">
        <w:rPr>
          <w:rFonts w:ascii="Times New Roman" w:hAnsi="Times New Roman"/>
          <w:sz w:val="28"/>
          <w:szCs w:val="28"/>
        </w:rPr>
        <w:t xml:space="preserve">236 госпитализаций в год. Фактическая мощность Стационара в 2022 году </w:t>
      </w:r>
      <w:r w:rsidRPr="00D6550D">
        <w:rPr>
          <w:rFonts w:ascii="Times New Roman" w:hAnsi="Times New Roman"/>
          <w:sz w:val="28"/>
          <w:szCs w:val="28"/>
        </w:rPr>
        <w:lastRenderedPageBreak/>
        <w:t xml:space="preserve">составляла 154 коек, 3397 госпитализаций в год.  </w:t>
      </w:r>
      <w:proofErr w:type="gramStart"/>
      <w:r w:rsidRPr="00D6550D">
        <w:rPr>
          <w:rFonts w:ascii="Times New Roman" w:hAnsi="Times New Roman"/>
          <w:sz w:val="28"/>
          <w:szCs w:val="28"/>
        </w:rPr>
        <w:t>При этом плановое количество госпитализаций в Стационар в 2022 году, исходя из установленного в программе государственных гарантий Самарской области оказания бесплатной медицинской помощи норматива должно было составить 2710 госпитализаций.</w:t>
      </w:r>
      <w:proofErr w:type="gramEnd"/>
      <w:r w:rsidRPr="00D6550D">
        <w:rPr>
          <w:rFonts w:ascii="Times New Roman" w:hAnsi="Times New Roman"/>
          <w:sz w:val="28"/>
          <w:szCs w:val="28"/>
        </w:rPr>
        <w:t xml:space="preserve"> Фактическое количество госпитализаций в Стационар в 2022 году составило 3 066 госпитализаций, или 113% от планового уровня, 90 % от фактической мощности, 59% от проектной мощности. Избыток проектной мощности Стационара по итогам работы в 2022 году составил 2170 госпитализаций; избыток фактической мощности Стационара по итогам работы в 2022 году составил 331 госпитализацию.</w:t>
      </w:r>
    </w:p>
    <w:p w14:paraId="166D537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Из общего количества профильных зданий, в которых функционирует Стационар: 1 здание находятся в нормативном техническом состоянии, 1 здание, находится в ограниченно работоспособном состоянии.</w:t>
      </w:r>
    </w:p>
    <w:p w14:paraId="7B284C87"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Уровень кадровой обеспеченности функционирования Стационара составляет 85,3 %, в том числе кадровая обеспеченность врачами – 94%, средним медицинским персоналом – 87,9 %, младшим медицинским персоналом – 82,3%. При этом средний уровень штатной нагрузки на одного сотрудника Стационара составляет – 1,1 ставки, в том числе на одного врача – 1,4 ставки, на одного сотрудника, относящегося к среднему медицинскому персоналу – 1 ставка, на одного сотрудника, относящегося к младшему медицинскому</w:t>
      </w:r>
      <w:proofErr w:type="gramEnd"/>
      <w:r w:rsidRPr="00D6550D">
        <w:rPr>
          <w:rFonts w:ascii="Times New Roman" w:hAnsi="Times New Roman"/>
          <w:sz w:val="28"/>
          <w:szCs w:val="28"/>
        </w:rPr>
        <w:t xml:space="preserve"> персоналу – 1 ставка. </w:t>
      </w:r>
    </w:p>
    <w:p w14:paraId="540CD5BF"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Инфраструктура культуры</w:t>
      </w:r>
    </w:p>
    <w:p w14:paraId="0B70E03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 состоянию на 01.01.2023 г. на территории Безенчукской сельской агломерации функционируют 18 муниципальных бюджетных учреждения культуры клубного типа и их обособленных структурных подразделений (далее вместе – УККТ)</w:t>
      </w:r>
    </w:p>
    <w:p w14:paraId="0456AA6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УККТ осуществляют свою деятельность в 17 зданиях, расположенных в 10 населенных пунктах, в том числе в ОНП функционируют 5 УККТ в 4 зданиях, в ПНП – в совокупности 13 УККТ в 13 зданиях.</w:t>
      </w:r>
    </w:p>
    <w:p w14:paraId="0BD3CDAB" w14:textId="785E2D0D"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Во всех УККТ в 2022 году функционировало 149 клубных, кружковых и иных формирований, в которых занималось 2311человек. Исходя из режима функционирования клубных, кружковых и иных формирований, общее количество посещений всех УККТ за 2022 год составило 367</w:t>
      </w:r>
      <w:r w:rsidR="00410163">
        <w:rPr>
          <w:rFonts w:ascii="Times New Roman" w:hAnsi="Times New Roman"/>
          <w:sz w:val="28"/>
          <w:szCs w:val="28"/>
        </w:rPr>
        <w:t xml:space="preserve"> </w:t>
      </w:r>
      <w:r w:rsidRPr="00D6550D">
        <w:rPr>
          <w:rFonts w:ascii="Times New Roman" w:hAnsi="Times New Roman"/>
          <w:sz w:val="28"/>
          <w:szCs w:val="28"/>
        </w:rPr>
        <w:t xml:space="preserve">481 посещений, или 9,3 посещений на 1 жителя Безенчукской сельской агломерации, или 25,9 посещение на 1 </w:t>
      </w:r>
      <w:proofErr w:type="spellStart"/>
      <w:r w:rsidRPr="00D6550D">
        <w:rPr>
          <w:rFonts w:ascii="Times New Roman" w:hAnsi="Times New Roman"/>
          <w:sz w:val="28"/>
          <w:szCs w:val="28"/>
        </w:rPr>
        <w:t>кв.м</w:t>
      </w:r>
      <w:proofErr w:type="spellEnd"/>
      <w:r w:rsidRPr="00D6550D">
        <w:rPr>
          <w:rFonts w:ascii="Times New Roman" w:hAnsi="Times New Roman"/>
          <w:sz w:val="28"/>
          <w:szCs w:val="28"/>
        </w:rPr>
        <w:t>. площади всех УККТ.</w:t>
      </w:r>
    </w:p>
    <w:p w14:paraId="5785DEF4" w14:textId="77777777" w:rsidR="001D1903" w:rsidRPr="00D6550D" w:rsidRDefault="001D1903" w:rsidP="001D1903">
      <w:pPr>
        <w:spacing w:after="0" w:line="360" w:lineRule="auto"/>
        <w:ind w:firstLine="709"/>
        <w:jc w:val="both"/>
      </w:pPr>
      <w:r w:rsidRPr="00D6550D">
        <w:rPr>
          <w:rFonts w:ascii="Times New Roman" w:hAnsi="Times New Roman"/>
          <w:sz w:val="28"/>
          <w:szCs w:val="28"/>
        </w:rPr>
        <w:t xml:space="preserve">В УККТ на территории ОНП в 2022 году функционировало 48 клубных, кружковых и иных формирований, в которых занималось 1064 человек. Исходя из режима функционирования клубных, кружковых и иных формирований, общее количество посещений УККТ в ОНП за 2022 год составило 253 993 посещений, или 12,7 посещений на 1 жителя ОНП, или 67,5 посещение на 1 </w:t>
      </w:r>
      <w:proofErr w:type="spellStart"/>
      <w:r w:rsidRPr="00D6550D">
        <w:rPr>
          <w:rFonts w:ascii="Times New Roman" w:hAnsi="Times New Roman"/>
          <w:sz w:val="28"/>
          <w:szCs w:val="28"/>
        </w:rPr>
        <w:t>кв.м</w:t>
      </w:r>
      <w:proofErr w:type="spellEnd"/>
      <w:r w:rsidRPr="00D6550D">
        <w:rPr>
          <w:rFonts w:ascii="Times New Roman" w:hAnsi="Times New Roman"/>
          <w:sz w:val="28"/>
          <w:szCs w:val="28"/>
        </w:rPr>
        <w:t>. площади УККТ в ОНП.</w:t>
      </w:r>
    </w:p>
    <w:p w14:paraId="45C71B9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Средний уровень кадровой обеспеченности функционирования всех УККТ составляет 95,9 %, (в ОНП – 96 %, в ПНП – 95,7</w:t>
      </w:r>
      <w:r w:rsidR="00F35E50" w:rsidRPr="00D6550D">
        <w:rPr>
          <w:rFonts w:ascii="Times New Roman" w:hAnsi="Times New Roman"/>
          <w:sz w:val="28"/>
          <w:szCs w:val="28"/>
        </w:rPr>
        <w:t xml:space="preserve"> </w:t>
      </w:r>
      <w:r w:rsidRPr="00D6550D">
        <w:rPr>
          <w:rFonts w:ascii="Times New Roman" w:hAnsi="Times New Roman"/>
          <w:sz w:val="28"/>
          <w:szCs w:val="28"/>
        </w:rPr>
        <w:t>%), средний уровень штатной нагрузки на одного сотрудника УККТ составляет – 0,65 ставки (в ОНП – 0,76 ставки, в ПНП – 0,54 ставки).</w:t>
      </w:r>
    </w:p>
    <w:p w14:paraId="02797D38"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 учетом факторов, перечисленных в разделе 2 (Демография) настоящего долгосрочного плана развития, ожидается, что к 2030 году уровень посещаемости УККТ увеличится.</w:t>
      </w:r>
    </w:p>
    <w:p w14:paraId="09C58445"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Библиотеки</w:t>
      </w:r>
    </w:p>
    <w:p w14:paraId="7970040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 состоянию на 01.01.2023 г. на территории Безенчукской  сельской агломерации функционируют 14 муниципальных бюджетных учреждений в сфере библиотечного обслуживания и их обособленных структурных подразделений (далее вместе – Библиотеки), в том числе в ОНП функционируют 4 Библиотек, в ПНП – 10 Библиотек.</w:t>
      </w:r>
    </w:p>
    <w:p w14:paraId="5956D9B8"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Деятельность 10 Библиотек осуществляется в помещениях, расположенных в домах культуры, 2 Библиотеки – в помещениях, расположенных на первых этажах МКД; 1 Библиотека расположена в многофункциональном здании, и 1- в отдельно стоящем здании. </w:t>
      </w:r>
    </w:p>
    <w:p w14:paraId="73EB557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Во всех зданиях Библиотеки занимают 1200 кв. метров общей площади.  </w:t>
      </w:r>
    </w:p>
    <w:p w14:paraId="263A861B" w14:textId="14F7AC3B"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Во всех Библиотеках по состоянию на 1 января 2023 года насчитывалось 11</w:t>
      </w:r>
      <w:r w:rsidR="00410163">
        <w:rPr>
          <w:rFonts w:ascii="Times New Roman" w:hAnsi="Times New Roman"/>
          <w:sz w:val="28"/>
          <w:szCs w:val="28"/>
        </w:rPr>
        <w:t xml:space="preserve"> </w:t>
      </w:r>
      <w:r w:rsidRPr="00D6550D">
        <w:rPr>
          <w:rFonts w:ascii="Times New Roman" w:hAnsi="Times New Roman"/>
          <w:sz w:val="28"/>
          <w:szCs w:val="28"/>
        </w:rPr>
        <w:t>229 зарегистрированных читателей, в том числе в Библиотеках, расположенных в ОНП – 7</w:t>
      </w:r>
      <w:r w:rsidR="00410163">
        <w:rPr>
          <w:rFonts w:ascii="Times New Roman" w:hAnsi="Times New Roman"/>
          <w:sz w:val="28"/>
          <w:szCs w:val="28"/>
        </w:rPr>
        <w:t xml:space="preserve"> </w:t>
      </w:r>
      <w:r w:rsidRPr="00D6550D">
        <w:rPr>
          <w:rFonts w:ascii="Times New Roman" w:hAnsi="Times New Roman"/>
          <w:sz w:val="28"/>
          <w:szCs w:val="28"/>
        </w:rPr>
        <w:t>146 читателей, в ПНП – 4</w:t>
      </w:r>
      <w:r w:rsidR="00410163">
        <w:rPr>
          <w:rFonts w:ascii="Times New Roman" w:hAnsi="Times New Roman"/>
          <w:sz w:val="28"/>
          <w:szCs w:val="28"/>
        </w:rPr>
        <w:t xml:space="preserve"> </w:t>
      </w:r>
      <w:r w:rsidRPr="00D6550D">
        <w:rPr>
          <w:rFonts w:ascii="Times New Roman" w:hAnsi="Times New Roman"/>
          <w:sz w:val="28"/>
          <w:szCs w:val="28"/>
        </w:rPr>
        <w:t>083 читателей. За – 2022 год: количество посещений всех Библиотек составило 201</w:t>
      </w:r>
      <w:r w:rsidR="00410163">
        <w:rPr>
          <w:rFonts w:ascii="Times New Roman" w:hAnsi="Times New Roman"/>
          <w:sz w:val="28"/>
          <w:szCs w:val="28"/>
        </w:rPr>
        <w:t xml:space="preserve"> </w:t>
      </w:r>
      <w:r w:rsidRPr="00D6550D">
        <w:rPr>
          <w:rFonts w:ascii="Times New Roman" w:hAnsi="Times New Roman"/>
          <w:sz w:val="28"/>
          <w:szCs w:val="28"/>
        </w:rPr>
        <w:t>210 посещений, в том числе в ОНП – 131059 посещений, в ПНП – 70</w:t>
      </w:r>
      <w:r w:rsidR="00410163">
        <w:rPr>
          <w:rFonts w:ascii="Times New Roman" w:hAnsi="Times New Roman"/>
          <w:sz w:val="28"/>
          <w:szCs w:val="28"/>
        </w:rPr>
        <w:t xml:space="preserve"> </w:t>
      </w:r>
      <w:r w:rsidRPr="00D6550D">
        <w:rPr>
          <w:rFonts w:ascii="Times New Roman" w:hAnsi="Times New Roman"/>
          <w:sz w:val="28"/>
          <w:szCs w:val="28"/>
        </w:rPr>
        <w:t>251 посещений; количество книговыдач во всех Библиотеках составило 334</w:t>
      </w:r>
      <w:r w:rsidR="00410163">
        <w:rPr>
          <w:rFonts w:ascii="Times New Roman" w:hAnsi="Times New Roman"/>
          <w:sz w:val="28"/>
          <w:szCs w:val="28"/>
        </w:rPr>
        <w:t xml:space="preserve"> </w:t>
      </w:r>
      <w:r w:rsidRPr="00D6550D">
        <w:rPr>
          <w:rFonts w:ascii="Times New Roman" w:hAnsi="Times New Roman"/>
          <w:sz w:val="28"/>
          <w:szCs w:val="28"/>
        </w:rPr>
        <w:t>458, в том числе в ОНП – 221</w:t>
      </w:r>
      <w:r w:rsidR="00410163">
        <w:rPr>
          <w:rFonts w:ascii="Times New Roman" w:hAnsi="Times New Roman"/>
          <w:sz w:val="28"/>
          <w:szCs w:val="28"/>
        </w:rPr>
        <w:t xml:space="preserve"> </w:t>
      </w:r>
      <w:r w:rsidRPr="00D6550D">
        <w:rPr>
          <w:rFonts w:ascii="Times New Roman" w:hAnsi="Times New Roman"/>
          <w:sz w:val="28"/>
          <w:szCs w:val="28"/>
        </w:rPr>
        <w:t>978, в ПНП – 112</w:t>
      </w:r>
      <w:r w:rsidR="00410163">
        <w:rPr>
          <w:rFonts w:ascii="Times New Roman" w:hAnsi="Times New Roman"/>
          <w:sz w:val="28"/>
          <w:szCs w:val="28"/>
        </w:rPr>
        <w:t xml:space="preserve"> </w:t>
      </w:r>
      <w:r w:rsidRPr="00D6550D">
        <w:rPr>
          <w:rFonts w:ascii="Times New Roman" w:hAnsi="Times New Roman"/>
          <w:sz w:val="28"/>
          <w:szCs w:val="28"/>
        </w:rPr>
        <w:t>480.</w:t>
      </w:r>
    </w:p>
    <w:p w14:paraId="2E378590" w14:textId="77777777" w:rsidR="001D1903" w:rsidRPr="00D6550D" w:rsidRDefault="001D1903" w:rsidP="001D1903">
      <w:pPr>
        <w:spacing w:after="0" w:line="360" w:lineRule="auto"/>
        <w:ind w:firstLine="709"/>
        <w:jc w:val="both"/>
        <w:rPr>
          <w:rFonts w:ascii="Times New Roman" w:hAnsi="Times New Roman"/>
          <w:bCs/>
          <w:sz w:val="28"/>
          <w:szCs w:val="28"/>
          <w:lang w:eastAsia="ru-RU"/>
        </w:rPr>
      </w:pPr>
      <w:r w:rsidRPr="00D6550D">
        <w:rPr>
          <w:rFonts w:ascii="Times New Roman" w:hAnsi="Times New Roman"/>
          <w:sz w:val="28"/>
          <w:szCs w:val="28"/>
        </w:rPr>
        <w:t xml:space="preserve">Из общей площади помещений, на которых функционируют Библиотеки, 268,1 кв. метров площади,  </w:t>
      </w:r>
      <w:r w:rsidRPr="00D6550D">
        <w:rPr>
          <w:rFonts w:ascii="Times New Roman" w:hAnsi="Times New Roman"/>
          <w:bCs/>
          <w:sz w:val="28"/>
          <w:szCs w:val="28"/>
          <w:lang w:eastAsia="ru-RU"/>
        </w:rPr>
        <w:t>имеется потребность  в организации в ОНП организации современной модельной библиотеки.</w:t>
      </w:r>
    </w:p>
    <w:p w14:paraId="230BB14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Средний уровень кадровой обеспеченности функционирования всех Библиотек составляет 100 %, средний уровень штатной нагрузки на одного сотрудника Библиотеки составляет – 0,61 ставки.    </w:t>
      </w:r>
    </w:p>
    <w:p w14:paraId="129D44C5" w14:textId="77777777" w:rsidR="001D1903" w:rsidRPr="00D6550D" w:rsidRDefault="001D1903" w:rsidP="001D1903">
      <w:pPr>
        <w:spacing w:after="0" w:line="360" w:lineRule="auto"/>
        <w:ind w:firstLine="709"/>
        <w:jc w:val="center"/>
        <w:rPr>
          <w:rFonts w:ascii="Times New Roman" w:hAnsi="Times New Roman"/>
          <w:i/>
          <w:iCs/>
          <w:sz w:val="28"/>
          <w:szCs w:val="28"/>
        </w:rPr>
      </w:pPr>
    </w:p>
    <w:p w14:paraId="3663E7B9"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Инфраструктура физической культуры и спорта</w:t>
      </w:r>
    </w:p>
    <w:p w14:paraId="31BD79DA" w14:textId="77777777" w:rsidR="001D1903" w:rsidRPr="00D6550D" w:rsidRDefault="001D1903" w:rsidP="001D1903">
      <w:pPr>
        <w:spacing w:after="0" w:line="360" w:lineRule="auto"/>
        <w:ind w:firstLine="709"/>
        <w:jc w:val="center"/>
        <w:rPr>
          <w:rFonts w:ascii="Times New Roman" w:hAnsi="Times New Roman"/>
          <w:i/>
          <w:iCs/>
          <w:sz w:val="28"/>
          <w:szCs w:val="28"/>
        </w:rPr>
      </w:pPr>
      <w:r w:rsidRPr="00D6550D">
        <w:rPr>
          <w:rFonts w:ascii="Times New Roman" w:hAnsi="Times New Roman"/>
          <w:i/>
          <w:iCs/>
          <w:sz w:val="28"/>
          <w:szCs w:val="28"/>
        </w:rPr>
        <w:t>Спортивные сооружения</w:t>
      </w:r>
    </w:p>
    <w:p w14:paraId="4CF86B46" w14:textId="3D67151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на территории Безенчукской сельской агломерации функционируют </w:t>
      </w:r>
      <w:r w:rsidR="00410163">
        <w:rPr>
          <w:rFonts w:ascii="Times New Roman" w:hAnsi="Times New Roman"/>
          <w:sz w:val="28"/>
          <w:szCs w:val="28"/>
        </w:rPr>
        <w:t>37</w:t>
      </w:r>
      <w:r w:rsidRPr="00D6550D">
        <w:rPr>
          <w:rFonts w:ascii="Times New Roman" w:hAnsi="Times New Roman"/>
          <w:sz w:val="28"/>
          <w:szCs w:val="28"/>
        </w:rPr>
        <w:t xml:space="preserve"> спортивных сооружений (далее – СС), в том числе: в ОНП – </w:t>
      </w:r>
      <w:r w:rsidR="00410163">
        <w:rPr>
          <w:rFonts w:ascii="Times New Roman" w:hAnsi="Times New Roman"/>
          <w:sz w:val="28"/>
          <w:szCs w:val="28"/>
        </w:rPr>
        <w:t>26</w:t>
      </w:r>
      <w:r w:rsidRPr="00D6550D">
        <w:rPr>
          <w:rFonts w:ascii="Times New Roman" w:hAnsi="Times New Roman"/>
          <w:sz w:val="28"/>
          <w:szCs w:val="28"/>
        </w:rPr>
        <w:t xml:space="preserve"> СС, из них </w:t>
      </w:r>
      <w:r w:rsidR="00410163">
        <w:rPr>
          <w:rFonts w:ascii="Times New Roman" w:hAnsi="Times New Roman"/>
          <w:sz w:val="28"/>
          <w:szCs w:val="28"/>
        </w:rPr>
        <w:t>36</w:t>
      </w:r>
      <w:r w:rsidRPr="00D6550D">
        <w:rPr>
          <w:rFonts w:ascii="Times New Roman" w:hAnsi="Times New Roman"/>
          <w:sz w:val="28"/>
          <w:szCs w:val="28"/>
        </w:rPr>
        <w:t xml:space="preserve"> СС находятся в муниципальной собственности, </w:t>
      </w:r>
      <w:r w:rsidR="00410163">
        <w:rPr>
          <w:rFonts w:ascii="Times New Roman" w:hAnsi="Times New Roman"/>
          <w:sz w:val="28"/>
          <w:szCs w:val="28"/>
        </w:rPr>
        <w:t>1</w:t>
      </w:r>
      <w:r w:rsidRPr="00D6550D">
        <w:rPr>
          <w:rFonts w:ascii="Times New Roman" w:hAnsi="Times New Roman"/>
          <w:sz w:val="28"/>
          <w:szCs w:val="28"/>
        </w:rPr>
        <w:t xml:space="preserve"> СС находя</w:t>
      </w:r>
      <w:r w:rsidR="00410163">
        <w:rPr>
          <w:rFonts w:ascii="Times New Roman" w:hAnsi="Times New Roman"/>
          <w:sz w:val="28"/>
          <w:szCs w:val="28"/>
        </w:rPr>
        <w:t>тся в федеральной собственности.</w:t>
      </w:r>
    </w:p>
    <w:p w14:paraId="7138366A" w14:textId="4F1FBD7B"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Единовременная пропускная способность всех СС составляет </w:t>
      </w:r>
      <w:r w:rsidR="00410163">
        <w:rPr>
          <w:rFonts w:ascii="Times New Roman" w:hAnsi="Times New Roman"/>
          <w:sz w:val="28"/>
          <w:szCs w:val="28"/>
        </w:rPr>
        <w:t xml:space="preserve">1226 </w:t>
      </w:r>
      <w:r w:rsidRPr="00D6550D">
        <w:rPr>
          <w:rFonts w:ascii="Times New Roman" w:hAnsi="Times New Roman"/>
          <w:sz w:val="28"/>
          <w:szCs w:val="28"/>
        </w:rPr>
        <w:t xml:space="preserve"> человек (в ОНП – </w:t>
      </w:r>
      <w:r w:rsidR="00410163">
        <w:rPr>
          <w:rFonts w:ascii="Times New Roman" w:hAnsi="Times New Roman"/>
          <w:sz w:val="28"/>
          <w:szCs w:val="28"/>
        </w:rPr>
        <w:t>896</w:t>
      </w:r>
      <w:r w:rsidRPr="00D6550D">
        <w:rPr>
          <w:rFonts w:ascii="Times New Roman" w:hAnsi="Times New Roman"/>
          <w:sz w:val="28"/>
          <w:szCs w:val="28"/>
        </w:rPr>
        <w:t>) человек), годовая мощность – 1</w:t>
      </w:r>
      <w:r w:rsidR="00410163">
        <w:rPr>
          <w:rFonts w:ascii="Times New Roman" w:hAnsi="Times New Roman"/>
          <w:sz w:val="28"/>
          <w:szCs w:val="28"/>
        </w:rPr>
        <w:t> 441 992</w:t>
      </w:r>
      <w:r w:rsidRPr="00D6550D">
        <w:rPr>
          <w:rFonts w:ascii="Times New Roman" w:hAnsi="Times New Roman"/>
          <w:sz w:val="28"/>
          <w:szCs w:val="28"/>
        </w:rPr>
        <w:t>) человек (в ОНП – 1</w:t>
      </w:r>
      <w:r w:rsidR="00410163">
        <w:rPr>
          <w:rFonts w:ascii="Times New Roman" w:hAnsi="Times New Roman"/>
          <w:sz w:val="28"/>
          <w:szCs w:val="28"/>
        </w:rPr>
        <w:t> 141 464</w:t>
      </w:r>
      <w:r w:rsidRPr="00D6550D">
        <w:rPr>
          <w:rFonts w:ascii="Times New Roman" w:hAnsi="Times New Roman"/>
          <w:sz w:val="28"/>
          <w:szCs w:val="28"/>
        </w:rPr>
        <w:t xml:space="preserve">  человека), загруженность за 2022 год – 1</w:t>
      </w:r>
      <w:r w:rsidR="00410163">
        <w:rPr>
          <w:rFonts w:ascii="Times New Roman" w:hAnsi="Times New Roman"/>
          <w:sz w:val="28"/>
          <w:szCs w:val="28"/>
        </w:rPr>
        <w:t> 153 739 человек (в ОНП – 972 827</w:t>
      </w:r>
      <w:r w:rsidRPr="00D6550D">
        <w:rPr>
          <w:rFonts w:ascii="Times New Roman" w:hAnsi="Times New Roman"/>
          <w:sz w:val="28"/>
          <w:szCs w:val="28"/>
        </w:rPr>
        <w:t xml:space="preserve"> человек).</w:t>
      </w:r>
      <w:proofErr w:type="gramEnd"/>
    </w:p>
    <w:p w14:paraId="148C867C" w14:textId="0CC17B5A"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Из общего количества СС: </w:t>
      </w:r>
      <w:r w:rsidR="00410163">
        <w:rPr>
          <w:rFonts w:ascii="Times New Roman" w:hAnsi="Times New Roman"/>
          <w:sz w:val="28"/>
          <w:szCs w:val="28"/>
        </w:rPr>
        <w:t>30</w:t>
      </w:r>
      <w:r w:rsidRPr="00D6550D">
        <w:rPr>
          <w:rFonts w:ascii="Times New Roman" w:hAnsi="Times New Roman"/>
          <w:sz w:val="28"/>
          <w:szCs w:val="28"/>
        </w:rPr>
        <w:t xml:space="preserve"> – отдельных открытых спортивных полей / площадок / коробок, в том числе в ОНП – </w:t>
      </w:r>
      <w:r w:rsidR="00410163">
        <w:rPr>
          <w:rFonts w:ascii="Times New Roman" w:hAnsi="Times New Roman"/>
          <w:sz w:val="28"/>
          <w:szCs w:val="28"/>
        </w:rPr>
        <w:t>20</w:t>
      </w:r>
      <w:r w:rsidRPr="00D6550D">
        <w:rPr>
          <w:rFonts w:ascii="Times New Roman" w:hAnsi="Times New Roman"/>
          <w:sz w:val="28"/>
          <w:szCs w:val="28"/>
        </w:rPr>
        <w:t xml:space="preserve">, в ПНП – 10); 1 – открытая комплексная спортивная площадка, которая находится в ОНП; ФОК, который находится в ОНП; </w:t>
      </w:r>
      <w:r w:rsidR="00410163">
        <w:rPr>
          <w:rFonts w:ascii="Times New Roman" w:hAnsi="Times New Roman"/>
          <w:sz w:val="28"/>
          <w:szCs w:val="28"/>
        </w:rPr>
        <w:t xml:space="preserve">4 </w:t>
      </w:r>
      <w:r w:rsidRPr="00D6550D">
        <w:rPr>
          <w:rFonts w:ascii="Times New Roman" w:hAnsi="Times New Roman"/>
          <w:sz w:val="28"/>
          <w:szCs w:val="28"/>
        </w:rPr>
        <w:t xml:space="preserve"> - иных СС, в том числе </w:t>
      </w:r>
      <w:r w:rsidR="00410163">
        <w:rPr>
          <w:rFonts w:ascii="Times New Roman" w:hAnsi="Times New Roman"/>
          <w:sz w:val="28"/>
          <w:szCs w:val="28"/>
        </w:rPr>
        <w:t>3 в ОНП и 1</w:t>
      </w:r>
      <w:r w:rsidRPr="00D6550D">
        <w:rPr>
          <w:rFonts w:ascii="Times New Roman" w:hAnsi="Times New Roman"/>
          <w:sz w:val="28"/>
          <w:szCs w:val="28"/>
        </w:rPr>
        <w:t xml:space="preserve"> в ПНП.</w:t>
      </w:r>
      <w:proofErr w:type="gramEnd"/>
    </w:p>
    <w:p w14:paraId="6E0FEDD4" w14:textId="22841F0B" w:rsidR="001D1903"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Из общего количества СС: 3</w:t>
      </w:r>
      <w:r w:rsidR="00410163">
        <w:rPr>
          <w:rFonts w:ascii="Times New Roman" w:hAnsi="Times New Roman"/>
          <w:sz w:val="28"/>
          <w:szCs w:val="28"/>
        </w:rPr>
        <w:t>3</w:t>
      </w:r>
      <w:r w:rsidRPr="00D6550D">
        <w:rPr>
          <w:rFonts w:ascii="Times New Roman" w:hAnsi="Times New Roman"/>
          <w:sz w:val="28"/>
          <w:szCs w:val="28"/>
        </w:rPr>
        <w:t xml:space="preserve"> СС, в том числе в ОНП 2</w:t>
      </w:r>
      <w:r w:rsidR="00410163">
        <w:rPr>
          <w:rFonts w:ascii="Times New Roman" w:hAnsi="Times New Roman"/>
          <w:sz w:val="28"/>
          <w:szCs w:val="28"/>
        </w:rPr>
        <w:t>4</w:t>
      </w:r>
      <w:r w:rsidRPr="00D6550D">
        <w:rPr>
          <w:rFonts w:ascii="Times New Roman" w:hAnsi="Times New Roman"/>
          <w:sz w:val="28"/>
          <w:szCs w:val="28"/>
        </w:rPr>
        <w:t xml:space="preserve"> СС, находятся в нормативном техническом состоянии, </w:t>
      </w:r>
      <w:r w:rsidR="00410163">
        <w:rPr>
          <w:rFonts w:ascii="Times New Roman" w:hAnsi="Times New Roman"/>
          <w:sz w:val="28"/>
          <w:szCs w:val="28"/>
        </w:rPr>
        <w:t xml:space="preserve">1 </w:t>
      </w:r>
      <w:r w:rsidRPr="00D6550D">
        <w:rPr>
          <w:rFonts w:ascii="Times New Roman" w:hAnsi="Times New Roman"/>
          <w:sz w:val="28"/>
          <w:szCs w:val="28"/>
        </w:rPr>
        <w:t>СС</w:t>
      </w:r>
      <w:r w:rsidR="00410163">
        <w:rPr>
          <w:rFonts w:ascii="Times New Roman" w:hAnsi="Times New Roman"/>
          <w:sz w:val="28"/>
          <w:szCs w:val="28"/>
        </w:rPr>
        <w:t xml:space="preserve"> в ОНП признан аварийным</w:t>
      </w:r>
      <w:r w:rsidRPr="00D6550D">
        <w:rPr>
          <w:rFonts w:ascii="Times New Roman" w:hAnsi="Times New Roman"/>
          <w:sz w:val="28"/>
          <w:szCs w:val="28"/>
        </w:rPr>
        <w:t>,  3 СС</w:t>
      </w:r>
      <w:r w:rsidR="00410163">
        <w:rPr>
          <w:rFonts w:ascii="Times New Roman" w:hAnsi="Times New Roman"/>
          <w:sz w:val="28"/>
          <w:szCs w:val="28"/>
        </w:rPr>
        <w:t xml:space="preserve"> нуждаются в реконструкции, 1 СС в комплексном капитальном ремонте</w:t>
      </w:r>
      <w:r w:rsidRPr="00D6550D">
        <w:rPr>
          <w:rFonts w:ascii="Times New Roman" w:hAnsi="Times New Roman"/>
          <w:sz w:val="28"/>
          <w:szCs w:val="28"/>
        </w:rPr>
        <w:t xml:space="preserve">. </w:t>
      </w:r>
    </w:p>
    <w:p w14:paraId="2518BF9F" w14:textId="77777777" w:rsidR="000758CC" w:rsidRDefault="000758CC" w:rsidP="001D1903">
      <w:pPr>
        <w:spacing w:after="0" w:line="360" w:lineRule="auto"/>
        <w:ind w:firstLine="709"/>
        <w:jc w:val="both"/>
        <w:rPr>
          <w:rFonts w:ascii="Times New Roman" w:hAnsi="Times New Roman"/>
          <w:sz w:val="28"/>
          <w:szCs w:val="28"/>
        </w:rPr>
      </w:pPr>
    </w:p>
    <w:p w14:paraId="4F117B91" w14:textId="77777777" w:rsidR="000758CC" w:rsidRDefault="000758CC" w:rsidP="001D1903">
      <w:pPr>
        <w:spacing w:after="0" w:line="360" w:lineRule="auto"/>
        <w:ind w:firstLine="709"/>
        <w:jc w:val="both"/>
        <w:rPr>
          <w:rFonts w:ascii="Times New Roman" w:hAnsi="Times New Roman"/>
          <w:sz w:val="28"/>
          <w:szCs w:val="28"/>
        </w:rPr>
      </w:pPr>
    </w:p>
    <w:p w14:paraId="59C97548" w14:textId="77777777" w:rsidR="000758CC" w:rsidRPr="00D6550D" w:rsidRDefault="000758CC" w:rsidP="001D1903">
      <w:pPr>
        <w:spacing w:after="0" w:line="360" w:lineRule="auto"/>
        <w:ind w:firstLine="709"/>
        <w:jc w:val="both"/>
        <w:rPr>
          <w:rFonts w:ascii="Times New Roman" w:hAnsi="Times New Roman"/>
          <w:sz w:val="28"/>
          <w:szCs w:val="28"/>
        </w:rPr>
      </w:pPr>
    </w:p>
    <w:p w14:paraId="78329647" w14:textId="77777777" w:rsidR="001D1903" w:rsidRPr="00D6550D" w:rsidRDefault="001D1903" w:rsidP="001D1903">
      <w:pPr>
        <w:spacing w:after="0" w:line="360" w:lineRule="auto"/>
        <w:jc w:val="center"/>
        <w:rPr>
          <w:rFonts w:ascii="Times New Roman" w:hAnsi="Times New Roman"/>
          <w:i/>
          <w:sz w:val="28"/>
          <w:szCs w:val="28"/>
        </w:rPr>
      </w:pPr>
      <w:r w:rsidRPr="00D6550D">
        <w:rPr>
          <w:rFonts w:ascii="Times New Roman" w:hAnsi="Times New Roman"/>
          <w:i/>
          <w:sz w:val="28"/>
          <w:szCs w:val="28"/>
        </w:rPr>
        <w:t>Коммунальная инфраструктура</w:t>
      </w:r>
    </w:p>
    <w:p w14:paraId="47BC21C5"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Инфраструктура водоснабжения</w:t>
      </w:r>
    </w:p>
    <w:p w14:paraId="176865B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на территории Безенчукской сельской агломерации системы водоснабжения функционируют в ОНП и в 14 ПНП. </w:t>
      </w:r>
    </w:p>
    <w:p w14:paraId="1B12436B"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01.01.2023 г. мощность систем водоснабжения Безенчукской сельской агломерации характеризуется следующими показателями:</w:t>
      </w:r>
    </w:p>
    <w:p w14:paraId="26B12CF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количество водозаборных сооружений – 29 сооружений (все водозаборные сооружения являются артезианскими скважинами), в том числе: в ОНП – 3 скважины, в ПНП– 26 скважин;</w:t>
      </w:r>
    </w:p>
    <w:p w14:paraId="761722C5"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установленная мощность всех водозаборных сооружений составляет 15570,6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13421,5</w:t>
      </w:r>
      <w:r w:rsidRPr="00D6550D">
        <w:rPr>
          <w:rFonts w:ascii="Times New Roman" w:hAnsi="Times New Roman"/>
          <w:sz w:val="24"/>
          <w:szCs w:val="24"/>
        </w:rPr>
        <w:t>)</w:t>
      </w:r>
      <w:r w:rsidRPr="00D6550D">
        <w:rPr>
          <w:rFonts w:ascii="Times New Roman" w:hAnsi="Times New Roman"/>
          <w:sz w:val="28"/>
          <w:szCs w:val="28"/>
        </w:rPr>
        <w:t xml:space="preserve"> м</w:t>
      </w:r>
      <w:r w:rsidRPr="00D6550D">
        <w:rPr>
          <w:rFonts w:ascii="Times New Roman" w:hAnsi="Times New Roman"/>
          <w:sz w:val="28"/>
          <w:szCs w:val="28"/>
          <w:vertAlign w:val="superscript"/>
        </w:rPr>
        <w:t>3</w:t>
      </w:r>
      <w:r w:rsidRPr="00D6550D">
        <w:rPr>
          <w:rFonts w:ascii="Times New Roman" w:hAnsi="Times New Roman"/>
          <w:sz w:val="28"/>
          <w:szCs w:val="28"/>
        </w:rPr>
        <w:t>/сутки, в ПНП – 2149,1</w:t>
      </w:r>
      <w:r w:rsidRPr="00D6550D">
        <w:rPr>
          <w:rFonts w:ascii="Times New Roman" w:hAnsi="Times New Roman"/>
          <w:sz w:val="24"/>
          <w:szCs w:val="24"/>
        </w:rPr>
        <w:t>)</w:t>
      </w:r>
      <w:r w:rsidRPr="00D6550D">
        <w:rPr>
          <w:rFonts w:ascii="Times New Roman" w:hAnsi="Times New Roman"/>
          <w:sz w:val="28"/>
          <w:szCs w:val="28"/>
        </w:rPr>
        <w:t xml:space="preserve"> м</w:t>
      </w:r>
      <w:r w:rsidRPr="00D6550D">
        <w:rPr>
          <w:rFonts w:ascii="Times New Roman" w:hAnsi="Times New Roman"/>
          <w:sz w:val="28"/>
          <w:szCs w:val="28"/>
          <w:vertAlign w:val="superscript"/>
        </w:rPr>
        <w:t>3</w:t>
      </w:r>
      <w:r w:rsidRPr="00D6550D">
        <w:rPr>
          <w:rFonts w:ascii="Times New Roman" w:hAnsi="Times New Roman"/>
          <w:sz w:val="28"/>
          <w:szCs w:val="28"/>
        </w:rPr>
        <w:t xml:space="preserve">/сутки; </w:t>
      </w:r>
      <w:proofErr w:type="gramEnd"/>
    </w:p>
    <w:p w14:paraId="709DE95B"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фактическая мощность всех водозаборных сооружений составляет 5323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4622</w:t>
      </w:r>
      <w:r w:rsidRPr="00D6550D">
        <w:rPr>
          <w:rFonts w:ascii="Times New Roman" w:hAnsi="Times New Roman"/>
          <w:sz w:val="24"/>
          <w:szCs w:val="24"/>
        </w:rPr>
        <w:t>)</w:t>
      </w:r>
      <w:r w:rsidRPr="00D6550D">
        <w:rPr>
          <w:rFonts w:ascii="Times New Roman" w:hAnsi="Times New Roman"/>
          <w:sz w:val="28"/>
          <w:szCs w:val="28"/>
        </w:rPr>
        <w:t xml:space="preserve"> м</w:t>
      </w:r>
      <w:r w:rsidRPr="00D6550D">
        <w:rPr>
          <w:rFonts w:ascii="Times New Roman" w:hAnsi="Times New Roman"/>
          <w:sz w:val="28"/>
          <w:szCs w:val="28"/>
          <w:vertAlign w:val="superscript"/>
        </w:rPr>
        <w:t>3</w:t>
      </w:r>
      <w:r w:rsidRPr="00D6550D">
        <w:rPr>
          <w:rFonts w:ascii="Times New Roman" w:hAnsi="Times New Roman"/>
          <w:sz w:val="28"/>
          <w:szCs w:val="28"/>
        </w:rPr>
        <w:t>/сутки, в ПНП – 701</w:t>
      </w:r>
      <w:r w:rsidRPr="00D6550D">
        <w:rPr>
          <w:rFonts w:ascii="Times New Roman" w:hAnsi="Times New Roman"/>
          <w:sz w:val="24"/>
          <w:szCs w:val="24"/>
        </w:rPr>
        <w:t>)</w:t>
      </w:r>
      <w:r w:rsidRPr="00D6550D">
        <w:rPr>
          <w:rFonts w:ascii="Times New Roman" w:hAnsi="Times New Roman"/>
          <w:sz w:val="28"/>
          <w:szCs w:val="28"/>
        </w:rPr>
        <w:t xml:space="preserve"> м</w:t>
      </w:r>
      <w:r w:rsidRPr="00D6550D">
        <w:rPr>
          <w:rFonts w:ascii="Times New Roman" w:hAnsi="Times New Roman"/>
          <w:sz w:val="28"/>
          <w:szCs w:val="28"/>
          <w:vertAlign w:val="superscript"/>
        </w:rPr>
        <w:t>3</w:t>
      </w:r>
      <w:r w:rsidRPr="00D6550D">
        <w:rPr>
          <w:rFonts w:ascii="Times New Roman" w:hAnsi="Times New Roman"/>
          <w:sz w:val="28"/>
          <w:szCs w:val="28"/>
        </w:rPr>
        <w:t>/сутки;</w:t>
      </w:r>
      <w:proofErr w:type="gramEnd"/>
    </w:p>
    <w:p w14:paraId="750E49C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суммарная производительность всех систем водоснабжения Безенчукской сельской агломерации составляет 24307,2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22099,2 м</w:t>
      </w:r>
      <w:r w:rsidRPr="00D6550D">
        <w:rPr>
          <w:rFonts w:ascii="Times New Roman" w:hAnsi="Times New Roman"/>
          <w:sz w:val="28"/>
          <w:szCs w:val="28"/>
          <w:vertAlign w:val="superscript"/>
        </w:rPr>
        <w:t>3</w:t>
      </w:r>
      <w:r w:rsidRPr="00D6550D">
        <w:rPr>
          <w:rFonts w:ascii="Times New Roman" w:hAnsi="Times New Roman"/>
          <w:sz w:val="28"/>
          <w:szCs w:val="28"/>
        </w:rPr>
        <w:t>/ сутки, в ПНП – 2208 м</w:t>
      </w:r>
      <w:r w:rsidRPr="00D6550D">
        <w:rPr>
          <w:rFonts w:ascii="Times New Roman" w:hAnsi="Times New Roman"/>
          <w:sz w:val="28"/>
          <w:szCs w:val="28"/>
          <w:vertAlign w:val="superscript"/>
        </w:rPr>
        <w:t>3</w:t>
      </w:r>
      <w:r w:rsidRPr="00D6550D">
        <w:rPr>
          <w:rFonts w:ascii="Times New Roman" w:hAnsi="Times New Roman"/>
          <w:sz w:val="28"/>
          <w:szCs w:val="28"/>
        </w:rPr>
        <w:t>/ сутки;</w:t>
      </w:r>
    </w:p>
    <w:p w14:paraId="40308180"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максимальное суточное водопотребление в целом по территории Безенчукской сельской агломерации составляет 6050,4 м</w:t>
      </w:r>
      <w:r w:rsidRPr="00D6550D">
        <w:rPr>
          <w:rFonts w:ascii="Times New Roman" w:hAnsi="Times New Roman"/>
          <w:sz w:val="28"/>
          <w:szCs w:val="28"/>
          <w:vertAlign w:val="superscript"/>
        </w:rPr>
        <w:t>3</w:t>
      </w:r>
      <w:r w:rsidRPr="00D6550D">
        <w:rPr>
          <w:rFonts w:ascii="Times New Roman" w:hAnsi="Times New Roman"/>
          <w:sz w:val="28"/>
          <w:szCs w:val="28"/>
        </w:rPr>
        <w:t>/ сутки, в том числе: в ОНП – 5118 м</w:t>
      </w:r>
      <w:r w:rsidRPr="00D6550D">
        <w:rPr>
          <w:rFonts w:ascii="Times New Roman" w:hAnsi="Times New Roman"/>
          <w:sz w:val="28"/>
          <w:szCs w:val="28"/>
          <w:vertAlign w:val="superscript"/>
        </w:rPr>
        <w:t>3</w:t>
      </w:r>
      <w:r w:rsidRPr="00D6550D">
        <w:rPr>
          <w:rFonts w:ascii="Times New Roman" w:hAnsi="Times New Roman"/>
          <w:sz w:val="28"/>
          <w:szCs w:val="28"/>
        </w:rPr>
        <w:t>/ сутки, в ПНП – 932,4 м</w:t>
      </w:r>
      <w:r w:rsidRPr="00D6550D">
        <w:rPr>
          <w:rFonts w:ascii="Times New Roman" w:hAnsi="Times New Roman"/>
          <w:sz w:val="28"/>
          <w:szCs w:val="28"/>
          <w:vertAlign w:val="superscript"/>
        </w:rPr>
        <w:t>3</w:t>
      </w:r>
      <w:r w:rsidRPr="00D6550D">
        <w:rPr>
          <w:rFonts w:ascii="Times New Roman" w:hAnsi="Times New Roman"/>
          <w:sz w:val="28"/>
          <w:szCs w:val="28"/>
        </w:rPr>
        <w:t xml:space="preserve">/ сутки.  </w:t>
      </w:r>
    </w:p>
    <w:p w14:paraId="1FE4E63E"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Исходя из суммарной суточной производительности систем водоснабжения и объема максимального суточного водопотребления, в целом по Безенчукской сельской агломерации наблюдается наличие резерва мощности систем водоснабжения в объеме 18256,8 м</w:t>
      </w:r>
      <w:r w:rsidRPr="00D6550D">
        <w:rPr>
          <w:rFonts w:ascii="Times New Roman" w:hAnsi="Times New Roman"/>
          <w:sz w:val="28"/>
          <w:szCs w:val="28"/>
          <w:vertAlign w:val="superscript"/>
        </w:rPr>
        <w:t>3</w:t>
      </w:r>
      <w:r w:rsidRPr="00D6550D">
        <w:rPr>
          <w:rFonts w:ascii="Times New Roman" w:hAnsi="Times New Roman"/>
          <w:sz w:val="28"/>
          <w:szCs w:val="28"/>
        </w:rPr>
        <w:t xml:space="preserve">/ сутки. </w:t>
      </w:r>
    </w:p>
    <w:p w14:paraId="2B618ABA"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За 2022 год:</w:t>
      </w:r>
    </w:p>
    <w:p w14:paraId="5813CFDF"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объем воды, поднятой насосными станциями 1-го подъема в целом по агломерации, составил 1923,5 тыс. м</w:t>
      </w:r>
      <w:r w:rsidRPr="00D6550D">
        <w:rPr>
          <w:rFonts w:ascii="Times New Roman" w:hAnsi="Times New Roman"/>
          <w:sz w:val="28"/>
          <w:szCs w:val="28"/>
          <w:vertAlign w:val="superscript"/>
        </w:rPr>
        <w:t>3</w:t>
      </w:r>
      <w:r w:rsidRPr="00D6550D">
        <w:rPr>
          <w:rFonts w:ascii="Times New Roman" w:hAnsi="Times New Roman"/>
          <w:sz w:val="28"/>
          <w:szCs w:val="28"/>
        </w:rPr>
        <w:t xml:space="preserve">, </w:t>
      </w:r>
    </w:p>
    <w:p w14:paraId="0B1A70B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на собственные нужды </w:t>
      </w:r>
      <w:proofErr w:type="spellStart"/>
      <w:r w:rsidRPr="00D6550D">
        <w:rPr>
          <w:rFonts w:ascii="Times New Roman" w:hAnsi="Times New Roman"/>
          <w:sz w:val="28"/>
          <w:szCs w:val="28"/>
        </w:rPr>
        <w:t>ресурсоснабжающей</w:t>
      </w:r>
      <w:proofErr w:type="spellEnd"/>
      <w:r w:rsidRPr="00D6550D">
        <w:rPr>
          <w:rFonts w:ascii="Times New Roman" w:hAnsi="Times New Roman"/>
          <w:sz w:val="28"/>
          <w:szCs w:val="28"/>
        </w:rPr>
        <w:t xml:space="preserve"> организации было использовано 1,3 тыс. м</w:t>
      </w:r>
      <w:r w:rsidRPr="00D6550D">
        <w:rPr>
          <w:rFonts w:ascii="Times New Roman" w:hAnsi="Times New Roman"/>
          <w:sz w:val="28"/>
          <w:szCs w:val="28"/>
          <w:vertAlign w:val="superscript"/>
        </w:rPr>
        <w:t>3</w:t>
      </w:r>
      <w:r w:rsidRPr="00D6550D">
        <w:rPr>
          <w:rFonts w:ascii="Times New Roman" w:hAnsi="Times New Roman"/>
          <w:sz w:val="28"/>
          <w:szCs w:val="28"/>
        </w:rPr>
        <w:t xml:space="preserve">, </w:t>
      </w:r>
    </w:p>
    <w:p w14:paraId="1063A428"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подано в сеть 1920,6 тыс. м</w:t>
      </w:r>
      <w:r w:rsidRPr="00D6550D">
        <w:rPr>
          <w:rFonts w:ascii="Times New Roman" w:hAnsi="Times New Roman"/>
          <w:sz w:val="28"/>
          <w:szCs w:val="28"/>
          <w:vertAlign w:val="superscript"/>
        </w:rPr>
        <w:t>3</w:t>
      </w:r>
      <w:r w:rsidRPr="00D6550D">
        <w:rPr>
          <w:rFonts w:ascii="Times New Roman" w:hAnsi="Times New Roman"/>
          <w:sz w:val="28"/>
          <w:szCs w:val="28"/>
        </w:rPr>
        <w:t xml:space="preserve"> воды, в том числе </w:t>
      </w:r>
    </w:p>
    <w:p w14:paraId="599D4D6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отпущено воды потребителям – 1425,8 тыс. м</w:t>
      </w:r>
      <w:r w:rsidRPr="00D6550D">
        <w:rPr>
          <w:rFonts w:ascii="Times New Roman" w:hAnsi="Times New Roman"/>
          <w:sz w:val="28"/>
          <w:szCs w:val="28"/>
          <w:vertAlign w:val="superscript"/>
        </w:rPr>
        <w:t>3</w:t>
      </w:r>
      <w:r w:rsidRPr="00D6550D">
        <w:rPr>
          <w:rFonts w:ascii="Times New Roman" w:hAnsi="Times New Roman"/>
          <w:sz w:val="28"/>
          <w:szCs w:val="28"/>
        </w:rPr>
        <w:t xml:space="preserve">.  </w:t>
      </w:r>
    </w:p>
    <w:p w14:paraId="02B01F9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Техническое состояние систем водоснабжения Безенчукской сельской агломерации характеризуется следующими показателями:</w:t>
      </w:r>
    </w:p>
    <w:p w14:paraId="39B8F19F" w14:textId="77777777" w:rsidR="001D1903" w:rsidRPr="00D6550D" w:rsidRDefault="001D1903" w:rsidP="00E0764B">
      <w:pPr>
        <w:pStyle w:val="a4"/>
        <w:numPr>
          <w:ilvl w:val="0"/>
          <w:numId w:val="2"/>
        </w:numPr>
        <w:spacing w:after="0" w:line="360" w:lineRule="auto"/>
        <w:jc w:val="both"/>
        <w:rPr>
          <w:rFonts w:ascii="Times New Roman" w:hAnsi="Times New Roman"/>
          <w:sz w:val="28"/>
          <w:szCs w:val="28"/>
        </w:rPr>
      </w:pPr>
      <w:r w:rsidRPr="00D6550D">
        <w:rPr>
          <w:rFonts w:ascii="Times New Roman" w:hAnsi="Times New Roman"/>
          <w:sz w:val="28"/>
          <w:szCs w:val="28"/>
        </w:rPr>
        <w:t>общая протяженность водопроводных сетей составляет 198 км, в том числе: в ОНП – 84,3 км</w:t>
      </w:r>
      <w:proofErr w:type="gramStart"/>
      <w:r w:rsidRPr="00D6550D">
        <w:rPr>
          <w:rFonts w:ascii="Times New Roman" w:hAnsi="Times New Roman"/>
          <w:sz w:val="28"/>
          <w:szCs w:val="28"/>
        </w:rPr>
        <w:t xml:space="preserve">., </w:t>
      </w:r>
      <w:proofErr w:type="gramEnd"/>
      <w:r w:rsidRPr="00D6550D">
        <w:rPr>
          <w:rFonts w:ascii="Times New Roman" w:hAnsi="Times New Roman"/>
          <w:sz w:val="28"/>
          <w:szCs w:val="28"/>
        </w:rPr>
        <w:t>в ПНП – 113,7 км.;</w:t>
      </w:r>
    </w:p>
    <w:p w14:paraId="071A2DB8" w14:textId="77777777" w:rsidR="001D1903" w:rsidRPr="00D6550D" w:rsidRDefault="001D1903" w:rsidP="00E0764B">
      <w:pPr>
        <w:pStyle w:val="a4"/>
        <w:numPr>
          <w:ilvl w:val="0"/>
          <w:numId w:val="2"/>
        </w:numPr>
        <w:spacing w:after="0" w:line="360" w:lineRule="auto"/>
        <w:jc w:val="both"/>
        <w:rPr>
          <w:rFonts w:ascii="Times New Roman" w:hAnsi="Times New Roman"/>
          <w:sz w:val="28"/>
          <w:szCs w:val="28"/>
        </w:rPr>
      </w:pPr>
      <w:r w:rsidRPr="00D6550D">
        <w:rPr>
          <w:rFonts w:ascii="Times New Roman" w:hAnsi="Times New Roman"/>
          <w:sz w:val="28"/>
          <w:szCs w:val="28"/>
        </w:rPr>
        <w:t>протяженность ветхих водопроводных сетей составляет 169 км</w:t>
      </w:r>
      <w:proofErr w:type="gramStart"/>
      <w:r w:rsidRPr="00D6550D">
        <w:rPr>
          <w:rFonts w:ascii="Times New Roman" w:hAnsi="Times New Roman"/>
          <w:sz w:val="28"/>
          <w:szCs w:val="28"/>
        </w:rPr>
        <w:t>.</w:t>
      </w:r>
      <w:proofErr w:type="gramEnd"/>
      <w:r w:rsidRPr="00D6550D">
        <w:rPr>
          <w:rFonts w:ascii="Times New Roman" w:hAnsi="Times New Roman"/>
          <w:sz w:val="28"/>
          <w:szCs w:val="28"/>
        </w:rPr>
        <w:t xml:space="preserve"> </w:t>
      </w:r>
      <w:proofErr w:type="gramStart"/>
      <w:r w:rsidRPr="00D6550D">
        <w:rPr>
          <w:rFonts w:ascii="Times New Roman" w:hAnsi="Times New Roman"/>
          <w:sz w:val="28"/>
          <w:szCs w:val="28"/>
        </w:rPr>
        <w:t>и</w:t>
      </w:r>
      <w:proofErr w:type="gramEnd"/>
      <w:r w:rsidRPr="00D6550D">
        <w:rPr>
          <w:rFonts w:ascii="Times New Roman" w:hAnsi="Times New Roman"/>
          <w:sz w:val="28"/>
          <w:szCs w:val="28"/>
        </w:rPr>
        <w:t>ли 85,3 % от общей протяженности, в том числе: в ОНП – 73,3 км. или 87 % от общей протяженности, в ПНП – 95 км. или 84,3 % от общей протяженности;</w:t>
      </w:r>
    </w:p>
    <w:p w14:paraId="1258A4DE" w14:textId="77777777" w:rsidR="001D1903" w:rsidRPr="00D6550D" w:rsidRDefault="001D1903" w:rsidP="00E0764B">
      <w:pPr>
        <w:pStyle w:val="a4"/>
        <w:numPr>
          <w:ilvl w:val="0"/>
          <w:numId w:val="2"/>
        </w:numPr>
        <w:spacing w:after="0" w:line="360" w:lineRule="auto"/>
        <w:jc w:val="both"/>
        <w:rPr>
          <w:rFonts w:ascii="Times New Roman" w:hAnsi="Times New Roman"/>
          <w:sz w:val="28"/>
          <w:szCs w:val="28"/>
        </w:rPr>
      </w:pPr>
      <w:r w:rsidRPr="00D6550D">
        <w:rPr>
          <w:rFonts w:ascii="Times New Roman" w:hAnsi="Times New Roman"/>
          <w:sz w:val="28"/>
          <w:szCs w:val="28"/>
        </w:rPr>
        <w:t>общее количество водопроводных колодцев составляет 1612 шт., в том числе: в ОНП – 940 шт., в ПНП – 672 шт.;</w:t>
      </w:r>
    </w:p>
    <w:p w14:paraId="6DB994E3" w14:textId="77777777" w:rsidR="001D1903" w:rsidRPr="00D6550D" w:rsidRDefault="001D1903" w:rsidP="00E0764B">
      <w:pPr>
        <w:pStyle w:val="a4"/>
        <w:numPr>
          <w:ilvl w:val="0"/>
          <w:numId w:val="2"/>
        </w:numPr>
        <w:spacing w:after="0" w:line="360" w:lineRule="auto"/>
        <w:jc w:val="both"/>
        <w:rPr>
          <w:rFonts w:ascii="Times New Roman" w:hAnsi="Times New Roman"/>
          <w:sz w:val="28"/>
          <w:szCs w:val="28"/>
        </w:rPr>
      </w:pPr>
      <w:r w:rsidRPr="00D6550D">
        <w:rPr>
          <w:rFonts w:ascii="Times New Roman" w:hAnsi="Times New Roman"/>
          <w:sz w:val="28"/>
          <w:szCs w:val="28"/>
        </w:rPr>
        <w:t>количество водопроводных колодцев, несоответствующих нормативному состоянию, составляет 71 шт. или 4,4 % от общего количества водопроводных колодцев, в том числе: в ОНП – 47 шт. или 5 %, в ПНП – 24 шт. или 3,5 %.</w:t>
      </w:r>
    </w:p>
    <w:p w14:paraId="0391CA2B"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Инфраструктура водоотведения</w:t>
      </w:r>
    </w:p>
    <w:p w14:paraId="0B05974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на территории Безенчукской сельской агломерации системы водоотведения функционируют в ОНП и в 4 ПНП. </w:t>
      </w:r>
    </w:p>
    <w:p w14:paraId="70897FD1"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01.01.2023 г. мощность систем водоотведения Безенчукской сельской агломерации характеризуется следующими показателями:</w:t>
      </w:r>
    </w:p>
    <w:p w14:paraId="65F96CE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количество канализационных насосных станций – 15 станций, в том числе: в ОНП – 8 станций, в ПНП – 7 станций;</w:t>
      </w:r>
    </w:p>
    <w:p w14:paraId="2CD312F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установленная мощность всех канализационных насосных станций составляет 27653,3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27192 м</w:t>
      </w:r>
      <w:r w:rsidRPr="00D6550D">
        <w:rPr>
          <w:rFonts w:ascii="Times New Roman" w:hAnsi="Times New Roman"/>
          <w:sz w:val="28"/>
          <w:szCs w:val="28"/>
          <w:vertAlign w:val="superscript"/>
        </w:rPr>
        <w:t>3</w:t>
      </w:r>
      <w:r w:rsidRPr="00D6550D">
        <w:rPr>
          <w:rFonts w:ascii="Times New Roman" w:hAnsi="Times New Roman"/>
          <w:sz w:val="28"/>
          <w:szCs w:val="28"/>
        </w:rPr>
        <w:t>/сутки, в ПНП составляет – 461,3 м</w:t>
      </w:r>
      <w:r w:rsidRPr="00D6550D">
        <w:rPr>
          <w:rFonts w:ascii="Times New Roman" w:hAnsi="Times New Roman"/>
          <w:sz w:val="28"/>
          <w:szCs w:val="28"/>
          <w:vertAlign w:val="superscript"/>
        </w:rPr>
        <w:t>3</w:t>
      </w:r>
      <w:r w:rsidRPr="00D6550D">
        <w:rPr>
          <w:rFonts w:ascii="Times New Roman" w:hAnsi="Times New Roman"/>
          <w:sz w:val="28"/>
          <w:szCs w:val="28"/>
        </w:rPr>
        <w:t xml:space="preserve">/сутки; </w:t>
      </w:r>
    </w:p>
    <w:p w14:paraId="388B40AF"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фактическая мощность всех канализационных насосных станций составляет 2442,8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2271 м</w:t>
      </w:r>
      <w:r w:rsidRPr="00D6550D">
        <w:rPr>
          <w:rFonts w:ascii="Times New Roman" w:hAnsi="Times New Roman"/>
          <w:sz w:val="28"/>
          <w:szCs w:val="28"/>
          <w:vertAlign w:val="superscript"/>
        </w:rPr>
        <w:t>3</w:t>
      </w:r>
      <w:r w:rsidRPr="00D6550D">
        <w:rPr>
          <w:rFonts w:ascii="Times New Roman" w:hAnsi="Times New Roman"/>
          <w:sz w:val="28"/>
          <w:szCs w:val="28"/>
        </w:rPr>
        <w:t>/сутки, в ПНП– 201,8 м</w:t>
      </w:r>
      <w:r w:rsidRPr="00D6550D">
        <w:rPr>
          <w:rFonts w:ascii="Times New Roman" w:hAnsi="Times New Roman"/>
          <w:sz w:val="28"/>
          <w:szCs w:val="28"/>
          <w:vertAlign w:val="superscript"/>
        </w:rPr>
        <w:t>3</w:t>
      </w:r>
      <w:r w:rsidRPr="00D6550D">
        <w:rPr>
          <w:rFonts w:ascii="Times New Roman" w:hAnsi="Times New Roman"/>
          <w:sz w:val="28"/>
          <w:szCs w:val="28"/>
        </w:rPr>
        <w:t>/сутки;</w:t>
      </w:r>
    </w:p>
    <w:p w14:paraId="513D40D5"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количество выгребных ям – 2077, в том числе: в ОНП – 706 ям, в ПНП – 1871 ям;</w:t>
      </w:r>
    </w:p>
    <w:p w14:paraId="35ECFB41"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общая емкость всех выгребных ям составляет 5065,4 м</w:t>
      </w:r>
      <w:r w:rsidRPr="00D6550D">
        <w:rPr>
          <w:rFonts w:ascii="Times New Roman" w:hAnsi="Times New Roman"/>
          <w:sz w:val="28"/>
          <w:szCs w:val="28"/>
          <w:vertAlign w:val="superscript"/>
        </w:rPr>
        <w:t>3</w:t>
      </w:r>
      <w:r w:rsidRPr="00D6550D">
        <w:rPr>
          <w:rFonts w:ascii="Times New Roman" w:hAnsi="Times New Roman"/>
          <w:sz w:val="28"/>
          <w:szCs w:val="28"/>
        </w:rPr>
        <w:t>, в том числе: в ОНП – 353 м</w:t>
      </w:r>
      <w:r w:rsidRPr="00D6550D">
        <w:rPr>
          <w:rFonts w:ascii="Times New Roman" w:hAnsi="Times New Roman"/>
          <w:sz w:val="28"/>
          <w:szCs w:val="28"/>
          <w:vertAlign w:val="superscript"/>
        </w:rPr>
        <w:t>3</w:t>
      </w:r>
      <w:r w:rsidRPr="00D6550D">
        <w:rPr>
          <w:rFonts w:ascii="Times New Roman" w:hAnsi="Times New Roman"/>
          <w:sz w:val="28"/>
          <w:szCs w:val="28"/>
        </w:rPr>
        <w:t>, в ПНП – 4712,4 м</w:t>
      </w:r>
      <w:r w:rsidRPr="00D6550D">
        <w:rPr>
          <w:rFonts w:ascii="Times New Roman" w:hAnsi="Times New Roman"/>
          <w:sz w:val="28"/>
          <w:szCs w:val="28"/>
          <w:vertAlign w:val="superscript"/>
        </w:rPr>
        <w:t>3</w:t>
      </w:r>
      <w:r w:rsidRPr="00D6550D">
        <w:rPr>
          <w:rFonts w:ascii="Times New Roman" w:hAnsi="Times New Roman"/>
          <w:sz w:val="28"/>
          <w:szCs w:val="28"/>
        </w:rPr>
        <w:t>;</w:t>
      </w:r>
    </w:p>
    <w:p w14:paraId="5F6FB837"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количество канализационных очистных сооружений – 5 сооружений, в том числе: в ОНП – 1 сооружение, в ПНП – 4 сооружения;</w:t>
      </w:r>
    </w:p>
    <w:p w14:paraId="5BFAFA6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установленная мощность всех канализационных очистных сооружений составляет 9620 м</w:t>
      </w:r>
      <w:r w:rsidRPr="00D6550D">
        <w:rPr>
          <w:rFonts w:ascii="Times New Roman" w:hAnsi="Times New Roman"/>
          <w:sz w:val="28"/>
          <w:szCs w:val="28"/>
          <w:vertAlign w:val="superscript"/>
        </w:rPr>
        <w:t>3</w:t>
      </w:r>
      <w:r w:rsidRPr="00D6550D">
        <w:rPr>
          <w:rFonts w:ascii="Times New Roman" w:hAnsi="Times New Roman"/>
          <w:sz w:val="28"/>
          <w:szCs w:val="28"/>
        </w:rPr>
        <w:t>/сутки, в том числе: в ОНП – 9000 м</w:t>
      </w:r>
      <w:r w:rsidRPr="00D6550D">
        <w:rPr>
          <w:rFonts w:ascii="Times New Roman" w:hAnsi="Times New Roman"/>
          <w:sz w:val="28"/>
          <w:szCs w:val="28"/>
          <w:vertAlign w:val="superscript"/>
        </w:rPr>
        <w:t>3</w:t>
      </w:r>
      <w:r w:rsidRPr="00D6550D">
        <w:rPr>
          <w:rFonts w:ascii="Times New Roman" w:hAnsi="Times New Roman"/>
          <w:sz w:val="28"/>
          <w:szCs w:val="28"/>
        </w:rPr>
        <w:t>/сутки, в ПНП – 620 м</w:t>
      </w:r>
      <w:r w:rsidRPr="00D6550D">
        <w:rPr>
          <w:rFonts w:ascii="Times New Roman" w:hAnsi="Times New Roman"/>
          <w:sz w:val="28"/>
          <w:szCs w:val="28"/>
          <w:vertAlign w:val="superscript"/>
        </w:rPr>
        <w:t>3</w:t>
      </w:r>
      <w:r w:rsidRPr="00D6550D">
        <w:rPr>
          <w:rFonts w:ascii="Times New Roman" w:hAnsi="Times New Roman"/>
          <w:sz w:val="28"/>
          <w:szCs w:val="28"/>
        </w:rPr>
        <w:t xml:space="preserve">/сутки; </w:t>
      </w:r>
    </w:p>
    <w:p w14:paraId="46646ABA"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Исходя из суммарной суточной производительности канализационных очистных сооружений и объема суточного поступления сточных вод, в целом по Безенчукской сельской агломерации наблюдается наличие резерва мощности канализационных очистных сооружений в объеме 5997м</w:t>
      </w:r>
      <w:r w:rsidRPr="00D6550D">
        <w:rPr>
          <w:rFonts w:ascii="Times New Roman" w:hAnsi="Times New Roman"/>
          <w:sz w:val="28"/>
          <w:szCs w:val="28"/>
          <w:vertAlign w:val="superscript"/>
        </w:rPr>
        <w:t>3</w:t>
      </w:r>
      <w:r w:rsidRPr="00D6550D">
        <w:rPr>
          <w:rFonts w:ascii="Times New Roman" w:hAnsi="Times New Roman"/>
          <w:sz w:val="28"/>
          <w:szCs w:val="28"/>
        </w:rPr>
        <w:t xml:space="preserve">/ сутки. </w:t>
      </w:r>
    </w:p>
    <w:p w14:paraId="155F3558"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2022 год объем отведенных стоков в целом по Безенчукской сельской агломерации составил 1178,8 тыс. м</w:t>
      </w:r>
      <w:r w:rsidRPr="00D6550D">
        <w:rPr>
          <w:rFonts w:ascii="Times New Roman" w:hAnsi="Times New Roman"/>
          <w:sz w:val="28"/>
          <w:szCs w:val="28"/>
          <w:vertAlign w:val="superscript"/>
        </w:rPr>
        <w:t>3</w:t>
      </w:r>
      <w:r w:rsidRPr="00D6550D">
        <w:rPr>
          <w:rFonts w:ascii="Times New Roman" w:hAnsi="Times New Roman"/>
          <w:sz w:val="28"/>
          <w:szCs w:val="28"/>
        </w:rPr>
        <w:t>. Все отведенные стоки были пропущены через канализационные очистные сооружения. Однако стоки не соответствуют нормативному состоянию.</w:t>
      </w:r>
    </w:p>
    <w:p w14:paraId="008E274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Техническое состояние систем водоотведения Безенчукской сельской агломерации характеризуется следующими показателями:</w:t>
      </w:r>
    </w:p>
    <w:p w14:paraId="6886362B" w14:textId="2B71A5FB" w:rsidR="001D1903" w:rsidRPr="00D6550D" w:rsidRDefault="001D1903" w:rsidP="00E0764B">
      <w:pPr>
        <w:pStyle w:val="a4"/>
        <w:numPr>
          <w:ilvl w:val="0"/>
          <w:numId w:val="3"/>
        </w:numPr>
        <w:spacing w:after="0" w:line="360" w:lineRule="auto"/>
        <w:jc w:val="both"/>
        <w:rPr>
          <w:rFonts w:ascii="Times New Roman" w:hAnsi="Times New Roman"/>
          <w:sz w:val="28"/>
          <w:szCs w:val="28"/>
        </w:rPr>
      </w:pPr>
      <w:r w:rsidRPr="00D6550D">
        <w:rPr>
          <w:rFonts w:ascii="Times New Roman" w:hAnsi="Times New Roman"/>
          <w:sz w:val="28"/>
          <w:szCs w:val="28"/>
        </w:rPr>
        <w:t xml:space="preserve">общая протяженность канализационных сетей составляет 76,3 км, в том числе: в ОНП – 49,8 </w:t>
      </w:r>
      <w:r w:rsidR="00AC5110" w:rsidRPr="00D6550D">
        <w:rPr>
          <w:rFonts w:ascii="Times New Roman" w:hAnsi="Times New Roman"/>
          <w:sz w:val="28"/>
          <w:szCs w:val="28"/>
        </w:rPr>
        <w:t>км</w:t>
      </w:r>
      <w:r w:rsidRPr="00D6550D">
        <w:rPr>
          <w:rFonts w:ascii="Times New Roman" w:hAnsi="Times New Roman"/>
          <w:sz w:val="28"/>
          <w:szCs w:val="28"/>
        </w:rPr>
        <w:t>, в ПНП – 26,5 км</w:t>
      </w:r>
      <w:proofErr w:type="gramStart"/>
      <w:r w:rsidRPr="00D6550D">
        <w:rPr>
          <w:rFonts w:ascii="Times New Roman" w:hAnsi="Times New Roman"/>
          <w:sz w:val="28"/>
          <w:szCs w:val="28"/>
        </w:rPr>
        <w:t>.;</w:t>
      </w:r>
      <w:proofErr w:type="gramEnd"/>
    </w:p>
    <w:p w14:paraId="7FD90C39" w14:textId="073DE5D7" w:rsidR="001D1903" w:rsidRPr="00D6550D" w:rsidRDefault="001D1903" w:rsidP="00E0764B">
      <w:pPr>
        <w:pStyle w:val="a4"/>
        <w:numPr>
          <w:ilvl w:val="0"/>
          <w:numId w:val="3"/>
        </w:numPr>
        <w:spacing w:after="0" w:line="360" w:lineRule="auto"/>
        <w:jc w:val="both"/>
        <w:rPr>
          <w:rFonts w:ascii="Times New Roman" w:hAnsi="Times New Roman"/>
          <w:sz w:val="28"/>
          <w:szCs w:val="28"/>
        </w:rPr>
      </w:pPr>
      <w:r w:rsidRPr="00D6550D">
        <w:rPr>
          <w:rFonts w:ascii="Times New Roman" w:hAnsi="Times New Roman"/>
          <w:sz w:val="28"/>
          <w:szCs w:val="28"/>
        </w:rPr>
        <w:t xml:space="preserve">протяженность ветхих канализационных сетей составляет 63,9 </w:t>
      </w:r>
      <w:r w:rsidR="00AC5110" w:rsidRPr="00D6550D">
        <w:rPr>
          <w:rFonts w:ascii="Times New Roman" w:hAnsi="Times New Roman"/>
          <w:sz w:val="28"/>
          <w:szCs w:val="28"/>
        </w:rPr>
        <w:t>км</w:t>
      </w:r>
      <w:r w:rsidRPr="00D6550D">
        <w:rPr>
          <w:rFonts w:ascii="Times New Roman" w:hAnsi="Times New Roman"/>
          <w:sz w:val="28"/>
          <w:szCs w:val="28"/>
        </w:rPr>
        <w:t xml:space="preserve"> или 83,7% от общей протяженности, в том числе: в ОНП – 48 км. </w:t>
      </w:r>
      <w:r w:rsidRPr="00D6550D">
        <w:rPr>
          <w:rFonts w:ascii="Times New Roman" w:hAnsi="Times New Roman"/>
          <w:sz w:val="28"/>
          <w:szCs w:val="28"/>
        </w:rPr>
        <w:lastRenderedPageBreak/>
        <w:t xml:space="preserve">Или 96,4 % от общей протяженности, в ПНП – 15 </w:t>
      </w:r>
      <w:r w:rsidR="00AC5110" w:rsidRPr="00D6550D">
        <w:rPr>
          <w:rFonts w:ascii="Times New Roman" w:hAnsi="Times New Roman"/>
          <w:sz w:val="28"/>
          <w:szCs w:val="28"/>
        </w:rPr>
        <w:t>км</w:t>
      </w:r>
      <w:r w:rsidRPr="00D6550D">
        <w:rPr>
          <w:rFonts w:ascii="Times New Roman" w:hAnsi="Times New Roman"/>
          <w:sz w:val="28"/>
          <w:szCs w:val="28"/>
        </w:rPr>
        <w:t xml:space="preserve"> или 60 % от общей протяженности;</w:t>
      </w:r>
    </w:p>
    <w:p w14:paraId="44B6F4FF" w14:textId="77777777" w:rsidR="001D1903" w:rsidRPr="00D6550D" w:rsidRDefault="001D1903" w:rsidP="00E0764B">
      <w:pPr>
        <w:pStyle w:val="a4"/>
        <w:numPr>
          <w:ilvl w:val="0"/>
          <w:numId w:val="3"/>
        </w:numPr>
        <w:spacing w:after="0" w:line="360" w:lineRule="auto"/>
        <w:jc w:val="both"/>
        <w:rPr>
          <w:rFonts w:ascii="Times New Roman" w:hAnsi="Times New Roman"/>
          <w:sz w:val="28"/>
          <w:szCs w:val="28"/>
        </w:rPr>
      </w:pPr>
      <w:r w:rsidRPr="00D6550D">
        <w:rPr>
          <w:rFonts w:ascii="Times New Roman" w:hAnsi="Times New Roman"/>
          <w:sz w:val="28"/>
          <w:szCs w:val="28"/>
        </w:rPr>
        <w:t>общее количество канализационных колодцев составляет 1354 шт., в том числе: в ОНП – 1236 шт., в ПНП – 118 шт.;</w:t>
      </w:r>
    </w:p>
    <w:p w14:paraId="39E1B214" w14:textId="77777777" w:rsidR="001D1903" w:rsidRPr="00D6550D" w:rsidRDefault="001D1903" w:rsidP="00E0764B">
      <w:pPr>
        <w:pStyle w:val="a4"/>
        <w:numPr>
          <w:ilvl w:val="0"/>
          <w:numId w:val="3"/>
        </w:numPr>
        <w:spacing w:after="0" w:line="360" w:lineRule="auto"/>
        <w:jc w:val="both"/>
        <w:rPr>
          <w:rFonts w:ascii="Times New Roman" w:hAnsi="Times New Roman"/>
          <w:sz w:val="28"/>
          <w:szCs w:val="28"/>
        </w:rPr>
      </w:pPr>
      <w:r w:rsidRPr="00D6550D">
        <w:rPr>
          <w:rFonts w:ascii="Times New Roman" w:hAnsi="Times New Roman"/>
          <w:sz w:val="28"/>
          <w:szCs w:val="28"/>
        </w:rPr>
        <w:t>количество канализационных колодцев, несоответствующих нормативному состоянию, составляет 180 шт. или 13,3 % от общего количества канализационных колодцев, в том числе: в ОНП – 62 шт. или 5 %, в ПНП – 118 шт. или 100 %.</w:t>
      </w:r>
    </w:p>
    <w:p w14:paraId="79BA259E" w14:textId="77777777" w:rsidR="000758CC" w:rsidRDefault="000758CC" w:rsidP="001D1903">
      <w:pPr>
        <w:spacing w:after="0" w:line="360" w:lineRule="auto"/>
        <w:jc w:val="center"/>
        <w:rPr>
          <w:rFonts w:ascii="Times New Roman" w:hAnsi="Times New Roman"/>
          <w:i/>
          <w:iCs/>
          <w:sz w:val="28"/>
          <w:szCs w:val="28"/>
        </w:rPr>
      </w:pPr>
    </w:p>
    <w:p w14:paraId="22798222" w14:textId="20A51F9A"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Инфраструктура теплоснабжения</w:t>
      </w:r>
    </w:p>
    <w:p w14:paraId="2A82162A"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 состоянию на 01.01.2023 г. на территории Безенчукской сельской агломерации системы теплоснабжения функционируют в ОНП и в 7 ПНП. Системы горячего водоснабжения функционируют только в ОНП.</w:t>
      </w:r>
    </w:p>
    <w:p w14:paraId="5B990B7E"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На 01.01.2023 г. мощность систем теплоснабжения Безенчукской сельской агломерации характеризуется следующими показателями:</w:t>
      </w:r>
    </w:p>
    <w:p w14:paraId="195AD07F" w14:textId="77777777" w:rsidR="001D1903" w:rsidRPr="00D6550D" w:rsidRDefault="001D1903" w:rsidP="00E0764B">
      <w:pPr>
        <w:pStyle w:val="a4"/>
        <w:numPr>
          <w:ilvl w:val="0"/>
          <w:numId w:val="4"/>
        </w:numPr>
        <w:spacing w:after="0" w:line="360" w:lineRule="auto"/>
        <w:jc w:val="both"/>
        <w:rPr>
          <w:rFonts w:ascii="Times New Roman" w:hAnsi="Times New Roman"/>
          <w:sz w:val="28"/>
          <w:szCs w:val="28"/>
        </w:rPr>
      </w:pPr>
      <w:r w:rsidRPr="00D6550D">
        <w:rPr>
          <w:rFonts w:ascii="Times New Roman" w:hAnsi="Times New Roman"/>
          <w:sz w:val="28"/>
          <w:szCs w:val="28"/>
        </w:rPr>
        <w:t xml:space="preserve">количество источников тепла – 23, в том числе: в ОНП – 8, в ПНП – 15; из общего количества источников тепла 3 источников – с ГВС, 20 – без ГВС; </w:t>
      </w:r>
    </w:p>
    <w:p w14:paraId="4BFD44F2" w14:textId="77777777" w:rsidR="001D1903" w:rsidRPr="00D6550D" w:rsidRDefault="001D1903" w:rsidP="00E0764B">
      <w:pPr>
        <w:pStyle w:val="a4"/>
        <w:numPr>
          <w:ilvl w:val="0"/>
          <w:numId w:val="4"/>
        </w:numPr>
        <w:spacing w:after="0" w:line="360" w:lineRule="auto"/>
        <w:jc w:val="both"/>
        <w:rPr>
          <w:rFonts w:ascii="Times New Roman" w:hAnsi="Times New Roman"/>
          <w:sz w:val="28"/>
          <w:szCs w:val="28"/>
        </w:rPr>
      </w:pPr>
      <w:r w:rsidRPr="00D6550D">
        <w:rPr>
          <w:rFonts w:ascii="Times New Roman" w:hAnsi="Times New Roman"/>
          <w:sz w:val="28"/>
          <w:szCs w:val="28"/>
        </w:rPr>
        <w:t>установленная тепловая мощность всех источников тепла составляет 78,4 Гкал/час, в том числе: в ОНП – 69,2 Гкал/час, в ПНП – 9,2 Гкал/час; ограничения установленной мощности отсутствуют;</w:t>
      </w:r>
    </w:p>
    <w:p w14:paraId="4E4AC337" w14:textId="77777777" w:rsidR="001D1903" w:rsidRPr="00D6550D" w:rsidRDefault="001D1903" w:rsidP="00E0764B">
      <w:pPr>
        <w:pStyle w:val="a4"/>
        <w:numPr>
          <w:ilvl w:val="0"/>
          <w:numId w:val="4"/>
        </w:numPr>
        <w:spacing w:after="0" w:line="360" w:lineRule="auto"/>
        <w:jc w:val="both"/>
        <w:rPr>
          <w:rFonts w:ascii="Times New Roman" w:hAnsi="Times New Roman"/>
          <w:sz w:val="28"/>
          <w:szCs w:val="28"/>
        </w:rPr>
      </w:pPr>
      <w:r w:rsidRPr="00D6550D">
        <w:rPr>
          <w:rFonts w:ascii="Times New Roman" w:hAnsi="Times New Roman"/>
          <w:sz w:val="28"/>
          <w:szCs w:val="28"/>
        </w:rPr>
        <w:t>располагаемая (фактическая) тепловая мощность всех источников тепла составляет 42,5 Гкал/час, в том числе: в ОНП – 33,3 Гкал/час, в ПНП – 9,2 Гкал/час;</w:t>
      </w:r>
    </w:p>
    <w:p w14:paraId="253003E0" w14:textId="77777777" w:rsidR="001D1903" w:rsidRPr="00D6550D" w:rsidRDefault="001D1903" w:rsidP="00E0764B">
      <w:pPr>
        <w:pStyle w:val="a4"/>
        <w:numPr>
          <w:ilvl w:val="0"/>
          <w:numId w:val="4"/>
        </w:numPr>
        <w:spacing w:after="0" w:line="360" w:lineRule="auto"/>
        <w:jc w:val="both"/>
        <w:rPr>
          <w:rFonts w:ascii="Times New Roman" w:hAnsi="Times New Roman"/>
          <w:sz w:val="28"/>
          <w:szCs w:val="28"/>
        </w:rPr>
      </w:pPr>
      <w:r w:rsidRPr="00D6550D">
        <w:rPr>
          <w:rFonts w:ascii="Times New Roman" w:hAnsi="Times New Roman"/>
          <w:sz w:val="28"/>
          <w:szCs w:val="28"/>
        </w:rPr>
        <w:t>присоединенная договорная тепловая нагрузка составляет 32,8 Гкал/час, в том числе: в ОНП – 28,3 Гкал/час, в ПНП – 4,5 Гкал/час.</w:t>
      </w:r>
    </w:p>
    <w:p w14:paraId="3E117B9F"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Исходя из располагаемой мощности, присоединенной договорной тепловой нагрузки, в целом по Безенчукской сельской агломерации наблюдается наличие резерва тепловой мощности в объеме 5,8 Гкал/час, в </w:t>
      </w:r>
      <w:r w:rsidRPr="00D6550D">
        <w:rPr>
          <w:rFonts w:ascii="Times New Roman" w:hAnsi="Times New Roman"/>
          <w:sz w:val="28"/>
          <w:szCs w:val="28"/>
        </w:rPr>
        <w:lastRenderedPageBreak/>
        <w:t>том числе: в ОНП – резерв тепловой мощности составляет 1,4 Гкал/час, в ПНП – резерв тепловой мощности составляет 4,4 Гкал/час.</w:t>
      </w:r>
    </w:p>
    <w:p w14:paraId="3FC05509"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 2022 год всеми источниками тепла на территории Безенчукской сельской агломерации было выработано 106174,6 Гкал тепловой энергии. Потребителям было отпущено: населению 76156,7 Гкал тепловой энергии; бюджетным организациям 16076,6 Гкал; прочим организациям 6991,7 Гкал.</w:t>
      </w:r>
    </w:p>
    <w:p w14:paraId="508AFEAE"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Техническое состояние систем теплоснабжения Безенчукской сельской агломерации характеризуется следующими показателями:</w:t>
      </w:r>
    </w:p>
    <w:p w14:paraId="7F592CD4" w14:textId="77777777" w:rsidR="001D1903" w:rsidRPr="00D6550D" w:rsidRDefault="001D1903" w:rsidP="00E0764B">
      <w:pPr>
        <w:pStyle w:val="a4"/>
        <w:numPr>
          <w:ilvl w:val="0"/>
          <w:numId w:val="5"/>
        </w:numPr>
        <w:spacing w:after="0" w:line="360" w:lineRule="auto"/>
        <w:jc w:val="both"/>
        <w:rPr>
          <w:rFonts w:ascii="Times New Roman" w:hAnsi="Times New Roman"/>
          <w:sz w:val="28"/>
          <w:szCs w:val="28"/>
        </w:rPr>
      </w:pPr>
      <w:r w:rsidRPr="00D6550D">
        <w:rPr>
          <w:rFonts w:ascii="Times New Roman" w:hAnsi="Times New Roman"/>
          <w:sz w:val="28"/>
          <w:szCs w:val="28"/>
        </w:rPr>
        <w:t>общая протяженность тепловых сетей в двухтрубном исчислении составляет 48,754 км, в том числе: в ОНП – 40,2 км</w:t>
      </w:r>
      <w:proofErr w:type="gramStart"/>
      <w:r w:rsidRPr="00D6550D">
        <w:rPr>
          <w:rFonts w:ascii="Times New Roman" w:hAnsi="Times New Roman"/>
          <w:sz w:val="28"/>
          <w:szCs w:val="28"/>
        </w:rPr>
        <w:t xml:space="preserve">., </w:t>
      </w:r>
      <w:proofErr w:type="gramEnd"/>
      <w:r w:rsidRPr="00D6550D">
        <w:rPr>
          <w:rFonts w:ascii="Times New Roman" w:hAnsi="Times New Roman"/>
          <w:sz w:val="28"/>
          <w:szCs w:val="28"/>
        </w:rPr>
        <w:t>в ПНП – 8,554 км.;</w:t>
      </w:r>
    </w:p>
    <w:p w14:paraId="1B19B622" w14:textId="77777777" w:rsidR="001D1903" w:rsidRPr="00D6550D" w:rsidRDefault="001D1903" w:rsidP="00E0764B">
      <w:pPr>
        <w:pStyle w:val="a4"/>
        <w:numPr>
          <w:ilvl w:val="0"/>
          <w:numId w:val="5"/>
        </w:numPr>
        <w:spacing w:after="0" w:line="360" w:lineRule="auto"/>
        <w:jc w:val="both"/>
        <w:rPr>
          <w:rFonts w:ascii="Times New Roman" w:hAnsi="Times New Roman"/>
          <w:sz w:val="28"/>
          <w:szCs w:val="28"/>
        </w:rPr>
      </w:pPr>
      <w:r w:rsidRPr="00D6550D">
        <w:rPr>
          <w:rFonts w:ascii="Times New Roman" w:hAnsi="Times New Roman"/>
          <w:sz w:val="28"/>
          <w:szCs w:val="28"/>
        </w:rPr>
        <w:t>протяженность ветхих тепловых сетей составляет 39,67 км</w:t>
      </w:r>
      <w:proofErr w:type="gramStart"/>
      <w:r w:rsidRPr="00D6550D">
        <w:rPr>
          <w:rFonts w:ascii="Times New Roman" w:hAnsi="Times New Roman"/>
          <w:sz w:val="28"/>
          <w:szCs w:val="28"/>
        </w:rPr>
        <w:t>.</w:t>
      </w:r>
      <w:proofErr w:type="gramEnd"/>
      <w:r w:rsidRPr="00D6550D">
        <w:rPr>
          <w:rFonts w:ascii="Times New Roman" w:hAnsi="Times New Roman"/>
          <w:sz w:val="28"/>
          <w:szCs w:val="28"/>
        </w:rPr>
        <w:t xml:space="preserve"> </w:t>
      </w:r>
      <w:proofErr w:type="gramStart"/>
      <w:r w:rsidRPr="00D6550D">
        <w:rPr>
          <w:rFonts w:ascii="Times New Roman" w:hAnsi="Times New Roman"/>
          <w:sz w:val="28"/>
          <w:szCs w:val="28"/>
        </w:rPr>
        <w:t>и</w:t>
      </w:r>
      <w:proofErr w:type="gramEnd"/>
      <w:r w:rsidRPr="00D6550D">
        <w:rPr>
          <w:rFonts w:ascii="Times New Roman" w:hAnsi="Times New Roman"/>
          <w:sz w:val="28"/>
          <w:szCs w:val="28"/>
        </w:rPr>
        <w:t>ли 81,4% от общей протяженности, в том числе: в ОНП – 33,5 км. или 83,3% от общей протяженности, в ПНП – 6,17 км. или 15,55 % от общей протяженности.</w:t>
      </w:r>
    </w:p>
    <w:p w14:paraId="446CE63B" w14:textId="77777777" w:rsidR="001D1903" w:rsidRPr="00D6550D" w:rsidRDefault="001D1903" w:rsidP="001D1903">
      <w:pPr>
        <w:spacing w:after="0" w:line="360" w:lineRule="auto"/>
        <w:jc w:val="center"/>
        <w:rPr>
          <w:rFonts w:ascii="Times New Roman" w:hAnsi="Times New Roman"/>
          <w:i/>
          <w:iCs/>
          <w:sz w:val="28"/>
          <w:szCs w:val="28"/>
        </w:rPr>
      </w:pPr>
      <w:r w:rsidRPr="00D6550D">
        <w:rPr>
          <w:rFonts w:ascii="Times New Roman" w:hAnsi="Times New Roman"/>
          <w:i/>
          <w:iCs/>
          <w:sz w:val="28"/>
          <w:szCs w:val="28"/>
        </w:rPr>
        <w:t>Инфраструктура газоснабжения</w:t>
      </w:r>
    </w:p>
    <w:p w14:paraId="20C941E6"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газифицированными являются 13 населенных пунктов, входящих в состав Безенчукской сельской агломерации. </w:t>
      </w:r>
      <w:proofErr w:type="gramStart"/>
      <w:r w:rsidRPr="00D6550D">
        <w:rPr>
          <w:rFonts w:ascii="Times New Roman" w:hAnsi="Times New Roman"/>
          <w:sz w:val="28"/>
          <w:szCs w:val="28"/>
        </w:rPr>
        <w:t>Учитывая, что 2 населенных пункта не имеют населения, 4 – малочисленны (не вошли в Программу газификации), 6 ПНП в настоящий момент не требуют газификации в связи с нулевой численностью жителей в НП, доля газифицированных населенных пунктов в Безенчукской сельской агломерации составляет 72,2 %.  Все газифицированные населенные пункты - газифицированы 5 и более лет назад.</w:t>
      </w:r>
      <w:proofErr w:type="gramEnd"/>
    </w:p>
    <w:p w14:paraId="63F1CD9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Количество домохозяйств (квартиры в МКД и ИЖД), заключивших договора на газоснабжение (включая ОНП), составляет 11684 домохозяйства, или 93,9 % от общего количества домохозяйств в Безенчукской сельской агломерации (</w:t>
      </w:r>
      <w:r w:rsidRPr="00D6550D">
        <w:rPr>
          <w:rFonts w:ascii="Times New Roman" w:hAnsi="Times New Roman"/>
          <w:sz w:val="24"/>
          <w:szCs w:val="24"/>
        </w:rPr>
        <w:t xml:space="preserve">12444 </w:t>
      </w:r>
      <w:r w:rsidRPr="00D6550D">
        <w:rPr>
          <w:rFonts w:ascii="Times New Roman" w:hAnsi="Times New Roman"/>
          <w:sz w:val="28"/>
          <w:szCs w:val="28"/>
        </w:rPr>
        <w:t xml:space="preserve">домохозяйства), в том числе уровень газификации домохозяйств: в ОНП составляет – 95,6 %, в ПНП – 93,9 %. </w:t>
      </w:r>
    </w:p>
    <w:p w14:paraId="4E68630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Общее одиночное протяжение уличной газовой сети составляет 244016,87 метров, в том числе: по территории ОНП – 144647,88 метров, по территории ПНП – 99368,99 метров.</w:t>
      </w:r>
    </w:p>
    <w:p w14:paraId="15AB1F11" w14:textId="77777777" w:rsidR="001D1903" w:rsidRPr="00D6550D" w:rsidRDefault="001D1903" w:rsidP="001D1903">
      <w:pPr>
        <w:spacing w:after="0" w:line="360" w:lineRule="auto"/>
        <w:jc w:val="center"/>
        <w:rPr>
          <w:rFonts w:ascii="Times New Roman" w:hAnsi="Times New Roman"/>
          <w:i/>
          <w:sz w:val="28"/>
          <w:szCs w:val="28"/>
        </w:rPr>
      </w:pPr>
      <w:r w:rsidRPr="00D6550D">
        <w:rPr>
          <w:rFonts w:ascii="Times New Roman" w:hAnsi="Times New Roman"/>
          <w:i/>
          <w:sz w:val="28"/>
          <w:szCs w:val="28"/>
        </w:rPr>
        <w:t xml:space="preserve">Телекоммуникационная сеть Интернет </w:t>
      </w:r>
    </w:p>
    <w:p w14:paraId="60D392C2"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оптоволоконный кабель, обеспечивающий устойчивое соединение и широкополосный доступ к телекоммуникационной сети Интернет (далее – сеть Интернет), проложен по 6 населенным пунктам Безенчукской сельской агломерации. Учитывая, что в п. </w:t>
      </w:r>
      <w:proofErr w:type="spellStart"/>
      <w:r w:rsidRPr="00D6550D">
        <w:rPr>
          <w:rFonts w:ascii="Times New Roman" w:hAnsi="Times New Roman"/>
          <w:sz w:val="28"/>
          <w:szCs w:val="28"/>
        </w:rPr>
        <w:t>Золотовский</w:t>
      </w:r>
      <w:proofErr w:type="spellEnd"/>
      <w:r w:rsidRPr="00D6550D">
        <w:rPr>
          <w:rFonts w:ascii="Times New Roman" w:hAnsi="Times New Roman"/>
          <w:sz w:val="28"/>
          <w:szCs w:val="28"/>
        </w:rPr>
        <w:t xml:space="preserve"> и </w:t>
      </w:r>
      <w:proofErr w:type="spellStart"/>
      <w:r w:rsidRPr="00D6550D">
        <w:rPr>
          <w:rFonts w:ascii="Times New Roman" w:hAnsi="Times New Roman"/>
          <w:sz w:val="28"/>
          <w:szCs w:val="28"/>
        </w:rPr>
        <w:t>жд</w:t>
      </w:r>
      <w:proofErr w:type="spellEnd"/>
      <w:r w:rsidRPr="00D6550D">
        <w:rPr>
          <w:rFonts w:ascii="Times New Roman" w:hAnsi="Times New Roman"/>
          <w:sz w:val="28"/>
          <w:szCs w:val="28"/>
        </w:rPr>
        <w:t>. Будка 1004 км</w:t>
      </w:r>
      <w:proofErr w:type="gramStart"/>
      <w:r w:rsidRPr="00D6550D">
        <w:rPr>
          <w:rFonts w:ascii="Times New Roman" w:hAnsi="Times New Roman"/>
          <w:sz w:val="28"/>
          <w:szCs w:val="28"/>
        </w:rPr>
        <w:t>.</w:t>
      </w:r>
      <w:proofErr w:type="gramEnd"/>
      <w:r w:rsidRPr="00D6550D">
        <w:rPr>
          <w:rFonts w:ascii="Times New Roman" w:hAnsi="Times New Roman"/>
          <w:sz w:val="24"/>
          <w:szCs w:val="24"/>
        </w:rPr>
        <w:t xml:space="preserve"> </w:t>
      </w:r>
      <w:proofErr w:type="gramStart"/>
      <w:r w:rsidRPr="00D6550D">
        <w:rPr>
          <w:rFonts w:ascii="Times New Roman" w:hAnsi="Times New Roman"/>
          <w:sz w:val="28"/>
          <w:szCs w:val="28"/>
        </w:rPr>
        <w:t>о</w:t>
      </w:r>
      <w:proofErr w:type="gramEnd"/>
      <w:r w:rsidRPr="00D6550D">
        <w:rPr>
          <w:rFonts w:ascii="Times New Roman" w:hAnsi="Times New Roman"/>
          <w:sz w:val="28"/>
          <w:szCs w:val="28"/>
        </w:rPr>
        <w:t xml:space="preserve">тсутствует проживающее население, в настоящий момент не требуется прокладка оптоволоконного кабеля. Доля населенных пунктов Безенчукской сельской агломерации, обеспеченных устойчивым соединением и широкополосным доступом к сети Интернет, составляет 28,6 % </w:t>
      </w:r>
      <w:r w:rsidR="00F35E50" w:rsidRPr="00D6550D">
        <w:rPr>
          <w:rFonts w:ascii="Times New Roman" w:hAnsi="Times New Roman"/>
          <w:sz w:val="28"/>
          <w:szCs w:val="28"/>
        </w:rPr>
        <w:t>.</w:t>
      </w:r>
      <w:r w:rsidRPr="00D6550D">
        <w:rPr>
          <w:rFonts w:ascii="Times New Roman" w:hAnsi="Times New Roman"/>
          <w:sz w:val="28"/>
          <w:szCs w:val="28"/>
        </w:rPr>
        <w:t xml:space="preserve">  </w:t>
      </w:r>
    </w:p>
    <w:p w14:paraId="2FB21689" w14:textId="5B9FA0C6"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Посредством оптоволоконного кабеля к телекоммуникационной сети Интернет на территории агломерации подключено 7</w:t>
      </w:r>
      <w:r w:rsidR="00410163">
        <w:rPr>
          <w:rFonts w:ascii="Times New Roman" w:hAnsi="Times New Roman"/>
          <w:sz w:val="28"/>
          <w:szCs w:val="28"/>
        </w:rPr>
        <w:t>6</w:t>
      </w:r>
      <w:r w:rsidRPr="00D6550D">
        <w:rPr>
          <w:rFonts w:ascii="Times New Roman" w:hAnsi="Times New Roman"/>
          <w:sz w:val="24"/>
          <w:szCs w:val="24"/>
        </w:rPr>
        <w:t xml:space="preserve"> </w:t>
      </w:r>
      <w:r w:rsidRPr="00D6550D">
        <w:rPr>
          <w:rFonts w:ascii="Times New Roman" w:hAnsi="Times New Roman"/>
          <w:sz w:val="28"/>
          <w:szCs w:val="28"/>
        </w:rPr>
        <w:t>бюджетных учреждения и их структурные подразделения (далее – учреждения), или</w:t>
      </w:r>
      <w:r w:rsidR="00D92F03" w:rsidRPr="00D6550D">
        <w:rPr>
          <w:rFonts w:ascii="Times New Roman" w:hAnsi="Times New Roman"/>
          <w:sz w:val="28"/>
          <w:szCs w:val="28"/>
        </w:rPr>
        <w:t xml:space="preserve">   </w:t>
      </w:r>
      <w:r w:rsidRPr="00D6550D">
        <w:rPr>
          <w:rFonts w:ascii="Times New Roman" w:hAnsi="Times New Roman"/>
          <w:sz w:val="28"/>
          <w:szCs w:val="28"/>
        </w:rPr>
        <w:t xml:space="preserve"> 87,8</w:t>
      </w:r>
      <w:r w:rsidR="00D92F03" w:rsidRPr="00D6550D">
        <w:rPr>
          <w:rFonts w:ascii="Times New Roman" w:hAnsi="Times New Roman"/>
          <w:sz w:val="28"/>
          <w:szCs w:val="28"/>
        </w:rPr>
        <w:t xml:space="preserve"> </w:t>
      </w:r>
      <w:r w:rsidRPr="00D6550D">
        <w:rPr>
          <w:rFonts w:ascii="Times New Roman" w:hAnsi="Times New Roman"/>
          <w:sz w:val="28"/>
          <w:szCs w:val="28"/>
        </w:rPr>
        <w:t>% от их общего количества.</w:t>
      </w:r>
    </w:p>
    <w:p w14:paraId="5E175B7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Мобильной связью и мобильным доступом к сети Интернет на территории Безенчукской сельской агломерации обеспечены 23 </w:t>
      </w:r>
      <w:proofErr w:type="gramStart"/>
      <w:r w:rsidRPr="00D6550D">
        <w:rPr>
          <w:rFonts w:ascii="Times New Roman" w:hAnsi="Times New Roman"/>
          <w:sz w:val="28"/>
          <w:szCs w:val="28"/>
        </w:rPr>
        <w:t>населенных</w:t>
      </w:r>
      <w:proofErr w:type="gramEnd"/>
      <w:r w:rsidRPr="00D6550D">
        <w:rPr>
          <w:rFonts w:ascii="Times New Roman" w:hAnsi="Times New Roman"/>
          <w:sz w:val="28"/>
          <w:szCs w:val="28"/>
        </w:rPr>
        <w:t xml:space="preserve"> пункта, в том числе 22 ПНП.</w:t>
      </w:r>
    </w:p>
    <w:p w14:paraId="411D9C75" w14:textId="77777777" w:rsidR="001D1903" w:rsidRPr="00D6550D" w:rsidRDefault="001D1903" w:rsidP="001D1903">
      <w:pPr>
        <w:spacing w:after="0" w:line="360" w:lineRule="auto"/>
        <w:ind w:firstLine="708"/>
        <w:jc w:val="both"/>
        <w:rPr>
          <w:rFonts w:ascii="Times New Roman" w:hAnsi="Times New Roman"/>
          <w:sz w:val="28"/>
          <w:szCs w:val="28"/>
        </w:rPr>
      </w:pPr>
      <w:r w:rsidRPr="00D6550D">
        <w:rPr>
          <w:rFonts w:ascii="Times New Roman" w:hAnsi="Times New Roman"/>
          <w:sz w:val="28"/>
          <w:szCs w:val="28"/>
        </w:rPr>
        <w:t xml:space="preserve">В семи ПНП (д. </w:t>
      </w:r>
      <w:proofErr w:type="spellStart"/>
      <w:r w:rsidRPr="00D6550D">
        <w:rPr>
          <w:rFonts w:ascii="Times New Roman" w:hAnsi="Times New Roman"/>
          <w:sz w:val="28"/>
          <w:szCs w:val="28"/>
        </w:rPr>
        <w:t>Сретенка</w:t>
      </w:r>
      <w:proofErr w:type="spellEnd"/>
      <w:r w:rsidRPr="00D6550D">
        <w:rPr>
          <w:rFonts w:ascii="Times New Roman" w:hAnsi="Times New Roman"/>
          <w:sz w:val="28"/>
          <w:szCs w:val="28"/>
        </w:rPr>
        <w:t xml:space="preserve">, с. Макарьевка, п. Заволжский, д. Красноселки, с. </w:t>
      </w:r>
      <w:proofErr w:type="spellStart"/>
      <w:r w:rsidRPr="00D6550D">
        <w:rPr>
          <w:rFonts w:ascii="Times New Roman" w:hAnsi="Times New Roman"/>
          <w:sz w:val="28"/>
          <w:szCs w:val="28"/>
        </w:rPr>
        <w:t>Новонатальино</w:t>
      </w:r>
      <w:proofErr w:type="spellEnd"/>
      <w:r w:rsidRPr="00D6550D">
        <w:rPr>
          <w:rFonts w:ascii="Times New Roman" w:hAnsi="Times New Roman"/>
          <w:sz w:val="28"/>
          <w:szCs w:val="28"/>
        </w:rPr>
        <w:t xml:space="preserve">, с. </w:t>
      </w:r>
      <w:proofErr w:type="spellStart"/>
      <w:r w:rsidRPr="00D6550D">
        <w:rPr>
          <w:rFonts w:ascii="Times New Roman" w:hAnsi="Times New Roman"/>
          <w:sz w:val="28"/>
          <w:szCs w:val="28"/>
        </w:rPr>
        <w:t>Потуловка</w:t>
      </w:r>
      <w:proofErr w:type="spellEnd"/>
      <w:r w:rsidRPr="00D6550D">
        <w:rPr>
          <w:rFonts w:ascii="Times New Roman" w:hAnsi="Times New Roman"/>
          <w:sz w:val="28"/>
          <w:szCs w:val="28"/>
        </w:rPr>
        <w:t xml:space="preserve">, </w:t>
      </w:r>
      <w:proofErr w:type="spellStart"/>
      <w:r w:rsidRPr="00D6550D">
        <w:rPr>
          <w:rFonts w:ascii="Times New Roman" w:hAnsi="Times New Roman"/>
          <w:sz w:val="28"/>
          <w:szCs w:val="28"/>
        </w:rPr>
        <w:t>жд</w:t>
      </w:r>
      <w:proofErr w:type="spellEnd"/>
      <w:r w:rsidRPr="00D6550D">
        <w:rPr>
          <w:rFonts w:ascii="Times New Roman" w:hAnsi="Times New Roman"/>
          <w:sz w:val="28"/>
          <w:szCs w:val="28"/>
        </w:rPr>
        <w:t xml:space="preserve">. разъезд </w:t>
      </w:r>
      <w:proofErr w:type="spellStart"/>
      <w:r w:rsidRPr="00D6550D">
        <w:rPr>
          <w:rFonts w:ascii="Times New Roman" w:hAnsi="Times New Roman"/>
          <w:sz w:val="28"/>
          <w:szCs w:val="28"/>
        </w:rPr>
        <w:t>Разинский</w:t>
      </w:r>
      <w:proofErr w:type="spellEnd"/>
      <w:r w:rsidRPr="00D6550D">
        <w:rPr>
          <w:rFonts w:ascii="Times New Roman" w:hAnsi="Times New Roman"/>
          <w:sz w:val="28"/>
          <w:szCs w:val="28"/>
        </w:rPr>
        <w:t xml:space="preserve">) существует проблема низкого качества сотовой связи. </w:t>
      </w:r>
    </w:p>
    <w:p w14:paraId="28080A60" w14:textId="77777777" w:rsidR="001D1903" w:rsidRPr="00D6550D" w:rsidRDefault="001D1903" w:rsidP="001D1903">
      <w:pPr>
        <w:spacing w:after="0" w:line="360" w:lineRule="auto"/>
        <w:jc w:val="center"/>
        <w:rPr>
          <w:rFonts w:ascii="Times New Roman" w:hAnsi="Times New Roman"/>
          <w:i/>
          <w:sz w:val="28"/>
          <w:szCs w:val="28"/>
        </w:rPr>
      </w:pPr>
      <w:r w:rsidRPr="00D6550D">
        <w:rPr>
          <w:rFonts w:ascii="Times New Roman" w:hAnsi="Times New Roman"/>
          <w:i/>
          <w:sz w:val="28"/>
          <w:szCs w:val="28"/>
        </w:rPr>
        <w:t>Транспортная доступность сельской агломерации</w:t>
      </w:r>
    </w:p>
    <w:p w14:paraId="5782BE7E" w14:textId="77777777" w:rsidR="001D1903" w:rsidRPr="00D6550D" w:rsidRDefault="001D1903" w:rsidP="001D1903">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По состоянию на 01.01.2023 г. общая протяженность дорог общего пользования по территории Безенчукской сельской агломерации</w:t>
      </w:r>
      <w:r w:rsidRPr="00D6550D">
        <w:rPr>
          <w:rFonts w:ascii="Times New Roman" w:hAnsi="Times New Roman"/>
          <w:sz w:val="24"/>
          <w:szCs w:val="24"/>
        </w:rPr>
        <w:t>)</w:t>
      </w:r>
      <w:r w:rsidRPr="00D6550D">
        <w:rPr>
          <w:rFonts w:ascii="Times New Roman" w:hAnsi="Times New Roman"/>
          <w:sz w:val="28"/>
          <w:szCs w:val="28"/>
        </w:rPr>
        <w:t xml:space="preserve"> составляет 383,7 км., в том числе:</w:t>
      </w:r>
      <w:proofErr w:type="gramEnd"/>
    </w:p>
    <w:p w14:paraId="4DD2DBC3" w14:textId="5A45E242"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протяженность дорог местного значения – 383,7 км</w:t>
      </w:r>
      <w:proofErr w:type="gramStart"/>
      <w:r w:rsidR="00D92F03" w:rsidRPr="00D6550D">
        <w:rPr>
          <w:rFonts w:ascii="Times New Roman" w:hAnsi="Times New Roman"/>
          <w:sz w:val="28"/>
          <w:szCs w:val="28"/>
        </w:rPr>
        <w:t>.</w:t>
      </w:r>
      <w:proofErr w:type="gramEnd"/>
      <w:r w:rsidRPr="00D6550D">
        <w:rPr>
          <w:rFonts w:ascii="Times New Roman" w:hAnsi="Times New Roman"/>
          <w:sz w:val="28"/>
          <w:szCs w:val="28"/>
        </w:rPr>
        <w:t xml:space="preserve"> – </w:t>
      </w:r>
      <w:proofErr w:type="gramStart"/>
      <w:r w:rsidRPr="00D6550D">
        <w:rPr>
          <w:rFonts w:ascii="Times New Roman" w:hAnsi="Times New Roman"/>
          <w:sz w:val="28"/>
          <w:szCs w:val="28"/>
        </w:rPr>
        <w:t>в</w:t>
      </w:r>
      <w:proofErr w:type="gramEnd"/>
      <w:r w:rsidRPr="00D6550D">
        <w:rPr>
          <w:rFonts w:ascii="Times New Roman" w:hAnsi="Times New Roman"/>
          <w:sz w:val="28"/>
          <w:szCs w:val="28"/>
        </w:rPr>
        <w:t xml:space="preserve"> </w:t>
      </w:r>
      <w:r w:rsidR="009523F0" w:rsidRPr="00D6550D">
        <w:rPr>
          <w:rFonts w:ascii="Times New Roman" w:hAnsi="Times New Roman"/>
          <w:sz w:val="28"/>
          <w:szCs w:val="28"/>
        </w:rPr>
        <w:t xml:space="preserve">асфальте, </w:t>
      </w:r>
      <w:r w:rsidRPr="00D6550D">
        <w:rPr>
          <w:rFonts w:ascii="Times New Roman" w:hAnsi="Times New Roman"/>
          <w:sz w:val="28"/>
          <w:szCs w:val="28"/>
        </w:rPr>
        <w:t>237,7 км</w:t>
      </w:r>
      <w:r w:rsidR="00D92F03" w:rsidRPr="00D6550D">
        <w:rPr>
          <w:rFonts w:ascii="Times New Roman" w:hAnsi="Times New Roman"/>
          <w:sz w:val="28"/>
          <w:szCs w:val="28"/>
        </w:rPr>
        <w:t>.</w:t>
      </w:r>
      <w:r w:rsidRPr="00D6550D">
        <w:rPr>
          <w:rFonts w:ascii="Times New Roman" w:hAnsi="Times New Roman"/>
          <w:sz w:val="28"/>
          <w:szCs w:val="28"/>
        </w:rPr>
        <w:t xml:space="preserve"> – в ином твердом исполнении (включая дорожную одежду переходного типа (щебень), 146 км. – грунтовых дорог);</w:t>
      </w:r>
    </w:p>
    <w:p w14:paraId="2D45A893"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По состояния на 01.01.2023 г.</w:t>
      </w:r>
      <w:r w:rsidRPr="00D6550D">
        <w:rPr>
          <w:rFonts w:ascii="Times New Roman" w:hAnsi="Times New Roman"/>
          <w:sz w:val="24"/>
          <w:szCs w:val="24"/>
        </w:rPr>
        <w:t xml:space="preserve"> </w:t>
      </w:r>
      <w:r w:rsidRPr="00D6550D">
        <w:rPr>
          <w:rFonts w:ascii="Times New Roman" w:hAnsi="Times New Roman"/>
          <w:sz w:val="28"/>
          <w:szCs w:val="28"/>
        </w:rPr>
        <w:t>из общей протяженности дорог общего пользования не соответствуют нормативным требованиям участки дорог общей протяженностью 136,2 км</w:t>
      </w:r>
      <w:proofErr w:type="gramStart"/>
      <w:r w:rsidRPr="00D6550D">
        <w:rPr>
          <w:rFonts w:ascii="Times New Roman" w:hAnsi="Times New Roman"/>
          <w:sz w:val="28"/>
          <w:szCs w:val="28"/>
        </w:rPr>
        <w:t xml:space="preserve">., </w:t>
      </w:r>
      <w:proofErr w:type="gramEnd"/>
      <w:r w:rsidRPr="00D6550D">
        <w:rPr>
          <w:rFonts w:ascii="Times New Roman" w:hAnsi="Times New Roman"/>
          <w:sz w:val="28"/>
          <w:szCs w:val="28"/>
        </w:rPr>
        <w:t>или 35 %</w:t>
      </w:r>
      <w:r w:rsidRPr="00D6550D">
        <w:rPr>
          <w:rFonts w:ascii="Times New Roman" w:hAnsi="Times New Roman"/>
          <w:sz w:val="28"/>
        </w:rPr>
        <w:t>.</w:t>
      </w:r>
    </w:p>
    <w:p w14:paraId="6460D5FC"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Имеющаяся дорожная сеть обеспечивает возможность автомобильного сообщения по дорогам с твердым покрытием между ОНП и 18 ПНП.</w:t>
      </w:r>
    </w:p>
    <w:p w14:paraId="71FE026E" w14:textId="4D0CFB8D"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По состоянию на 01.01.2023 г. на территории Безенчукской сельской агломерации действуют </w:t>
      </w:r>
      <w:r w:rsidR="001741D1">
        <w:rPr>
          <w:rFonts w:ascii="Times New Roman" w:hAnsi="Times New Roman"/>
          <w:sz w:val="28"/>
          <w:szCs w:val="28"/>
        </w:rPr>
        <w:t>11</w:t>
      </w:r>
      <w:r w:rsidRPr="00D6550D">
        <w:rPr>
          <w:rFonts w:ascii="Times New Roman" w:hAnsi="Times New Roman"/>
          <w:sz w:val="28"/>
          <w:szCs w:val="28"/>
        </w:rPr>
        <w:t xml:space="preserve"> маршрутов общественного транспорта, которые соединяют между собой </w:t>
      </w:r>
      <w:r w:rsidR="001741D1">
        <w:rPr>
          <w:rFonts w:ascii="Times New Roman" w:hAnsi="Times New Roman"/>
          <w:sz w:val="28"/>
          <w:szCs w:val="28"/>
        </w:rPr>
        <w:t>15</w:t>
      </w:r>
      <w:r w:rsidRPr="00D6550D">
        <w:rPr>
          <w:rFonts w:ascii="Times New Roman" w:hAnsi="Times New Roman"/>
          <w:sz w:val="24"/>
          <w:szCs w:val="24"/>
        </w:rPr>
        <w:t xml:space="preserve"> </w:t>
      </w:r>
      <w:r w:rsidRPr="00D6550D">
        <w:rPr>
          <w:rFonts w:ascii="Times New Roman" w:hAnsi="Times New Roman"/>
          <w:sz w:val="28"/>
          <w:szCs w:val="28"/>
        </w:rPr>
        <w:t xml:space="preserve">населенных пунктов, </w:t>
      </w:r>
      <w:r w:rsidR="001741D1">
        <w:rPr>
          <w:rFonts w:ascii="Times New Roman" w:hAnsi="Times New Roman"/>
          <w:sz w:val="28"/>
          <w:szCs w:val="28"/>
        </w:rPr>
        <w:t>10</w:t>
      </w:r>
      <w:r w:rsidRPr="00D6550D">
        <w:rPr>
          <w:rFonts w:ascii="Times New Roman" w:hAnsi="Times New Roman"/>
          <w:sz w:val="24"/>
          <w:szCs w:val="24"/>
        </w:rPr>
        <w:t xml:space="preserve"> </w:t>
      </w:r>
      <w:r w:rsidRPr="00D6550D">
        <w:rPr>
          <w:rFonts w:ascii="Times New Roman" w:hAnsi="Times New Roman"/>
          <w:sz w:val="28"/>
          <w:szCs w:val="28"/>
        </w:rPr>
        <w:t xml:space="preserve">из которых расположены непосредственно на маршрутах, и </w:t>
      </w:r>
      <w:r w:rsidR="001741D1">
        <w:rPr>
          <w:rFonts w:ascii="Times New Roman" w:hAnsi="Times New Roman"/>
          <w:sz w:val="28"/>
          <w:szCs w:val="28"/>
        </w:rPr>
        <w:t>5</w:t>
      </w:r>
      <w:r w:rsidRPr="00D6550D">
        <w:rPr>
          <w:rFonts w:ascii="Times New Roman" w:hAnsi="Times New Roman"/>
          <w:sz w:val="28"/>
          <w:szCs w:val="28"/>
        </w:rPr>
        <w:t xml:space="preserve"> – </w:t>
      </w:r>
      <w:proofErr w:type="gramStart"/>
      <w:r w:rsidRPr="00D6550D">
        <w:rPr>
          <w:rFonts w:ascii="Times New Roman" w:hAnsi="Times New Roman"/>
          <w:sz w:val="28"/>
          <w:szCs w:val="28"/>
        </w:rPr>
        <w:t>расположен</w:t>
      </w:r>
      <w:proofErr w:type="gramEnd"/>
      <w:r w:rsidRPr="00D6550D">
        <w:rPr>
          <w:rFonts w:ascii="Times New Roman" w:hAnsi="Times New Roman"/>
          <w:sz w:val="28"/>
          <w:szCs w:val="28"/>
        </w:rPr>
        <w:t xml:space="preserve"> в 2,5-километрвой зоне от автобусных остановок на соответствующих маршрутах общественного транспорта.</w:t>
      </w:r>
    </w:p>
    <w:p w14:paraId="38B026A7" w14:textId="77777777" w:rsidR="001D1903" w:rsidRPr="00D6550D" w:rsidRDefault="001D1903" w:rsidP="001D1903">
      <w:pPr>
        <w:spacing w:after="0" w:line="360" w:lineRule="auto"/>
        <w:ind w:firstLine="709"/>
        <w:jc w:val="both"/>
        <w:rPr>
          <w:rFonts w:ascii="Times New Roman" w:hAnsi="Times New Roman"/>
          <w:sz w:val="28"/>
          <w:szCs w:val="28"/>
        </w:rPr>
      </w:pPr>
      <w:r w:rsidRPr="00D6550D">
        <w:rPr>
          <w:rFonts w:ascii="Times New Roman" w:hAnsi="Times New Roman"/>
          <w:sz w:val="28"/>
          <w:szCs w:val="28"/>
        </w:rPr>
        <w:t>Из общего количества маршрутов общественного транспорта: 6 маршрутов – ежедневные; 9 – между ОНП и ПНП.</w:t>
      </w:r>
    </w:p>
    <w:p w14:paraId="58C7B5B3" w14:textId="061B33CE" w:rsidR="00E359FD" w:rsidRPr="00D6550D" w:rsidRDefault="001D1903" w:rsidP="00E85292">
      <w:pPr>
        <w:spacing w:after="0" w:line="360" w:lineRule="auto"/>
        <w:ind w:firstLine="709"/>
        <w:jc w:val="both"/>
        <w:rPr>
          <w:lang w:eastAsia="ru-RU"/>
        </w:rPr>
      </w:pPr>
      <w:r w:rsidRPr="00D6550D">
        <w:rPr>
          <w:rFonts w:ascii="Times New Roman" w:hAnsi="Times New Roman"/>
          <w:sz w:val="28"/>
          <w:szCs w:val="28"/>
        </w:rPr>
        <w:t>Общая численность населения Безенчукской сельской агломерации, охваченная автомобильным сообщением по маршрутам общественного транспорта, составляет 27</w:t>
      </w:r>
      <w:r w:rsidR="001741D1">
        <w:rPr>
          <w:rFonts w:ascii="Times New Roman" w:hAnsi="Times New Roman"/>
          <w:sz w:val="28"/>
          <w:szCs w:val="28"/>
        </w:rPr>
        <w:t xml:space="preserve"> </w:t>
      </w:r>
      <w:r w:rsidRPr="00D6550D">
        <w:rPr>
          <w:rFonts w:ascii="Times New Roman" w:hAnsi="Times New Roman"/>
          <w:sz w:val="28"/>
          <w:szCs w:val="28"/>
        </w:rPr>
        <w:t xml:space="preserve">400 человек, или 97,9 %.  </w:t>
      </w:r>
    </w:p>
    <w:p w14:paraId="0092767D" w14:textId="77777777" w:rsidR="00E359FD" w:rsidRPr="00D6550D" w:rsidRDefault="00E359FD" w:rsidP="00E359FD">
      <w:pPr>
        <w:rPr>
          <w:lang w:eastAsia="ru-RU"/>
        </w:rPr>
      </w:pPr>
    </w:p>
    <w:p w14:paraId="0DD84074" w14:textId="77777777" w:rsidR="00E359FD" w:rsidRPr="00D6550D" w:rsidRDefault="00E359FD" w:rsidP="00E359FD">
      <w:pPr>
        <w:rPr>
          <w:lang w:eastAsia="ru-RU"/>
        </w:rPr>
        <w:sectPr w:rsidR="00E359FD" w:rsidRPr="00D6550D">
          <w:pgSz w:w="11906" w:h="16838"/>
          <w:pgMar w:top="1134" w:right="850" w:bottom="1134" w:left="1701" w:header="708" w:footer="708" w:gutter="0"/>
          <w:cols w:space="708"/>
          <w:docGrid w:linePitch="360"/>
        </w:sectPr>
      </w:pPr>
    </w:p>
    <w:p w14:paraId="1C9D1F6B" w14:textId="501289E6" w:rsidR="0092744D" w:rsidRPr="00D6550D" w:rsidRDefault="00F1084F" w:rsidP="0092744D">
      <w:pPr>
        <w:pStyle w:val="1"/>
        <w:jc w:val="center"/>
        <w:rPr>
          <w:rStyle w:val="a3"/>
          <w:caps/>
          <w:color w:val="auto"/>
          <w:sz w:val="28"/>
          <w:szCs w:val="28"/>
          <w:u w:val="none"/>
        </w:rPr>
      </w:pPr>
      <w:bookmarkStart w:id="524" w:name="_Toc154573245"/>
      <w:r w:rsidRPr="00D6550D">
        <w:rPr>
          <w:rStyle w:val="a3"/>
          <w:caps/>
          <w:color w:val="auto"/>
          <w:sz w:val="28"/>
          <w:szCs w:val="28"/>
          <w:u w:val="none"/>
        </w:rPr>
        <w:lastRenderedPageBreak/>
        <w:t>4</w:t>
      </w:r>
      <w:r w:rsidR="00D92F03" w:rsidRPr="00D6550D">
        <w:rPr>
          <w:rStyle w:val="a3"/>
          <w:caps/>
          <w:color w:val="auto"/>
          <w:sz w:val="28"/>
          <w:szCs w:val="28"/>
          <w:u w:val="none"/>
        </w:rPr>
        <w:t xml:space="preserve">. </w:t>
      </w:r>
      <w:r w:rsidR="0092744D" w:rsidRPr="00D6550D">
        <w:rPr>
          <w:rStyle w:val="a3"/>
          <w:caps/>
          <w:color w:val="auto"/>
          <w:sz w:val="28"/>
          <w:szCs w:val="28"/>
          <w:u w:val="none"/>
        </w:rPr>
        <w:t>Реализация инвестиционных проектов на территории муниципального образования</w:t>
      </w:r>
      <w:bookmarkEnd w:id="524"/>
    </w:p>
    <w:p w14:paraId="64323EF0" w14:textId="1AD0B7E9" w:rsidR="00144DEE" w:rsidRPr="00D6550D" w:rsidRDefault="00144DEE" w:rsidP="00144DEE">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соответствии с инвестиционной стратегией муниципального района Безенчукский Самарской области выделены цели и задачи инвестиционного развития муниципального образования.</w:t>
      </w:r>
    </w:p>
    <w:p w14:paraId="3A5C70FA" w14:textId="397C6640" w:rsidR="00144DEE" w:rsidRPr="00D6550D" w:rsidRDefault="00144DEE" w:rsidP="00144DEE">
      <w:pPr>
        <w:spacing w:after="0" w:line="360" w:lineRule="auto"/>
        <w:ind w:firstLine="709"/>
        <w:jc w:val="both"/>
        <w:rPr>
          <w:rFonts w:ascii="Times New Roman" w:hAnsi="Times New Roman"/>
          <w:sz w:val="28"/>
          <w:szCs w:val="28"/>
        </w:rPr>
      </w:pPr>
      <w:r w:rsidRPr="00D6550D">
        <w:rPr>
          <w:rFonts w:ascii="Times New Roman" w:hAnsi="Times New Roman"/>
          <w:sz w:val="28"/>
          <w:szCs w:val="28"/>
        </w:rPr>
        <w:t>Цели:</w:t>
      </w:r>
    </w:p>
    <w:p w14:paraId="77DCDC73" w14:textId="6734F572"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Создание новых рабочих мест</w:t>
      </w:r>
      <w:r w:rsidR="004F784B" w:rsidRPr="00D6550D">
        <w:rPr>
          <w:rFonts w:ascii="Times New Roman" w:hAnsi="Times New Roman"/>
          <w:sz w:val="28"/>
          <w:szCs w:val="28"/>
        </w:rPr>
        <w:t>;</w:t>
      </w:r>
    </w:p>
    <w:p w14:paraId="6F022009" w14:textId="75B903BB"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Развитие сельскохозяйственной потребительской кооперации</w:t>
      </w:r>
      <w:r w:rsidR="004F784B" w:rsidRPr="00D6550D">
        <w:rPr>
          <w:rFonts w:ascii="Times New Roman" w:hAnsi="Times New Roman"/>
          <w:sz w:val="28"/>
          <w:szCs w:val="28"/>
        </w:rPr>
        <w:t>;</w:t>
      </w:r>
    </w:p>
    <w:p w14:paraId="3F93FE91" w14:textId="55D11DA9"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Сохранение лидирующих позиций в рейтинге по валовому производству картофеля и овощей</w:t>
      </w:r>
      <w:r w:rsidR="004F784B" w:rsidRPr="00D6550D">
        <w:rPr>
          <w:rFonts w:ascii="Times New Roman" w:hAnsi="Times New Roman"/>
          <w:sz w:val="28"/>
          <w:szCs w:val="28"/>
        </w:rPr>
        <w:t>;</w:t>
      </w:r>
    </w:p>
    <w:p w14:paraId="2B99DFE9" w14:textId="0996E955"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Увеличение объёмов экспортируемой зерновой продукции</w:t>
      </w:r>
      <w:r w:rsidR="004F784B" w:rsidRPr="00D6550D">
        <w:rPr>
          <w:rFonts w:ascii="Times New Roman" w:hAnsi="Times New Roman"/>
          <w:sz w:val="28"/>
          <w:szCs w:val="28"/>
        </w:rPr>
        <w:t>;</w:t>
      </w:r>
    </w:p>
    <w:p w14:paraId="492FC250" w14:textId="05A4B144"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Повышение сортовых и посевных качеств семенного материала сельскохозяйственных культур</w:t>
      </w:r>
      <w:r w:rsidR="004F784B" w:rsidRPr="00D6550D">
        <w:rPr>
          <w:rFonts w:ascii="Times New Roman" w:hAnsi="Times New Roman"/>
          <w:sz w:val="28"/>
          <w:szCs w:val="28"/>
        </w:rPr>
        <w:t>;</w:t>
      </w:r>
    </w:p>
    <w:p w14:paraId="483E5AA4" w14:textId="6A78178E"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Увеличение объемов производства, ассортимента молочной продукции, сыров и мяса птицы. Расширение рынков сбыта</w:t>
      </w:r>
      <w:r w:rsidR="004F784B" w:rsidRPr="00D6550D">
        <w:rPr>
          <w:rFonts w:ascii="Times New Roman" w:hAnsi="Times New Roman"/>
          <w:sz w:val="28"/>
          <w:szCs w:val="28"/>
        </w:rPr>
        <w:t>;</w:t>
      </w:r>
    </w:p>
    <w:p w14:paraId="1B282EC8" w14:textId="05141805"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Переработка вторсырья из пластика</w:t>
      </w:r>
      <w:r w:rsidR="004F784B" w:rsidRPr="00D6550D">
        <w:rPr>
          <w:rFonts w:ascii="Times New Roman" w:hAnsi="Times New Roman"/>
          <w:sz w:val="28"/>
          <w:szCs w:val="28"/>
        </w:rPr>
        <w:t>;</w:t>
      </w:r>
    </w:p>
    <w:p w14:paraId="6F976307" w14:textId="77777777" w:rsidR="00144DEE" w:rsidRPr="00D6550D" w:rsidRDefault="00144DEE" w:rsidP="00144DEE">
      <w:pPr>
        <w:pStyle w:val="a4"/>
        <w:numPr>
          <w:ilvl w:val="0"/>
          <w:numId w:val="49"/>
        </w:numPr>
        <w:spacing w:after="0" w:line="360" w:lineRule="auto"/>
        <w:jc w:val="both"/>
        <w:rPr>
          <w:rFonts w:ascii="Times New Roman" w:hAnsi="Times New Roman"/>
          <w:sz w:val="28"/>
          <w:szCs w:val="28"/>
        </w:rPr>
      </w:pPr>
      <w:r w:rsidRPr="00D6550D">
        <w:rPr>
          <w:rFonts w:ascii="Times New Roman" w:hAnsi="Times New Roman"/>
          <w:sz w:val="28"/>
          <w:szCs w:val="28"/>
        </w:rPr>
        <w:t>Активное продвижение туристического продукта района на рынке туристических услуг.</w:t>
      </w:r>
    </w:p>
    <w:p w14:paraId="5998B6CE" w14:textId="2489DABD" w:rsidR="00144DEE" w:rsidRPr="00D6550D" w:rsidRDefault="00144DEE" w:rsidP="00144DEE">
      <w:pPr>
        <w:spacing w:after="0" w:line="360" w:lineRule="auto"/>
        <w:ind w:firstLine="709"/>
        <w:jc w:val="both"/>
        <w:rPr>
          <w:rFonts w:ascii="Times New Roman" w:hAnsi="Times New Roman"/>
          <w:sz w:val="28"/>
          <w:szCs w:val="28"/>
        </w:rPr>
      </w:pPr>
      <w:r w:rsidRPr="00D6550D">
        <w:rPr>
          <w:rFonts w:ascii="Times New Roman" w:hAnsi="Times New Roman"/>
          <w:sz w:val="28"/>
          <w:szCs w:val="28"/>
        </w:rPr>
        <w:t>Задачи:</w:t>
      </w:r>
    </w:p>
    <w:p w14:paraId="5C8AACD1" w14:textId="26D6C194"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Создание лаборатории биотехнологий сельскохозяйственных растений</w:t>
      </w:r>
      <w:r w:rsidR="004F784B" w:rsidRPr="00D6550D">
        <w:rPr>
          <w:rFonts w:ascii="Times New Roman" w:hAnsi="Times New Roman"/>
          <w:sz w:val="28"/>
          <w:szCs w:val="28"/>
        </w:rPr>
        <w:t>;</w:t>
      </w:r>
    </w:p>
    <w:p w14:paraId="4F14AE35" w14:textId="3019CCFD"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Строительство зернового терминала с развитой транспортно-логистической системой для дальнейшего экспорта продукции</w:t>
      </w:r>
      <w:r w:rsidR="004F784B" w:rsidRPr="00D6550D">
        <w:rPr>
          <w:rFonts w:ascii="Times New Roman" w:hAnsi="Times New Roman"/>
          <w:sz w:val="28"/>
          <w:szCs w:val="28"/>
        </w:rPr>
        <w:t>;</w:t>
      </w:r>
    </w:p>
    <w:p w14:paraId="676C10C0" w14:textId="05CC0412"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Открытие цеха по переработке вторсырья из пластика и изготовление 3-D деталей</w:t>
      </w:r>
      <w:r w:rsidR="004F784B" w:rsidRPr="00D6550D">
        <w:rPr>
          <w:rFonts w:ascii="Times New Roman" w:hAnsi="Times New Roman"/>
          <w:sz w:val="28"/>
          <w:szCs w:val="28"/>
        </w:rPr>
        <w:t>;</w:t>
      </w:r>
    </w:p>
    <w:p w14:paraId="37CB8C5D" w14:textId="5E7FB90F"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Строительство цеха по производству молочной продукции и сыров</w:t>
      </w:r>
      <w:r w:rsidR="004F784B" w:rsidRPr="00D6550D">
        <w:rPr>
          <w:rFonts w:ascii="Times New Roman" w:hAnsi="Times New Roman"/>
          <w:sz w:val="28"/>
          <w:szCs w:val="28"/>
        </w:rPr>
        <w:t>;</w:t>
      </w:r>
    </w:p>
    <w:p w14:paraId="16D493DE" w14:textId="3346B1A0"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Строительство цеха по производству вина с дегустационным залом, рестораном и туристическим комплексом</w:t>
      </w:r>
      <w:r w:rsidR="004F784B" w:rsidRPr="00D6550D">
        <w:rPr>
          <w:rFonts w:ascii="Times New Roman" w:hAnsi="Times New Roman"/>
          <w:sz w:val="28"/>
          <w:szCs w:val="28"/>
        </w:rPr>
        <w:t>;</w:t>
      </w:r>
    </w:p>
    <w:p w14:paraId="74397B72" w14:textId="4348E0B9" w:rsidR="00144DEE" w:rsidRPr="00144DEE" w:rsidRDefault="00144DEE" w:rsidP="00144DEE">
      <w:pPr>
        <w:pStyle w:val="a4"/>
        <w:numPr>
          <w:ilvl w:val="0"/>
          <w:numId w:val="49"/>
        </w:numPr>
        <w:spacing w:after="0" w:line="360" w:lineRule="auto"/>
        <w:jc w:val="both"/>
        <w:rPr>
          <w:rFonts w:ascii="Times New Roman" w:hAnsi="Times New Roman"/>
          <w:sz w:val="28"/>
          <w:szCs w:val="28"/>
        </w:rPr>
      </w:pPr>
      <w:r w:rsidRPr="00144DEE">
        <w:rPr>
          <w:rFonts w:ascii="Times New Roman" w:hAnsi="Times New Roman"/>
          <w:sz w:val="28"/>
          <w:szCs w:val="28"/>
        </w:rPr>
        <w:t xml:space="preserve">Развитие предприятия </w:t>
      </w:r>
      <w:r w:rsidRPr="00D6550D">
        <w:rPr>
          <w:rFonts w:ascii="Times New Roman" w:hAnsi="Times New Roman"/>
          <w:sz w:val="28"/>
          <w:szCs w:val="28"/>
        </w:rPr>
        <w:t>по производству</w:t>
      </w:r>
      <w:r w:rsidRPr="00144DEE">
        <w:rPr>
          <w:rFonts w:ascii="Times New Roman" w:hAnsi="Times New Roman"/>
          <w:sz w:val="28"/>
          <w:szCs w:val="28"/>
        </w:rPr>
        <w:t xml:space="preserve"> мяса птицы. </w:t>
      </w:r>
    </w:p>
    <w:p w14:paraId="7934779C" w14:textId="689CFC04" w:rsidR="00457528" w:rsidRPr="00D6550D" w:rsidRDefault="00457528" w:rsidP="00346DB1">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lastRenderedPageBreak/>
        <w:t>Исходя из представленных целей и задач инвестиционной стратегии муниципального района перспективными нишами для развития бизнеса являются</w:t>
      </w:r>
      <w:proofErr w:type="gramEnd"/>
      <w:r w:rsidRPr="00D6550D">
        <w:rPr>
          <w:rFonts w:ascii="Times New Roman" w:hAnsi="Times New Roman"/>
          <w:sz w:val="28"/>
          <w:szCs w:val="28"/>
        </w:rPr>
        <w:t>:</w:t>
      </w:r>
    </w:p>
    <w:p w14:paraId="4383DCA7" w14:textId="77777777" w:rsidR="00457528" w:rsidRPr="00D6550D" w:rsidRDefault="00457528" w:rsidP="00346DB1">
      <w:pPr>
        <w:spacing w:after="0" w:line="360" w:lineRule="auto"/>
        <w:ind w:firstLine="709"/>
        <w:jc w:val="both"/>
        <w:rPr>
          <w:rFonts w:ascii="Times New Roman" w:hAnsi="Times New Roman"/>
          <w:sz w:val="28"/>
          <w:szCs w:val="28"/>
        </w:rPr>
      </w:pPr>
      <w:r w:rsidRPr="00D6550D">
        <w:rPr>
          <w:rFonts w:ascii="Times New Roman" w:hAnsi="Times New Roman"/>
          <w:sz w:val="28"/>
          <w:szCs w:val="28"/>
        </w:rPr>
        <w:t>- производство и переработка сельскохозяйственной продукции;</w:t>
      </w:r>
    </w:p>
    <w:p w14:paraId="50E94F23" w14:textId="77777777" w:rsidR="00457528" w:rsidRPr="00D6550D" w:rsidRDefault="00457528" w:rsidP="00346DB1">
      <w:pPr>
        <w:spacing w:after="0" w:line="360" w:lineRule="auto"/>
        <w:ind w:firstLine="709"/>
        <w:jc w:val="both"/>
        <w:rPr>
          <w:rFonts w:ascii="Times New Roman" w:hAnsi="Times New Roman"/>
          <w:sz w:val="28"/>
          <w:szCs w:val="28"/>
        </w:rPr>
      </w:pPr>
      <w:r w:rsidRPr="00D6550D">
        <w:rPr>
          <w:rFonts w:ascii="Times New Roman" w:hAnsi="Times New Roman"/>
          <w:sz w:val="28"/>
          <w:szCs w:val="28"/>
        </w:rPr>
        <w:t>- туризм;</w:t>
      </w:r>
    </w:p>
    <w:p w14:paraId="715F4C9D" w14:textId="1E24E3CC" w:rsidR="00457528" w:rsidRPr="00D6550D" w:rsidRDefault="00457528" w:rsidP="00346DB1">
      <w:pPr>
        <w:spacing w:after="0" w:line="360" w:lineRule="auto"/>
        <w:ind w:firstLine="709"/>
        <w:jc w:val="both"/>
        <w:rPr>
          <w:rFonts w:ascii="Times New Roman" w:hAnsi="Times New Roman"/>
          <w:sz w:val="28"/>
          <w:szCs w:val="28"/>
        </w:rPr>
      </w:pPr>
      <w:r w:rsidRPr="00D6550D">
        <w:rPr>
          <w:rFonts w:ascii="Times New Roman" w:hAnsi="Times New Roman"/>
          <w:sz w:val="28"/>
          <w:szCs w:val="28"/>
        </w:rPr>
        <w:t>- деятельность в сфере логистики.</w:t>
      </w:r>
    </w:p>
    <w:p w14:paraId="2D8C970F" w14:textId="12BD09FA" w:rsidR="00144DEE" w:rsidRDefault="00346DB1" w:rsidP="00346DB1">
      <w:pPr>
        <w:spacing w:after="0" w:line="360" w:lineRule="auto"/>
        <w:ind w:firstLine="709"/>
        <w:jc w:val="both"/>
        <w:rPr>
          <w:rFonts w:ascii="Times New Roman" w:hAnsi="Times New Roman"/>
          <w:spacing w:val="-4"/>
          <w:sz w:val="28"/>
          <w:szCs w:val="28"/>
        </w:rPr>
      </w:pPr>
      <w:r w:rsidRPr="00D6550D">
        <w:rPr>
          <w:rFonts w:ascii="Times New Roman" w:hAnsi="Times New Roman"/>
          <w:spacing w:val="-4"/>
          <w:sz w:val="28"/>
          <w:szCs w:val="28"/>
        </w:rPr>
        <w:t>Этапы достижения целей и задач инвестиционного развития муниципального образования формируются исходя из сроков реализации стратегических инвестиционных проектов в муниципальном районе (табл. 4.1).</w:t>
      </w:r>
    </w:p>
    <w:p w14:paraId="140DBB35" w14:textId="77777777" w:rsidR="00BA6A43" w:rsidRPr="00D6550D" w:rsidRDefault="00BA6A43" w:rsidP="00346DB1">
      <w:pPr>
        <w:spacing w:after="0" w:line="360" w:lineRule="auto"/>
        <w:ind w:firstLine="709"/>
        <w:jc w:val="both"/>
        <w:rPr>
          <w:rFonts w:ascii="Times New Roman" w:hAnsi="Times New Roman"/>
          <w:spacing w:val="-4"/>
          <w:sz w:val="28"/>
          <w:szCs w:val="28"/>
        </w:rPr>
      </w:pPr>
    </w:p>
    <w:p w14:paraId="4AA85B66" w14:textId="12ED942A" w:rsidR="00346DB1" w:rsidRPr="00D6550D" w:rsidRDefault="00346DB1" w:rsidP="00C86C3F">
      <w:pPr>
        <w:spacing w:after="0"/>
        <w:jc w:val="both"/>
        <w:rPr>
          <w:rFonts w:ascii="Times New Roman" w:hAnsi="Times New Roman"/>
          <w:sz w:val="28"/>
          <w:szCs w:val="28"/>
        </w:rPr>
      </w:pPr>
      <w:r w:rsidRPr="00D6550D">
        <w:rPr>
          <w:rFonts w:ascii="Times New Roman" w:hAnsi="Times New Roman"/>
          <w:sz w:val="28"/>
          <w:szCs w:val="28"/>
        </w:rPr>
        <w:t xml:space="preserve">Таблица 4.1 – Целевые индикаторы реализации </w:t>
      </w:r>
      <w:r w:rsidR="00F16FE8" w:rsidRPr="00D6550D">
        <w:rPr>
          <w:rFonts w:ascii="Times New Roman" w:hAnsi="Times New Roman"/>
          <w:sz w:val="28"/>
          <w:szCs w:val="28"/>
        </w:rPr>
        <w:t>инвестиционной стратегии муниципального района</w:t>
      </w:r>
    </w:p>
    <w:tbl>
      <w:tblPr>
        <w:tblStyle w:val="a8"/>
        <w:tblW w:w="9526" w:type="dxa"/>
        <w:tblLook w:val="04A0" w:firstRow="1" w:lastRow="0" w:firstColumn="1" w:lastColumn="0" w:noHBand="0" w:noVBand="1"/>
      </w:tblPr>
      <w:tblGrid>
        <w:gridCol w:w="445"/>
        <w:gridCol w:w="4086"/>
        <w:gridCol w:w="1599"/>
        <w:gridCol w:w="1984"/>
        <w:gridCol w:w="1412"/>
      </w:tblGrid>
      <w:tr w:rsidR="00D6550D" w:rsidRPr="00D6550D" w14:paraId="737E50C8" w14:textId="77777777" w:rsidTr="000758CC">
        <w:tc>
          <w:tcPr>
            <w:tcW w:w="445" w:type="dxa"/>
          </w:tcPr>
          <w:p w14:paraId="23629ED8" w14:textId="69303717" w:rsidR="004F784B" w:rsidRPr="00D6550D" w:rsidRDefault="004F784B" w:rsidP="00F16FE8">
            <w:pPr>
              <w:spacing w:after="0" w:line="240" w:lineRule="auto"/>
              <w:jc w:val="center"/>
              <w:rPr>
                <w:rFonts w:ascii="Times New Roman" w:hAnsi="Times New Roman"/>
                <w:sz w:val="24"/>
                <w:szCs w:val="24"/>
              </w:rPr>
            </w:pPr>
            <w:r w:rsidRPr="00D6550D">
              <w:rPr>
                <w:rFonts w:ascii="Times New Roman" w:hAnsi="Times New Roman"/>
                <w:sz w:val="24"/>
                <w:szCs w:val="24"/>
              </w:rPr>
              <w:t>№</w:t>
            </w:r>
          </w:p>
        </w:tc>
        <w:tc>
          <w:tcPr>
            <w:tcW w:w="4086" w:type="dxa"/>
          </w:tcPr>
          <w:p w14:paraId="19749492" w14:textId="456828F2" w:rsidR="004F784B" w:rsidRPr="00D6550D" w:rsidRDefault="004F784B" w:rsidP="000758CC">
            <w:pPr>
              <w:spacing w:after="0" w:line="240" w:lineRule="auto"/>
              <w:ind w:right="-3"/>
              <w:jc w:val="both"/>
              <w:rPr>
                <w:rFonts w:ascii="Times New Roman" w:hAnsi="Times New Roman"/>
                <w:sz w:val="24"/>
                <w:szCs w:val="24"/>
              </w:rPr>
            </w:pPr>
            <w:r w:rsidRPr="00D6550D">
              <w:rPr>
                <w:rFonts w:ascii="Times New Roman" w:hAnsi="Times New Roman"/>
                <w:sz w:val="24"/>
                <w:szCs w:val="24"/>
              </w:rPr>
              <w:t>Задачи инвестиционного развития муниципального образования</w:t>
            </w:r>
          </w:p>
        </w:tc>
        <w:tc>
          <w:tcPr>
            <w:tcW w:w="1599" w:type="dxa"/>
          </w:tcPr>
          <w:p w14:paraId="04360F4C" w14:textId="4256587F" w:rsidR="004F784B" w:rsidRPr="00D6550D" w:rsidRDefault="004F784B" w:rsidP="00346DB1">
            <w:pPr>
              <w:spacing w:after="0" w:line="240" w:lineRule="auto"/>
              <w:jc w:val="both"/>
              <w:rPr>
                <w:rFonts w:ascii="Times New Roman" w:hAnsi="Times New Roman"/>
                <w:sz w:val="24"/>
                <w:szCs w:val="24"/>
              </w:rPr>
            </w:pPr>
            <w:r w:rsidRPr="00D6550D">
              <w:rPr>
                <w:rFonts w:ascii="Times New Roman" w:hAnsi="Times New Roman"/>
                <w:sz w:val="24"/>
                <w:szCs w:val="24"/>
              </w:rPr>
              <w:t>Объем инвестиций, млн. руб.</w:t>
            </w:r>
          </w:p>
        </w:tc>
        <w:tc>
          <w:tcPr>
            <w:tcW w:w="1984" w:type="dxa"/>
          </w:tcPr>
          <w:p w14:paraId="28745F2F" w14:textId="6E1B349A" w:rsidR="004F784B" w:rsidRPr="00D6550D" w:rsidRDefault="00346DB1" w:rsidP="00346DB1">
            <w:pPr>
              <w:spacing w:after="0" w:line="240" w:lineRule="auto"/>
              <w:jc w:val="both"/>
              <w:rPr>
                <w:rFonts w:ascii="Times New Roman" w:hAnsi="Times New Roman"/>
                <w:sz w:val="24"/>
                <w:szCs w:val="24"/>
              </w:rPr>
            </w:pPr>
            <w:r w:rsidRPr="00D6550D">
              <w:rPr>
                <w:rFonts w:ascii="Times New Roman" w:hAnsi="Times New Roman"/>
                <w:sz w:val="24"/>
                <w:szCs w:val="24"/>
              </w:rPr>
              <w:t>Количество вновь созданных рабочих мест, ед.</w:t>
            </w:r>
          </w:p>
        </w:tc>
        <w:tc>
          <w:tcPr>
            <w:tcW w:w="1412" w:type="dxa"/>
          </w:tcPr>
          <w:p w14:paraId="1374661E" w14:textId="7B8B30C7" w:rsidR="004F784B" w:rsidRPr="00D6550D" w:rsidRDefault="00346DB1" w:rsidP="00346DB1">
            <w:pPr>
              <w:spacing w:after="0" w:line="240" w:lineRule="auto"/>
              <w:jc w:val="both"/>
              <w:rPr>
                <w:rFonts w:ascii="Times New Roman" w:hAnsi="Times New Roman"/>
                <w:sz w:val="24"/>
                <w:szCs w:val="24"/>
              </w:rPr>
            </w:pPr>
            <w:r w:rsidRPr="00D6550D">
              <w:rPr>
                <w:rFonts w:ascii="Times New Roman" w:hAnsi="Times New Roman"/>
                <w:sz w:val="24"/>
                <w:szCs w:val="24"/>
              </w:rPr>
              <w:t>Срок реализации</w:t>
            </w:r>
          </w:p>
        </w:tc>
      </w:tr>
      <w:tr w:rsidR="00D6550D" w:rsidRPr="00D6550D" w14:paraId="148B9A99" w14:textId="77777777" w:rsidTr="000758CC">
        <w:tc>
          <w:tcPr>
            <w:tcW w:w="445" w:type="dxa"/>
          </w:tcPr>
          <w:p w14:paraId="4FEDF839" w14:textId="3F59DAF0"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1</w:t>
            </w:r>
          </w:p>
        </w:tc>
        <w:tc>
          <w:tcPr>
            <w:tcW w:w="4086" w:type="dxa"/>
          </w:tcPr>
          <w:p w14:paraId="77588E60" w14:textId="3F657DE0"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 xml:space="preserve">Создание лаборатории </w:t>
            </w:r>
            <w:proofErr w:type="spellStart"/>
            <w:proofErr w:type="gramStart"/>
            <w:r w:rsidRPr="00144DEE">
              <w:rPr>
                <w:rFonts w:ascii="Times New Roman" w:hAnsi="Times New Roman"/>
                <w:sz w:val="24"/>
                <w:szCs w:val="24"/>
              </w:rPr>
              <w:t>биотехноло</w:t>
            </w:r>
            <w:r w:rsidR="000758CC">
              <w:rPr>
                <w:rFonts w:ascii="Times New Roman" w:hAnsi="Times New Roman"/>
                <w:sz w:val="24"/>
                <w:szCs w:val="24"/>
              </w:rPr>
              <w:t>-</w:t>
            </w:r>
            <w:r w:rsidRPr="00144DEE">
              <w:rPr>
                <w:rFonts w:ascii="Times New Roman" w:hAnsi="Times New Roman"/>
                <w:sz w:val="24"/>
                <w:szCs w:val="24"/>
              </w:rPr>
              <w:t>гий</w:t>
            </w:r>
            <w:proofErr w:type="spellEnd"/>
            <w:proofErr w:type="gramEnd"/>
            <w:r w:rsidRPr="00144DEE">
              <w:rPr>
                <w:rFonts w:ascii="Times New Roman" w:hAnsi="Times New Roman"/>
                <w:sz w:val="24"/>
                <w:szCs w:val="24"/>
              </w:rPr>
              <w:t xml:space="preserve"> сельскохозяйственных растений</w:t>
            </w:r>
          </w:p>
        </w:tc>
        <w:tc>
          <w:tcPr>
            <w:tcW w:w="1599" w:type="dxa"/>
          </w:tcPr>
          <w:p w14:paraId="714EA22D" w14:textId="675CBF0F"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30,0</w:t>
            </w:r>
          </w:p>
        </w:tc>
        <w:tc>
          <w:tcPr>
            <w:tcW w:w="1984" w:type="dxa"/>
          </w:tcPr>
          <w:p w14:paraId="1B5AF9C1" w14:textId="4F7D8A1B"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3</w:t>
            </w:r>
          </w:p>
        </w:tc>
        <w:tc>
          <w:tcPr>
            <w:tcW w:w="1412" w:type="dxa"/>
          </w:tcPr>
          <w:p w14:paraId="0C2C24C7" w14:textId="2D4D034C"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2024 год</w:t>
            </w:r>
          </w:p>
        </w:tc>
      </w:tr>
      <w:tr w:rsidR="00D6550D" w:rsidRPr="00D6550D" w14:paraId="0CD0DC5C" w14:textId="77777777" w:rsidTr="000758CC">
        <w:tc>
          <w:tcPr>
            <w:tcW w:w="445" w:type="dxa"/>
          </w:tcPr>
          <w:p w14:paraId="4AB68AD1" w14:textId="7530EE32"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2</w:t>
            </w:r>
          </w:p>
        </w:tc>
        <w:tc>
          <w:tcPr>
            <w:tcW w:w="4086" w:type="dxa"/>
          </w:tcPr>
          <w:p w14:paraId="57F84659" w14:textId="0843BB8A"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Строительство зернового терминала с развитой транспортно-логистической системой для дальнейшего экспорта продукции</w:t>
            </w:r>
          </w:p>
        </w:tc>
        <w:tc>
          <w:tcPr>
            <w:tcW w:w="1599" w:type="dxa"/>
          </w:tcPr>
          <w:p w14:paraId="3EF38C56" w14:textId="7A728240"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120,0</w:t>
            </w:r>
          </w:p>
        </w:tc>
        <w:tc>
          <w:tcPr>
            <w:tcW w:w="1984" w:type="dxa"/>
          </w:tcPr>
          <w:p w14:paraId="6AAF96AD" w14:textId="03803D09"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40</w:t>
            </w:r>
          </w:p>
        </w:tc>
        <w:tc>
          <w:tcPr>
            <w:tcW w:w="1412" w:type="dxa"/>
          </w:tcPr>
          <w:p w14:paraId="6D345C96" w14:textId="6E699423"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2024 год</w:t>
            </w:r>
          </w:p>
        </w:tc>
      </w:tr>
      <w:tr w:rsidR="00D6550D" w:rsidRPr="00D6550D" w14:paraId="22A9063A" w14:textId="77777777" w:rsidTr="000758CC">
        <w:tc>
          <w:tcPr>
            <w:tcW w:w="445" w:type="dxa"/>
          </w:tcPr>
          <w:p w14:paraId="43A25E42" w14:textId="712ED92A"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3</w:t>
            </w:r>
          </w:p>
        </w:tc>
        <w:tc>
          <w:tcPr>
            <w:tcW w:w="4086" w:type="dxa"/>
          </w:tcPr>
          <w:p w14:paraId="4706E397" w14:textId="297E59FA"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Открытие цеха по переработке вторсырья из пластика и изготовление 3-D деталей</w:t>
            </w:r>
          </w:p>
        </w:tc>
        <w:tc>
          <w:tcPr>
            <w:tcW w:w="1599" w:type="dxa"/>
          </w:tcPr>
          <w:p w14:paraId="7465D3CC" w14:textId="566CE71B"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15,0</w:t>
            </w:r>
          </w:p>
        </w:tc>
        <w:tc>
          <w:tcPr>
            <w:tcW w:w="1984" w:type="dxa"/>
          </w:tcPr>
          <w:p w14:paraId="6E55FAFC" w14:textId="776273EC"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20</w:t>
            </w:r>
          </w:p>
        </w:tc>
        <w:tc>
          <w:tcPr>
            <w:tcW w:w="1412" w:type="dxa"/>
          </w:tcPr>
          <w:p w14:paraId="738A7B4C" w14:textId="4F73700F"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2024 год</w:t>
            </w:r>
          </w:p>
        </w:tc>
      </w:tr>
      <w:tr w:rsidR="00D6550D" w:rsidRPr="00D6550D" w14:paraId="3A980EA8" w14:textId="77777777" w:rsidTr="000758CC">
        <w:tc>
          <w:tcPr>
            <w:tcW w:w="445" w:type="dxa"/>
          </w:tcPr>
          <w:p w14:paraId="49609D09" w14:textId="2D4E1AC4"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4</w:t>
            </w:r>
          </w:p>
        </w:tc>
        <w:tc>
          <w:tcPr>
            <w:tcW w:w="4086" w:type="dxa"/>
          </w:tcPr>
          <w:p w14:paraId="1A75446E" w14:textId="6F4E922D"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Строительство цеха по производству молочной продукции и сыров</w:t>
            </w:r>
          </w:p>
        </w:tc>
        <w:tc>
          <w:tcPr>
            <w:tcW w:w="1599" w:type="dxa"/>
          </w:tcPr>
          <w:p w14:paraId="70947552" w14:textId="5203D272"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3,0</w:t>
            </w:r>
          </w:p>
        </w:tc>
        <w:tc>
          <w:tcPr>
            <w:tcW w:w="1984" w:type="dxa"/>
          </w:tcPr>
          <w:p w14:paraId="1FCEE17E" w14:textId="1706235E"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2</w:t>
            </w:r>
          </w:p>
        </w:tc>
        <w:tc>
          <w:tcPr>
            <w:tcW w:w="1412" w:type="dxa"/>
          </w:tcPr>
          <w:p w14:paraId="5EAD54B8" w14:textId="3B950EAE"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2024 год</w:t>
            </w:r>
          </w:p>
        </w:tc>
      </w:tr>
      <w:tr w:rsidR="00D6550D" w:rsidRPr="00D6550D" w14:paraId="44C73F7C" w14:textId="77777777" w:rsidTr="000758CC">
        <w:tc>
          <w:tcPr>
            <w:tcW w:w="445" w:type="dxa"/>
          </w:tcPr>
          <w:p w14:paraId="76770783" w14:textId="2865AA72"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5</w:t>
            </w:r>
          </w:p>
        </w:tc>
        <w:tc>
          <w:tcPr>
            <w:tcW w:w="4086" w:type="dxa"/>
          </w:tcPr>
          <w:p w14:paraId="4F682D8A" w14:textId="344AB7B1"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Строительство цеха по производству вина с дегустационным залом, рестораном и туристическим комплексом</w:t>
            </w:r>
          </w:p>
        </w:tc>
        <w:tc>
          <w:tcPr>
            <w:tcW w:w="1599" w:type="dxa"/>
          </w:tcPr>
          <w:p w14:paraId="7EF5664C" w14:textId="321D4948"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15,5</w:t>
            </w:r>
          </w:p>
        </w:tc>
        <w:tc>
          <w:tcPr>
            <w:tcW w:w="1984" w:type="dxa"/>
          </w:tcPr>
          <w:p w14:paraId="6AA7F833" w14:textId="263BCD5A"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50</w:t>
            </w:r>
          </w:p>
        </w:tc>
        <w:tc>
          <w:tcPr>
            <w:tcW w:w="1412" w:type="dxa"/>
          </w:tcPr>
          <w:p w14:paraId="48E99A0A" w14:textId="64F37F69"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2026 год</w:t>
            </w:r>
          </w:p>
        </w:tc>
      </w:tr>
      <w:tr w:rsidR="00D6550D" w:rsidRPr="00D6550D" w14:paraId="2A9DDEFF" w14:textId="77777777" w:rsidTr="000758CC">
        <w:tc>
          <w:tcPr>
            <w:tcW w:w="445" w:type="dxa"/>
          </w:tcPr>
          <w:p w14:paraId="2ADB4753" w14:textId="5F4897B3"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6</w:t>
            </w:r>
          </w:p>
        </w:tc>
        <w:tc>
          <w:tcPr>
            <w:tcW w:w="4086" w:type="dxa"/>
          </w:tcPr>
          <w:p w14:paraId="394BF55F" w14:textId="676C6269" w:rsidR="004F784B" w:rsidRPr="00D6550D" w:rsidRDefault="004F784B" w:rsidP="00346DB1">
            <w:pPr>
              <w:spacing w:after="0" w:line="240" w:lineRule="auto"/>
              <w:jc w:val="both"/>
              <w:rPr>
                <w:rFonts w:ascii="Times New Roman" w:hAnsi="Times New Roman"/>
                <w:sz w:val="24"/>
                <w:szCs w:val="24"/>
              </w:rPr>
            </w:pPr>
            <w:r w:rsidRPr="00144DEE">
              <w:rPr>
                <w:rFonts w:ascii="Times New Roman" w:hAnsi="Times New Roman"/>
                <w:sz w:val="24"/>
                <w:szCs w:val="24"/>
              </w:rPr>
              <w:t xml:space="preserve">Развитие предприятия </w:t>
            </w:r>
            <w:r w:rsidRPr="00D6550D">
              <w:rPr>
                <w:rFonts w:ascii="Times New Roman" w:hAnsi="Times New Roman"/>
                <w:sz w:val="24"/>
                <w:szCs w:val="24"/>
              </w:rPr>
              <w:t>по производству</w:t>
            </w:r>
            <w:r w:rsidRPr="00144DEE">
              <w:rPr>
                <w:rFonts w:ascii="Times New Roman" w:hAnsi="Times New Roman"/>
                <w:sz w:val="24"/>
                <w:szCs w:val="24"/>
              </w:rPr>
              <w:t xml:space="preserve"> мяса птицы</w:t>
            </w:r>
          </w:p>
        </w:tc>
        <w:tc>
          <w:tcPr>
            <w:tcW w:w="1599" w:type="dxa"/>
          </w:tcPr>
          <w:p w14:paraId="08A09446" w14:textId="5D1BDF94"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5,0</w:t>
            </w:r>
          </w:p>
        </w:tc>
        <w:tc>
          <w:tcPr>
            <w:tcW w:w="1984" w:type="dxa"/>
          </w:tcPr>
          <w:p w14:paraId="32111C86" w14:textId="5F41B3CF"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5</w:t>
            </w:r>
          </w:p>
        </w:tc>
        <w:tc>
          <w:tcPr>
            <w:tcW w:w="1412" w:type="dxa"/>
          </w:tcPr>
          <w:p w14:paraId="55800071" w14:textId="67661CAA"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2024 год</w:t>
            </w:r>
          </w:p>
        </w:tc>
      </w:tr>
      <w:tr w:rsidR="00D6550D" w:rsidRPr="00D6550D" w14:paraId="0DC5797D" w14:textId="77777777" w:rsidTr="000758CC">
        <w:tc>
          <w:tcPr>
            <w:tcW w:w="445" w:type="dxa"/>
          </w:tcPr>
          <w:p w14:paraId="05809E5A" w14:textId="77777777" w:rsidR="004F784B" w:rsidRPr="00D6550D" w:rsidRDefault="004F784B" w:rsidP="00346DB1">
            <w:pPr>
              <w:spacing w:after="0" w:line="240" w:lineRule="auto"/>
              <w:jc w:val="both"/>
              <w:rPr>
                <w:rFonts w:ascii="Times New Roman" w:hAnsi="Times New Roman"/>
                <w:sz w:val="24"/>
                <w:szCs w:val="24"/>
              </w:rPr>
            </w:pPr>
          </w:p>
        </w:tc>
        <w:tc>
          <w:tcPr>
            <w:tcW w:w="4086" w:type="dxa"/>
          </w:tcPr>
          <w:p w14:paraId="3247A1A3" w14:textId="58F71044" w:rsidR="004F784B" w:rsidRPr="00D6550D" w:rsidRDefault="00346DB1" w:rsidP="00346DB1">
            <w:pPr>
              <w:spacing w:after="0" w:line="240" w:lineRule="auto"/>
              <w:jc w:val="both"/>
              <w:rPr>
                <w:rFonts w:ascii="Times New Roman" w:hAnsi="Times New Roman"/>
                <w:sz w:val="24"/>
                <w:szCs w:val="24"/>
              </w:rPr>
            </w:pPr>
            <w:r w:rsidRPr="00D6550D">
              <w:rPr>
                <w:rFonts w:ascii="Times New Roman" w:hAnsi="Times New Roman"/>
                <w:sz w:val="24"/>
                <w:szCs w:val="24"/>
              </w:rPr>
              <w:t>Итого</w:t>
            </w:r>
          </w:p>
        </w:tc>
        <w:tc>
          <w:tcPr>
            <w:tcW w:w="1599" w:type="dxa"/>
          </w:tcPr>
          <w:p w14:paraId="22FA5B1E" w14:textId="5E5CB178" w:rsidR="004F784B" w:rsidRPr="00D6550D" w:rsidRDefault="00346DB1" w:rsidP="00F16FE8">
            <w:pPr>
              <w:spacing w:after="0" w:line="240" w:lineRule="auto"/>
              <w:jc w:val="center"/>
              <w:rPr>
                <w:rFonts w:ascii="Times New Roman" w:hAnsi="Times New Roman"/>
                <w:sz w:val="24"/>
                <w:szCs w:val="24"/>
              </w:rPr>
            </w:pPr>
            <w:r w:rsidRPr="00D6550D">
              <w:rPr>
                <w:rFonts w:ascii="Times New Roman" w:hAnsi="Times New Roman"/>
                <w:sz w:val="24"/>
                <w:szCs w:val="24"/>
              </w:rPr>
              <w:t>188,5</w:t>
            </w:r>
          </w:p>
        </w:tc>
        <w:tc>
          <w:tcPr>
            <w:tcW w:w="1984" w:type="dxa"/>
          </w:tcPr>
          <w:p w14:paraId="0110B3E0" w14:textId="3CFFA4BA"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120</w:t>
            </w:r>
          </w:p>
        </w:tc>
        <w:tc>
          <w:tcPr>
            <w:tcW w:w="1412" w:type="dxa"/>
          </w:tcPr>
          <w:p w14:paraId="78D13AB0" w14:textId="68589CD0" w:rsidR="004F784B" w:rsidRPr="00D6550D" w:rsidRDefault="00F16FE8" w:rsidP="00F16FE8">
            <w:pPr>
              <w:spacing w:after="0" w:line="240" w:lineRule="auto"/>
              <w:jc w:val="center"/>
              <w:rPr>
                <w:rFonts w:ascii="Times New Roman" w:hAnsi="Times New Roman"/>
                <w:sz w:val="24"/>
                <w:szCs w:val="24"/>
              </w:rPr>
            </w:pPr>
            <w:r w:rsidRPr="00D6550D">
              <w:rPr>
                <w:rFonts w:ascii="Times New Roman" w:hAnsi="Times New Roman"/>
                <w:sz w:val="24"/>
                <w:szCs w:val="24"/>
              </w:rPr>
              <w:t>-</w:t>
            </w:r>
          </w:p>
        </w:tc>
      </w:tr>
    </w:tbl>
    <w:p w14:paraId="6E480031" w14:textId="00CD8AF5" w:rsidR="004F784B" w:rsidRPr="00D6550D" w:rsidRDefault="004F784B" w:rsidP="00C86C3F">
      <w:pPr>
        <w:spacing w:after="0" w:line="240" w:lineRule="auto"/>
        <w:jc w:val="both"/>
        <w:rPr>
          <w:rFonts w:ascii="Times New Roman" w:hAnsi="Times New Roman"/>
          <w:sz w:val="28"/>
          <w:szCs w:val="28"/>
        </w:rPr>
      </w:pPr>
    </w:p>
    <w:p w14:paraId="05C8FDA5" w14:textId="311877EA" w:rsidR="00F16FE8" w:rsidRPr="00D6550D" w:rsidRDefault="00F16FE8" w:rsidP="00F16FE8">
      <w:pPr>
        <w:spacing w:after="0" w:line="360" w:lineRule="auto"/>
        <w:ind w:firstLine="709"/>
        <w:jc w:val="both"/>
        <w:rPr>
          <w:rFonts w:ascii="Times New Roman" w:hAnsi="Times New Roman"/>
          <w:sz w:val="28"/>
          <w:szCs w:val="28"/>
        </w:rPr>
      </w:pPr>
      <w:r w:rsidRPr="00D6550D">
        <w:rPr>
          <w:rFonts w:ascii="Times New Roman" w:hAnsi="Times New Roman"/>
          <w:sz w:val="28"/>
          <w:szCs w:val="28"/>
        </w:rPr>
        <w:t xml:space="preserve">Решение задач реализации инвестиционной стратегии муниципального района Безенчукский предполагают реализацию </w:t>
      </w:r>
      <w:r w:rsidR="00457528" w:rsidRPr="00D6550D">
        <w:rPr>
          <w:rFonts w:ascii="Times New Roman" w:hAnsi="Times New Roman"/>
          <w:sz w:val="28"/>
          <w:szCs w:val="28"/>
        </w:rPr>
        <w:t>ключевых</w:t>
      </w:r>
      <w:r w:rsidRPr="00D6550D">
        <w:rPr>
          <w:rFonts w:ascii="Times New Roman" w:hAnsi="Times New Roman"/>
          <w:sz w:val="28"/>
          <w:szCs w:val="28"/>
        </w:rPr>
        <w:t xml:space="preserve"> стратегических инвестиционных проектов:</w:t>
      </w:r>
    </w:p>
    <w:p w14:paraId="4B87DE03" w14:textId="77777777" w:rsidR="00F16FE8" w:rsidRPr="00D6550D" w:rsidRDefault="00F16FE8" w:rsidP="00F16FE8">
      <w:pPr>
        <w:pStyle w:val="a4"/>
        <w:numPr>
          <w:ilvl w:val="0"/>
          <w:numId w:val="50"/>
        </w:numPr>
        <w:spacing w:after="0" w:line="360" w:lineRule="auto"/>
        <w:jc w:val="both"/>
        <w:rPr>
          <w:rFonts w:ascii="Times New Roman" w:hAnsi="Times New Roman"/>
          <w:i/>
          <w:iCs/>
          <w:sz w:val="28"/>
          <w:szCs w:val="28"/>
        </w:rPr>
      </w:pPr>
      <w:r w:rsidRPr="00F16FE8">
        <w:rPr>
          <w:rFonts w:ascii="Times New Roman" w:hAnsi="Times New Roman"/>
          <w:i/>
          <w:iCs/>
          <w:sz w:val="28"/>
          <w:szCs w:val="28"/>
        </w:rPr>
        <w:t>Лаборатория биотехнологий сельскохозяйственных культур</w:t>
      </w:r>
    </w:p>
    <w:p w14:paraId="5C7BF745" w14:textId="6DD39035" w:rsidR="00F16FE8" w:rsidRPr="00D6550D" w:rsidRDefault="00F16FE8" w:rsidP="000758CC">
      <w:pPr>
        <w:spacing w:after="0" w:line="360" w:lineRule="auto"/>
        <w:ind w:firstLine="709"/>
        <w:jc w:val="both"/>
        <w:rPr>
          <w:rFonts w:ascii="Times New Roman" w:hAnsi="Times New Roman"/>
          <w:sz w:val="28"/>
          <w:szCs w:val="28"/>
        </w:rPr>
      </w:pPr>
      <w:r w:rsidRPr="00F16FE8">
        <w:rPr>
          <w:rFonts w:ascii="Times New Roman" w:hAnsi="Times New Roman"/>
          <w:sz w:val="28"/>
          <w:szCs w:val="28"/>
        </w:rPr>
        <w:lastRenderedPageBreak/>
        <w:t>Создание нового научного подразделения</w:t>
      </w:r>
      <w:r w:rsidR="00BA6A43">
        <w:rPr>
          <w:rFonts w:ascii="Times New Roman" w:hAnsi="Times New Roman"/>
          <w:sz w:val="28"/>
          <w:szCs w:val="28"/>
        </w:rPr>
        <w:t xml:space="preserve"> </w:t>
      </w:r>
      <w:r w:rsidRPr="00F16FE8">
        <w:rPr>
          <w:rFonts w:ascii="Times New Roman" w:hAnsi="Times New Roman"/>
          <w:sz w:val="28"/>
          <w:szCs w:val="28"/>
        </w:rPr>
        <w:t xml:space="preserve">- отдел молекулярно-генетических и биотехнологических исследований сельскохозяйственных растений позволит увеличить объёмы и качество проработки селекционного материала по зерновым культурам, повысить сортовые и посевные качества производимых партий семян. </w:t>
      </w:r>
    </w:p>
    <w:p w14:paraId="49DD494B" w14:textId="799E5A16" w:rsidR="00F16FE8" w:rsidRPr="00D6550D" w:rsidRDefault="00F16FE8" w:rsidP="00C86C3F">
      <w:pPr>
        <w:pStyle w:val="a4"/>
        <w:numPr>
          <w:ilvl w:val="0"/>
          <w:numId w:val="50"/>
        </w:numPr>
        <w:spacing w:after="0" w:line="360" w:lineRule="auto"/>
        <w:jc w:val="both"/>
        <w:rPr>
          <w:rFonts w:ascii="Times New Roman" w:hAnsi="Times New Roman"/>
          <w:i/>
          <w:iCs/>
          <w:sz w:val="28"/>
          <w:szCs w:val="28"/>
        </w:rPr>
      </w:pPr>
      <w:r w:rsidRPr="00D6550D">
        <w:rPr>
          <w:rFonts w:ascii="Times New Roman" w:hAnsi="Times New Roman"/>
          <w:i/>
          <w:iCs/>
          <w:sz w:val="28"/>
          <w:szCs w:val="28"/>
        </w:rPr>
        <w:t>Цех по производству вина с рестораном и туристическим комплексом, расположенный на территории виноградников</w:t>
      </w:r>
    </w:p>
    <w:p w14:paraId="048253E0" w14:textId="156C8AFD" w:rsidR="00F16FE8" w:rsidRPr="00D6550D" w:rsidRDefault="00F16FE8" w:rsidP="000758CC">
      <w:pPr>
        <w:spacing w:after="0" w:line="360" w:lineRule="auto"/>
        <w:ind w:firstLine="709"/>
        <w:jc w:val="both"/>
        <w:rPr>
          <w:rFonts w:ascii="Times New Roman" w:hAnsi="Times New Roman"/>
          <w:sz w:val="28"/>
          <w:szCs w:val="28"/>
        </w:rPr>
      </w:pPr>
      <w:r w:rsidRPr="00F16FE8">
        <w:rPr>
          <w:rFonts w:ascii="Times New Roman" w:hAnsi="Times New Roman"/>
          <w:sz w:val="28"/>
          <w:szCs w:val="28"/>
        </w:rPr>
        <w:t xml:space="preserve">Строительство винодельни с подвалом для хранения, дегустационным залом, рестораном с видом на виноградники. Производство будет составлять более 50 тыс. бутылок в год. Планируется направить заявку на получение гранта, средства которого будут направлены на строительство туристического комплекса. </w:t>
      </w:r>
    </w:p>
    <w:p w14:paraId="7B8C9826" w14:textId="77777777" w:rsidR="00F16FE8" w:rsidRPr="00D6550D" w:rsidRDefault="00F16FE8" w:rsidP="00F16FE8">
      <w:pPr>
        <w:pStyle w:val="a4"/>
        <w:numPr>
          <w:ilvl w:val="0"/>
          <w:numId w:val="50"/>
        </w:numPr>
        <w:spacing w:after="0" w:line="360" w:lineRule="auto"/>
        <w:jc w:val="both"/>
        <w:rPr>
          <w:rFonts w:ascii="Times New Roman" w:hAnsi="Times New Roman"/>
          <w:i/>
          <w:iCs/>
          <w:sz w:val="28"/>
          <w:szCs w:val="28"/>
        </w:rPr>
      </w:pPr>
      <w:r w:rsidRPr="00F16FE8">
        <w:rPr>
          <w:rFonts w:ascii="Times New Roman" w:hAnsi="Times New Roman"/>
          <w:i/>
          <w:iCs/>
          <w:sz w:val="28"/>
          <w:szCs w:val="28"/>
        </w:rPr>
        <w:t>Зерновой терминал</w:t>
      </w:r>
    </w:p>
    <w:p w14:paraId="7DE20D91" w14:textId="731145AB" w:rsidR="00F16FE8" w:rsidRPr="00D6550D" w:rsidRDefault="00F16FE8" w:rsidP="000758CC">
      <w:pPr>
        <w:spacing w:after="0" w:line="360" w:lineRule="auto"/>
        <w:ind w:firstLine="709"/>
        <w:jc w:val="both"/>
        <w:rPr>
          <w:rFonts w:ascii="Times New Roman" w:hAnsi="Times New Roman"/>
          <w:sz w:val="28"/>
          <w:szCs w:val="28"/>
        </w:rPr>
      </w:pPr>
      <w:r w:rsidRPr="00F16FE8">
        <w:rPr>
          <w:rFonts w:ascii="Times New Roman" w:hAnsi="Times New Roman"/>
          <w:sz w:val="28"/>
          <w:szCs w:val="28"/>
        </w:rPr>
        <w:t>Строительство зернового терминала с железнодорожной и автомобильной отгрузкой. Планируемая мощность по хранению зерна до 50 000 тонн. Отгрузка -1 500 тонн в сутки.</w:t>
      </w:r>
    </w:p>
    <w:p w14:paraId="2813ADEA" w14:textId="77777777" w:rsidR="00F16FE8" w:rsidRPr="00D6550D" w:rsidRDefault="00F16FE8" w:rsidP="00F16FE8">
      <w:pPr>
        <w:pStyle w:val="a4"/>
        <w:numPr>
          <w:ilvl w:val="0"/>
          <w:numId w:val="50"/>
        </w:numPr>
        <w:spacing w:after="0" w:line="360" w:lineRule="auto"/>
        <w:jc w:val="both"/>
        <w:rPr>
          <w:rFonts w:ascii="Times New Roman" w:hAnsi="Times New Roman"/>
          <w:i/>
          <w:iCs/>
          <w:sz w:val="28"/>
          <w:szCs w:val="28"/>
        </w:rPr>
      </w:pPr>
      <w:r w:rsidRPr="00F16FE8">
        <w:rPr>
          <w:rFonts w:ascii="Times New Roman" w:hAnsi="Times New Roman"/>
          <w:i/>
          <w:iCs/>
          <w:sz w:val="28"/>
          <w:szCs w:val="28"/>
        </w:rPr>
        <w:t>Цех по производству молочной продукции и сыров</w:t>
      </w:r>
    </w:p>
    <w:p w14:paraId="6384B85D" w14:textId="77777777" w:rsidR="00F16FE8" w:rsidRPr="00F16FE8" w:rsidRDefault="00F16FE8" w:rsidP="000758CC">
      <w:pPr>
        <w:spacing w:after="0" w:line="360" w:lineRule="auto"/>
        <w:ind w:firstLine="709"/>
        <w:jc w:val="both"/>
        <w:rPr>
          <w:rFonts w:ascii="Times New Roman" w:hAnsi="Times New Roman"/>
          <w:sz w:val="28"/>
          <w:szCs w:val="28"/>
        </w:rPr>
      </w:pPr>
      <w:r w:rsidRPr="00F16FE8">
        <w:rPr>
          <w:rFonts w:ascii="Times New Roman" w:hAnsi="Times New Roman"/>
          <w:sz w:val="28"/>
          <w:szCs w:val="28"/>
        </w:rPr>
        <w:t>Строительство цеха по производству молочной продукции, сметаны, творога, йогурта, кефира, различных сортов сыра. Объём переработки составит до 1000 л. молока в сутки.</w:t>
      </w:r>
    </w:p>
    <w:p w14:paraId="764A549B" w14:textId="1E60EE05" w:rsidR="00F16FE8" w:rsidRPr="00D6550D" w:rsidRDefault="00F16FE8" w:rsidP="000758CC">
      <w:pPr>
        <w:spacing w:after="0" w:line="360" w:lineRule="auto"/>
        <w:ind w:firstLine="709"/>
        <w:jc w:val="both"/>
        <w:rPr>
          <w:rFonts w:ascii="Times New Roman" w:hAnsi="Times New Roman"/>
          <w:sz w:val="28"/>
          <w:szCs w:val="28"/>
        </w:rPr>
      </w:pPr>
      <w:r w:rsidRPr="00F16FE8">
        <w:rPr>
          <w:rFonts w:ascii="Times New Roman" w:hAnsi="Times New Roman"/>
          <w:sz w:val="28"/>
          <w:szCs w:val="28"/>
        </w:rPr>
        <w:t xml:space="preserve">В 2023 году увеличены производственные площади, закуплена автоматизированная система </w:t>
      </w:r>
      <w:r w:rsidRPr="00D6550D">
        <w:rPr>
          <w:rFonts w:ascii="Times New Roman" w:hAnsi="Times New Roman"/>
          <w:sz w:val="28"/>
          <w:szCs w:val="28"/>
        </w:rPr>
        <w:t>доения для</w:t>
      </w:r>
      <w:r w:rsidRPr="00F16FE8">
        <w:rPr>
          <w:rFonts w:ascii="Times New Roman" w:hAnsi="Times New Roman"/>
          <w:sz w:val="28"/>
          <w:szCs w:val="28"/>
        </w:rPr>
        <w:t xml:space="preserve"> собственной фермы, приобретен транспорт для перевозки готовой продукции.</w:t>
      </w:r>
    </w:p>
    <w:p w14:paraId="28E8EE24" w14:textId="77777777" w:rsidR="00F16FE8" w:rsidRPr="00D6550D" w:rsidRDefault="00F16FE8" w:rsidP="00F16FE8">
      <w:pPr>
        <w:pStyle w:val="a4"/>
        <w:numPr>
          <w:ilvl w:val="0"/>
          <w:numId w:val="50"/>
        </w:numPr>
        <w:spacing w:after="0" w:line="360" w:lineRule="auto"/>
        <w:jc w:val="both"/>
        <w:rPr>
          <w:rFonts w:ascii="Times New Roman" w:hAnsi="Times New Roman"/>
          <w:i/>
          <w:iCs/>
          <w:sz w:val="28"/>
          <w:szCs w:val="28"/>
        </w:rPr>
      </w:pPr>
      <w:r w:rsidRPr="00F16FE8">
        <w:rPr>
          <w:rFonts w:ascii="Times New Roman" w:hAnsi="Times New Roman"/>
          <w:i/>
          <w:iCs/>
          <w:sz w:val="28"/>
          <w:szCs w:val="28"/>
        </w:rPr>
        <w:t>Цех по переработке вторсырья из пластика</w:t>
      </w:r>
    </w:p>
    <w:p w14:paraId="35A552A5" w14:textId="6A9E4B40" w:rsidR="00F16FE8" w:rsidRPr="00D6550D" w:rsidRDefault="00F16FE8" w:rsidP="000758CC">
      <w:pPr>
        <w:spacing w:after="0" w:line="360" w:lineRule="auto"/>
        <w:ind w:firstLine="567"/>
        <w:jc w:val="both"/>
        <w:rPr>
          <w:rFonts w:ascii="Times New Roman" w:hAnsi="Times New Roman"/>
          <w:sz w:val="28"/>
          <w:szCs w:val="28"/>
        </w:rPr>
      </w:pPr>
      <w:r w:rsidRPr="00F16FE8">
        <w:rPr>
          <w:rFonts w:ascii="Times New Roman" w:hAnsi="Times New Roman"/>
          <w:sz w:val="28"/>
          <w:szCs w:val="28"/>
        </w:rPr>
        <w:t>Строительство цеха по переработке вторсырья из пластика. Планируется закупка оборудования из Китая, которое позволит изготавливать из переработанного пластика новые 3-</w:t>
      </w:r>
      <w:r w:rsidRPr="00F16FE8">
        <w:rPr>
          <w:rFonts w:ascii="Times New Roman" w:hAnsi="Times New Roman"/>
          <w:sz w:val="28"/>
          <w:szCs w:val="28"/>
          <w:lang w:val="en-US"/>
        </w:rPr>
        <w:t>D</w:t>
      </w:r>
      <w:r w:rsidRPr="00F16FE8">
        <w:rPr>
          <w:rFonts w:ascii="Times New Roman" w:hAnsi="Times New Roman"/>
          <w:sz w:val="28"/>
          <w:szCs w:val="28"/>
        </w:rPr>
        <w:t xml:space="preserve"> детали. Сфера применени</w:t>
      </w:r>
      <w:proofErr w:type="gramStart"/>
      <w:r w:rsidRPr="00F16FE8">
        <w:rPr>
          <w:rFonts w:ascii="Times New Roman" w:hAnsi="Times New Roman"/>
          <w:sz w:val="28"/>
          <w:szCs w:val="28"/>
        </w:rPr>
        <w:t>я-</w:t>
      </w:r>
      <w:proofErr w:type="gramEnd"/>
      <w:r w:rsidRPr="00F16FE8">
        <w:rPr>
          <w:rFonts w:ascii="Times New Roman" w:hAnsi="Times New Roman"/>
          <w:sz w:val="28"/>
          <w:szCs w:val="28"/>
        </w:rPr>
        <w:t xml:space="preserve"> сельскохозяйственное и оружейное производство. В 2023 году производится подготовка производственной площадки, в 2024 году запланировано приобретение производственного оборудования.</w:t>
      </w:r>
    </w:p>
    <w:p w14:paraId="68DCEB74" w14:textId="5FCD56B4" w:rsidR="00F16FE8" w:rsidRPr="00F16FE8" w:rsidRDefault="00F16FE8" w:rsidP="00F16FE8">
      <w:pPr>
        <w:pStyle w:val="a4"/>
        <w:numPr>
          <w:ilvl w:val="0"/>
          <w:numId w:val="50"/>
        </w:numPr>
        <w:spacing w:after="0" w:line="360" w:lineRule="auto"/>
        <w:jc w:val="both"/>
        <w:rPr>
          <w:rFonts w:ascii="Times New Roman" w:hAnsi="Times New Roman"/>
          <w:i/>
          <w:iCs/>
          <w:sz w:val="28"/>
          <w:szCs w:val="28"/>
        </w:rPr>
      </w:pPr>
      <w:r w:rsidRPr="00F16FE8">
        <w:rPr>
          <w:rFonts w:ascii="Times New Roman" w:hAnsi="Times New Roman"/>
          <w:i/>
          <w:iCs/>
          <w:sz w:val="28"/>
          <w:szCs w:val="28"/>
        </w:rPr>
        <w:lastRenderedPageBreak/>
        <w:t>Семейная ферма по производству мяса птицы</w:t>
      </w:r>
    </w:p>
    <w:p w14:paraId="36877481" w14:textId="7CBD3DDD" w:rsidR="00F16FE8" w:rsidRPr="00D6550D" w:rsidRDefault="00F16FE8" w:rsidP="00053964">
      <w:pPr>
        <w:spacing w:after="0" w:line="360" w:lineRule="auto"/>
        <w:ind w:firstLine="708"/>
        <w:jc w:val="both"/>
        <w:rPr>
          <w:rFonts w:ascii="Times New Roman" w:hAnsi="Times New Roman"/>
          <w:sz w:val="28"/>
          <w:szCs w:val="28"/>
        </w:rPr>
      </w:pPr>
      <w:r w:rsidRPr="00F16FE8">
        <w:rPr>
          <w:rFonts w:ascii="Times New Roman" w:hAnsi="Times New Roman"/>
          <w:sz w:val="28"/>
          <w:szCs w:val="28"/>
        </w:rPr>
        <w:t xml:space="preserve">Это экологически чистое производство, на котором выращивают качественную продукцию мясо птицы. В процессе производства используется </w:t>
      </w:r>
      <w:proofErr w:type="gramStart"/>
      <w:r w:rsidRPr="00F16FE8">
        <w:rPr>
          <w:rFonts w:ascii="Times New Roman" w:hAnsi="Times New Roman"/>
          <w:sz w:val="28"/>
          <w:szCs w:val="28"/>
        </w:rPr>
        <w:t>напольная</w:t>
      </w:r>
      <w:proofErr w:type="gramEnd"/>
      <w:r w:rsidRPr="00F16FE8">
        <w:rPr>
          <w:rFonts w:ascii="Times New Roman" w:hAnsi="Times New Roman"/>
          <w:sz w:val="28"/>
          <w:szCs w:val="28"/>
        </w:rPr>
        <w:t xml:space="preserve"> технологию выращивания птицы. Ферма имеет свой кормовой цех, делает самостоятельно </w:t>
      </w:r>
      <w:r w:rsidR="00E06DF1" w:rsidRPr="00D6550D">
        <w:rPr>
          <w:rFonts w:ascii="Times New Roman" w:hAnsi="Times New Roman"/>
          <w:sz w:val="28"/>
          <w:szCs w:val="28"/>
        </w:rPr>
        <w:t>корм,</w:t>
      </w:r>
      <w:r w:rsidRPr="00D6550D">
        <w:rPr>
          <w:rFonts w:ascii="Times New Roman" w:hAnsi="Times New Roman"/>
          <w:sz w:val="28"/>
          <w:szCs w:val="28"/>
        </w:rPr>
        <w:t xml:space="preserve"> </w:t>
      </w:r>
      <w:r w:rsidRPr="00F16FE8">
        <w:rPr>
          <w:rFonts w:ascii="Times New Roman" w:hAnsi="Times New Roman"/>
          <w:sz w:val="28"/>
          <w:szCs w:val="28"/>
        </w:rPr>
        <w:t>в состав которого входят ингредиенты, выращенные в Безенчукском районе Самарской области. </w:t>
      </w:r>
    </w:p>
    <w:p w14:paraId="3509B2FE" w14:textId="56860832" w:rsidR="00C86C3F" w:rsidRDefault="00C86C3F" w:rsidP="00C86C3F">
      <w:pPr>
        <w:spacing w:after="0" w:line="360" w:lineRule="auto"/>
        <w:ind w:firstLine="709"/>
        <w:jc w:val="both"/>
        <w:rPr>
          <w:rFonts w:ascii="Times New Roman" w:hAnsi="Times New Roman"/>
          <w:sz w:val="28"/>
          <w:szCs w:val="28"/>
        </w:rPr>
      </w:pPr>
      <w:r w:rsidRPr="00D6550D">
        <w:rPr>
          <w:rFonts w:ascii="Times New Roman" w:hAnsi="Times New Roman"/>
          <w:sz w:val="28"/>
          <w:szCs w:val="28"/>
        </w:rPr>
        <w:t>В целях развития инвестиционной деятельности Администрацией муниципального района Безенчукский предлагается перечень имущественных комплексов и земельных участков для реализации инвестиционных проектов (табл. 4.2, рис.4.1).</w:t>
      </w:r>
    </w:p>
    <w:p w14:paraId="685024AE" w14:textId="77777777" w:rsidR="00BA6A43" w:rsidRPr="00D6550D" w:rsidRDefault="00BA6A43" w:rsidP="000758CC">
      <w:pPr>
        <w:spacing w:after="0" w:line="240" w:lineRule="auto"/>
        <w:ind w:firstLine="709"/>
        <w:jc w:val="both"/>
        <w:rPr>
          <w:rFonts w:ascii="Times New Roman" w:hAnsi="Times New Roman"/>
          <w:sz w:val="28"/>
          <w:szCs w:val="28"/>
        </w:rPr>
      </w:pPr>
    </w:p>
    <w:p w14:paraId="77EB8C7D" w14:textId="20A7BE24" w:rsidR="0002776F" w:rsidRPr="0002776F" w:rsidRDefault="00C86C3F" w:rsidP="00C86C3F">
      <w:pPr>
        <w:spacing w:after="0"/>
        <w:jc w:val="both"/>
        <w:rPr>
          <w:rFonts w:ascii="Times New Roman" w:hAnsi="Times New Roman"/>
          <w:sz w:val="28"/>
          <w:szCs w:val="28"/>
        </w:rPr>
      </w:pPr>
      <w:r w:rsidRPr="00D6550D">
        <w:rPr>
          <w:rFonts w:ascii="Times New Roman" w:hAnsi="Times New Roman"/>
          <w:sz w:val="28"/>
          <w:szCs w:val="28"/>
        </w:rPr>
        <w:t>Таблица 4.2 - Имущественные комплексы, предлагаемые в целях развития инвестиционной деятельности</w:t>
      </w:r>
    </w:p>
    <w:tbl>
      <w:tblPr>
        <w:tblStyle w:val="43"/>
        <w:tblW w:w="5000" w:type="pct"/>
        <w:tblLook w:val="04A0" w:firstRow="1" w:lastRow="0" w:firstColumn="1" w:lastColumn="0" w:noHBand="0" w:noVBand="1"/>
      </w:tblPr>
      <w:tblGrid>
        <w:gridCol w:w="477"/>
        <w:gridCol w:w="1867"/>
        <w:gridCol w:w="1427"/>
        <w:gridCol w:w="1939"/>
        <w:gridCol w:w="972"/>
        <w:gridCol w:w="1146"/>
        <w:gridCol w:w="1743"/>
      </w:tblGrid>
      <w:tr w:rsidR="00D6550D" w:rsidRPr="0002776F" w14:paraId="5DFB55D0" w14:textId="77777777" w:rsidTr="0002776F">
        <w:trPr>
          <w:trHeight w:val="468"/>
        </w:trPr>
        <w:tc>
          <w:tcPr>
            <w:tcW w:w="5000" w:type="pct"/>
            <w:gridSpan w:val="7"/>
            <w:hideMark/>
          </w:tcPr>
          <w:p w14:paraId="6D4DD543"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Информация об объектах недвижимого имущества, предназначенных для сдачи в аренду субъектам малого и среднего предпринимательства</w:t>
            </w:r>
          </w:p>
        </w:tc>
      </w:tr>
      <w:tr w:rsidR="00D6550D" w:rsidRPr="00D6550D" w14:paraId="1CA5AACE" w14:textId="77777777" w:rsidTr="00C86C3F">
        <w:trPr>
          <w:trHeight w:val="260"/>
        </w:trPr>
        <w:tc>
          <w:tcPr>
            <w:tcW w:w="251" w:type="pct"/>
            <w:hideMark/>
          </w:tcPr>
          <w:p w14:paraId="0E17EAC0"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 </w:t>
            </w:r>
            <w:proofErr w:type="gramStart"/>
            <w:r w:rsidRPr="0002776F">
              <w:rPr>
                <w:rFonts w:ascii="Times New Roman" w:hAnsi="Times New Roman"/>
                <w:b w:val="0"/>
                <w:bCs w:val="0"/>
              </w:rPr>
              <w:t>п</w:t>
            </w:r>
            <w:proofErr w:type="gramEnd"/>
            <w:r w:rsidRPr="0002776F">
              <w:rPr>
                <w:rFonts w:ascii="Times New Roman" w:hAnsi="Times New Roman"/>
                <w:b w:val="0"/>
                <w:bCs w:val="0"/>
              </w:rPr>
              <w:t>/п</w:t>
            </w:r>
          </w:p>
        </w:tc>
        <w:tc>
          <w:tcPr>
            <w:tcW w:w="974" w:type="pct"/>
            <w:hideMark/>
          </w:tcPr>
          <w:p w14:paraId="46958797"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Адрес (местонахождение), кадастровый номер</w:t>
            </w:r>
          </w:p>
        </w:tc>
        <w:tc>
          <w:tcPr>
            <w:tcW w:w="745" w:type="pct"/>
            <w:hideMark/>
          </w:tcPr>
          <w:p w14:paraId="717F7C67"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Наименование объекта</w:t>
            </w:r>
          </w:p>
        </w:tc>
        <w:tc>
          <w:tcPr>
            <w:tcW w:w="1012" w:type="pct"/>
            <w:hideMark/>
          </w:tcPr>
          <w:p w14:paraId="42D45F5F"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Целевое назначение</w:t>
            </w:r>
          </w:p>
        </w:tc>
        <w:tc>
          <w:tcPr>
            <w:tcW w:w="509" w:type="pct"/>
            <w:hideMark/>
          </w:tcPr>
          <w:p w14:paraId="685BA556"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Площадь (</w:t>
            </w:r>
            <w:proofErr w:type="spellStart"/>
            <w:r w:rsidRPr="0002776F">
              <w:rPr>
                <w:rFonts w:ascii="Times New Roman" w:hAnsi="Times New Roman"/>
                <w:b w:val="0"/>
                <w:bCs w:val="0"/>
              </w:rPr>
              <w:t>кв.м</w:t>
            </w:r>
            <w:proofErr w:type="spellEnd"/>
            <w:r w:rsidRPr="0002776F">
              <w:rPr>
                <w:rFonts w:ascii="Times New Roman" w:hAnsi="Times New Roman"/>
                <w:b w:val="0"/>
                <w:bCs w:val="0"/>
              </w:rPr>
              <w:t>.)</w:t>
            </w:r>
          </w:p>
        </w:tc>
        <w:tc>
          <w:tcPr>
            <w:tcW w:w="599" w:type="pct"/>
            <w:hideMark/>
          </w:tcPr>
          <w:p w14:paraId="1EE2CEA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Условия аренды</w:t>
            </w:r>
          </w:p>
        </w:tc>
        <w:tc>
          <w:tcPr>
            <w:tcW w:w="910" w:type="pct"/>
            <w:hideMark/>
          </w:tcPr>
          <w:p w14:paraId="7E1F950A"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Статус подключения к инженерным сетям</w:t>
            </w:r>
          </w:p>
        </w:tc>
      </w:tr>
      <w:tr w:rsidR="00D6550D" w:rsidRPr="00D6550D" w14:paraId="53602866" w14:textId="77777777" w:rsidTr="00C86C3F">
        <w:trPr>
          <w:trHeight w:val="446"/>
        </w:trPr>
        <w:tc>
          <w:tcPr>
            <w:tcW w:w="251" w:type="pct"/>
            <w:hideMark/>
          </w:tcPr>
          <w:p w14:paraId="1A965237"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1</w:t>
            </w:r>
          </w:p>
        </w:tc>
        <w:tc>
          <w:tcPr>
            <w:tcW w:w="974" w:type="pct"/>
            <w:hideMark/>
          </w:tcPr>
          <w:p w14:paraId="13DCD65C"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Самарская область, Безенчукский район, п. Сосновка</w:t>
            </w:r>
          </w:p>
          <w:p w14:paraId="1A183AC0"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63:12:0602002:158</w:t>
            </w:r>
          </w:p>
        </w:tc>
        <w:tc>
          <w:tcPr>
            <w:tcW w:w="745" w:type="pct"/>
            <w:hideMark/>
          </w:tcPr>
          <w:p w14:paraId="2E929B7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здание бани</w:t>
            </w:r>
          </w:p>
        </w:tc>
        <w:tc>
          <w:tcPr>
            <w:tcW w:w="1012" w:type="pct"/>
            <w:hideMark/>
          </w:tcPr>
          <w:p w14:paraId="4963C5AE"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Непроизводственная сфера</w:t>
            </w:r>
          </w:p>
        </w:tc>
        <w:tc>
          <w:tcPr>
            <w:tcW w:w="509" w:type="pct"/>
            <w:hideMark/>
          </w:tcPr>
          <w:p w14:paraId="13A371B1"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163,5</w:t>
            </w:r>
          </w:p>
        </w:tc>
        <w:tc>
          <w:tcPr>
            <w:tcW w:w="599" w:type="pct"/>
            <w:hideMark/>
          </w:tcPr>
          <w:p w14:paraId="004D3FB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реализация через торги, срок аренды 5 лет</w:t>
            </w:r>
          </w:p>
        </w:tc>
        <w:tc>
          <w:tcPr>
            <w:tcW w:w="910" w:type="pct"/>
            <w:hideMark/>
          </w:tcPr>
          <w:p w14:paraId="2E92DE1F"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имеется возможность</w:t>
            </w:r>
          </w:p>
        </w:tc>
      </w:tr>
      <w:tr w:rsidR="00D6550D" w:rsidRPr="00D6550D" w14:paraId="04933A1F" w14:textId="77777777" w:rsidTr="00C86C3F">
        <w:trPr>
          <w:trHeight w:val="337"/>
        </w:trPr>
        <w:tc>
          <w:tcPr>
            <w:tcW w:w="251" w:type="pct"/>
            <w:hideMark/>
          </w:tcPr>
          <w:p w14:paraId="2AFAB0D1"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2</w:t>
            </w:r>
          </w:p>
        </w:tc>
        <w:tc>
          <w:tcPr>
            <w:tcW w:w="974" w:type="pct"/>
            <w:hideMark/>
          </w:tcPr>
          <w:p w14:paraId="6E5DFAA5"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Самарская обл., </w:t>
            </w:r>
            <w:proofErr w:type="spellStart"/>
            <w:r w:rsidRPr="0002776F">
              <w:rPr>
                <w:rFonts w:ascii="Times New Roman" w:hAnsi="Times New Roman"/>
                <w:b w:val="0"/>
                <w:bCs w:val="0"/>
              </w:rPr>
              <w:t>пгт</w:t>
            </w:r>
            <w:proofErr w:type="spellEnd"/>
            <w:r w:rsidRPr="0002776F">
              <w:rPr>
                <w:rFonts w:ascii="Times New Roman" w:hAnsi="Times New Roman"/>
                <w:b w:val="0"/>
                <w:bCs w:val="0"/>
              </w:rPr>
              <w:t xml:space="preserve"> Безенчук, </w:t>
            </w:r>
            <w:proofErr w:type="spellStart"/>
            <w:r w:rsidRPr="0002776F">
              <w:rPr>
                <w:rFonts w:ascii="Times New Roman" w:hAnsi="Times New Roman"/>
                <w:b w:val="0"/>
                <w:bCs w:val="0"/>
              </w:rPr>
              <w:t>ул</w:t>
            </w:r>
            <w:proofErr w:type="gramStart"/>
            <w:r w:rsidRPr="0002776F">
              <w:rPr>
                <w:rFonts w:ascii="Times New Roman" w:hAnsi="Times New Roman"/>
                <w:b w:val="0"/>
                <w:bCs w:val="0"/>
              </w:rPr>
              <w:t>.Ч</w:t>
            </w:r>
            <w:proofErr w:type="gramEnd"/>
            <w:r w:rsidRPr="0002776F">
              <w:rPr>
                <w:rFonts w:ascii="Times New Roman" w:hAnsi="Times New Roman"/>
                <w:b w:val="0"/>
                <w:bCs w:val="0"/>
              </w:rPr>
              <w:t>апаева</w:t>
            </w:r>
            <w:proofErr w:type="spellEnd"/>
            <w:r w:rsidRPr="0002776F">
              <w:rPr>
                <w:rFonts w:ascii="Times New Roman" w:hAnsi="Times New Roman"/>
                <w:b w:val="0"/>
                <w:bCs w:val="0"/>
              </w:rPr>
              <w:t>, 8</w:t>
            </w:r>
          </w:p>
        </w:tc>
        <w:tc>
          <w:tcPr>
            <w:tcW w:w="745" w:type="pct"/>
            <w:hideMark/>
          </w:tcPr>
          <w:p w14:paraId="2665790A"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помещение</w:t>
            </w:r>
          </w:p>
        </w:tc>
        <w:tc>
          <w:tcPr>
            <w:tcW w:w="1012" w:type="pct"/>
            <w:hideMark/>
          </w:tcPr>
          <w:p w14:paraId="1DE13A18"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парикмахерские услуги</w:t>
            </w:r>
          </w:p>
        </w:tc>
        <w:tc>
          <w:tcPr>
            <w:tcW w:w="509" w:type="pct"/>
            <w:hideMark/>
          </w:tcPr>
          <w:p w14:paraId="647E6CCE"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7</w:t>
            </w:r>
          </w:p>
        </w:tc>
        <w:tc>
          <w:tcPr>
            <w:tcW w:w="599" w:type="pct"/>
            <w:vMerge w:val="restart"/>
            <w:hideMark/>
          </w:tcPr>
          <w:p w14:paraId="6120FC9E"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Субъекты МСП 1-й год-40% размера арендной платы, 2-й год -60%, 3-й год- 80%, 4-й и далее-100%</w:t>
            </w:r>
          </w:p>
        </w:tc>
        <w:tc>
          <w:tcPr>
            <w:tcW w:w="910" w:type="pct"/>
            <w:hideMark/>
          </w:tcPr>
          <w:p w14:paraId="498814D0"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имеется подключения к </w:t>
            </w:r>
            <w:proofErr w:type="spellStart"/>
            <w:r w:rsidRPr="0002776F">
              <w:rPr>
                <w:rFonts w:ascii="Times New Roman" w:hAnsi="Times New Roman"/>
                <w:b w:val="0"/>
                <w:bCs w:val="0"/>
              </w:rPr>
              <w:t>электро</w:t>
            </w:r>
            <w:proofErr w:type="spellEnd"/>
            <w:r w:rsidRPr="0002776F">
              <w:rPr>
                <w:rFonts w:ascii="Times New Roman" w:hAnsi="Times New Roman"/>
                <w:b w:val="0"/>
                <w:bCs w:val="0"/>
              </w:rPr>
              <w:t xml:space="preserve">, тепло, </w:t>
            </w:r>
            <w:proofErr w:type="gramStart"/>
            <w:r w:rsidRPr="0002776F">
              <w:rPr>
                <w:rFonts w:ascii="Times New Roman" w:hAnsi="Times New Roman"/>
                <w:b w:val="0"/>
                <w:bCs w:val="0"/>
              </w:rPr>
              <w:t>водо-снабжению</w:t>
            </w:r>
            <w:proofErr w:type="gramEnd"/>
          </w:p>
        </w:tc>
      </w:tr>
      <w:tr w:rsidR="00D6550D" w:rsidRPr="00D6550D" w14:paraId="2862B772" w14:textId="77777777" w:rsidTr="00C86C3F">
        <w:trPr>
          <w:trHeight w:val="335"/>
        </w:trPr>
        <w:tc>
          <w:tcPr>
            <w:tcW w:w="251" w:type="pct"/>
            <w:hideMark/>
          </w:tcPr>
          <w:p w14:paraId="1F29607A"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3</w:t>
            </w:r>
          </w:p>
        </w:tc>
        <w:tc>
          <w:tcPr>
            <w:tcW w:w="974" w:type="pct"/>
            <w:hideMark/>
          </w:tcPr>
          <w:p w14:paraId="1166D80E"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Самарская обл., </w:t>
            </w:r>
            <w:proofErr w:type="spellStart"/>
            <w:r w:rsidRPr="0002776F">
              <w:rPr>
                <w:rFonts w:ascii="Times New Roman" w:hAnsi="Times New Roman"/>
                <w:b w:val="0"/>
                <w:bCs w:val="0"/>
              </w:rPr>
              <w:t>пгт</w:t>
            </w:r>
            <w:proofErr w:type="spellEnd"/>
            <w:r w:rsidRPr="0002776F">
              <w:rPr>
                <w:rFonts w:ascii="Times New Roman" w:hAnsi="Times New Roman"/>
                <w:b w:val="0"/>
                <w:bCs w:val="0"/>
              </w:rPr>
              <w:t xml:space="preserve"> Безенчук, </w:t>
            </w:r>
            <w:proofErr w:type="spellStart"/>
            <w:r w:rsidRPr="0002776F">
              <w:rPr>
                <w:rFonts w:ascii="Times New Roman" w:hAnsi="Times New Roman"/>
                <w:b w:val="0"/>
                <w:bCs w:val="0"/>
              </w:rPr>
              <w:t>ул</w:t>
            </w:r>
            <w:proofErr w:type="gramStart"/>
            <w:r w:rsidRPr="0002776F">
              <w:rPr>
                <w:rFonts w:ascii="Times New Roman" w:hAnsi="Times New Roman"/>
                <w:b w:val="0"/>
                <w:bCs w:val="0"/>
              </w:rPr>
              <w:t>.Ч</w:t>
            </w:r>
            <w:proofErr w:type="gramEnd"/>
            <w:r w:rsidRPr="0002776F">
              <w:rPr>
                <w:rFonts w:ascii="Times New Roman" w:hAnsi="Times New Roman"/>
                <w:b w:val="0"/>
                <w:bCs w:val="0"/>
              </w:rPr>
              <w:t>апаева</w:t>
            </w:r>
            <w:proofErr w:type="spellEnd"/>
            <w:r w:rsidRPr="0002776F">
              <w:rPr>
                <w:rFonts w:ascii="Times New Roman" w:hAnsi="Times New Roman"/>
                <w:b w:val="0"/>
                <w:bCs w:val="0"/>
              </w:rPr>
              <w:t>, 8</w:t>
            </w:r>
          </w:p>
        </w:tc>
        <w:tc>
          <w:tcPr>
            <w:tcW w:w="745" w:type="pct"/>
            <w:hideMark/>
          </w:tcPr>
          <w:p w14:paraId="317B3940"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помещение</w:t>
            </w:r>
          </w:p>
        </w:tc>
        <w:tc>
          <w:tcPr>
            <w:tcW w:w="1012" w:type="pct"/>
            <w:hideMark/>
          </w:tcPr>
          <w:p w14:paraId="5F500D83"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парикмахерские услуги</w:t>
            </w:r>
          </w:p>
        </w:tc>
        <w:tc>
          <w:tcPr>
            <w:tcW w:w="509" w:type="pct"/>
            <w:hideMark/>
          </w:tcPr>
          <w:p w14:paraId="1D233C73"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7</w:t>
            </w:r>
          </w:p>
        </w:tc>
        <w:tc>
          <w:tcPr>
            <w:tcW w:w="599" w:type="pct"/>
            <w:vMerge/>
            <w:hideMark/>
          </w:tcPr>
          <w:p w14:paraId="6BD2C3CB" w14:textId="77777777" w:rsidR="0002776F" w:rsidRPr="0002776F" w:rsidRDefault="0002776F" w:rsidP="0002776F">
            <w:pPr>
              <w:spacing w:after="0" w:line="240" w:lineRule="auto"/>
              <w:jc w:val="both"/>
              <w:rPr>
                <w:rFonts w:ascii="Times New Roman" w:hAnsi="Times New Roman"/>
              </w:rPr>
            </w:pPr>
          </w:p>
        </w:tc>
        <w:tc>
          <w:tcPr>
            <w:tcW w:w="910" w:type="pct"/>
            <w:hideMark/>
          </w:tcPr>
          <w:p w14:paraId="0FAE2F8C"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имеется подключения к </w:t>
            </w:r>
            <w:proofErr w:type="spellStart"/>
            <w:r w:rsidRPr="0002776F">
              <w:rPr>
                <w:rFonts w:ascii="Times New Roman" w:hAnsi="Times New Roman"/>
                <w:b w:val="0"/>
                <w:bCs w:val="0"/>
              </w:rPr>
              <w:t>электро</w:t>
            </w:r>
            <w:proofErr w:type="spellEnd"/>
            <w:r w:rsidRPr="0002776F">
              <w:rPr>
                <w:rFonts w:ascii="Times New Roman" w:hAnsi="Times New Roman"/>
                <w:b w:val="0"/>
                <w:bCs w:val="0"/>
              </w:rPr>
              <w:t xml:space="preserve">, тепло, </w:t>
            </w:r>
            <w:proofErr w:type="gramStart"/>
            <w:r w:rsidRPr="0002776F">
              <w:rPr>
                <w:rFonts w:ascii="Times New Roman" w:hAnsi="Times New Roman"/>
                <w:b w:val="0"/>
                <w:bCs w:val="0"/>
              </w:rPr>
              <w:t>водо-снабжению</w:t>
            </w:r>
            <w:proofErr w:type="gramEnd"/>
          </w:p>
        </w:tc>
      </w:tr>
      <w:tr w:rsidR="00D6550D" w:rsidRPr="00D6550D" w14:paraId="7C131D11" w14:textId="77777777" w:rsidTr="00C86C3F">
        <w:trPr>
          <w:trHeight w:val="335"/>
        </w:trPr>
        <w:tc>
          <w:tcPr>
            <w:tcW w:w="251" w:type="pct"/>
            <w:hideMark/>
          </w:tcPr>
          <w:p w14:paraId="6E2462FC"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4</w:t>
            </w:r>
          </w:p>
        </w:tc>
        <w:tc>
          <w:tcPr>
            <w:tcW w:w="974" w:type="pct"/>
            <w:hideMark/>
          </w:tcPr>
          <w:p w14:paraId="04F63DD5"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Самарская обл., Безенчукский р-он, севернее  </w:t>
            </w:r>
            <w:proofErr w:type="spellStart"/>
            <w:r w:rsidRPr="0002776F">
              <w:rPr>
                <w:rFonts w:ascii="Times New Roman" w:hAnsi="Times New Roman"/>
                <w:b w:val="0"/>
                <w:bCs w:val="0"/>
              </w:rPr>
              <w:t>с</w:t>
            </w:r>
            <w:proofErr w:type="gramStart"/>
            <w:r w:rsidRPr="0002776F">
              <w:rPr>
                <w:rFonts w:ascii="Times New Roman" w:hAnsi="Times New Roman"/>
                <w:b w:val="0"/>
                <w:bCs w:val="0"/>
              </w:rPr>
              <w:t>.Е</w:t>
            </w:r>
            <w:proofErr w:type="gramEnd"/>
            <w:r w:rsidRPr="0002776F">
              <w:rPr>
                <w:rFonts w:ascii="Times New Roman" w:hAnsi="Times New Roman"/>
                <w:b w:val="0"/>
                <w:bCs w:val="0"/>
              </w:rPr>
              <w:t>катериновка</w:t>
            </w:r>
            <w:proofErr w:type="spellEnd"/>
          </w:p>
          <w:p w14:paraId="75AED796"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63:12:0402006:296</w:t>
            </w:r>
          </w:p>
        </w:tc>
        <w:tc>
          <w:tcPr>
            <w:tcW w:w="745" w:type="pct"/>
            <w:hideMark/>
          </w:tcPr>
          <w:p w14:paraId="4F919312"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земельный участок</w:t>
            </w:r>
          </w:p>
        </w:tc>
        <w:tc>
          <w:tcPr>
            <w:tcW w:w="1012" w:type="pct"/>
            <w:hideMark/>
          </w:tcPr>
          <w:p w14:paraId="1EC403D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для размещения производственных зданий</w:t>
            </w:r>
          </w:p>
        </w:tc>
        <w:tc>
          <w:tcPr>
            <w:tcW w:w="509" w:type="pct"/>
            <w:hideMark/>
          </w:tcPr>
          <w:p w14:paraId="60D50575"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45258</w:t>
            </w:r>
          </w:p>
        </w:tc>
        <w:tc>
          <w:tcPr>
            <w:tcW w:w="599" w:type="pct"/>
            <w:vMerge/>
            <w:hideMark/>
          </w:tcPr>
          <w:p w14:paraId="673F40FA" w14:textId="77777777" w:rsidR="0002776F" w:rsidRPr="0002776F" w:rsidRDefault="0002776F" w:rsidP="0002776F">
            <w:pPr>
              <w:spacing w:after="0" w:line="240" w:lineRule="auto"/>
              <w:jc w:val="both"/>
              <w:rPr>
                <w:rFonts w:ascii="Times New Roman" w:hAnsi="Times New Roman"/>
              </w:rPr>
            </w:pPr>
          </w:p>
        </w:tc>
        <w:tc>
          <w:tcPr>
            <w:tcW w:w="910" w:type="pct"/>
            <w:hideMark/>
          </w:tcPr>
          <w:p w14:paraId="00ACB11C"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электроснабжение</w:t>
            </w:r>
          </w:p>
        </w:tc>
      </w:tr>
      <w:tr w:rsidR="00D6550D" w:rsidRPr="00D6550D" w14:paraId="07A11267" w14:textId="77777777" w:rsidTr="00C86C3F">
        <w:trPr>
          <w:trHeight w:val="558"/>
        </w:trPr>
        <w:tc>
          <w:tcPr>
            <w:tcW w:w="251" w:type="pct"/>
            <w:hideMark/>
          </w:tcPr>
          <w:p w14:paraId="044F013A"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5</w:t>
            </w:r>
          </w:p>
        </w:tc>
        <w:tc>
          <w:tcPr>
            <w:tcW w:w="974" w:type="pct"/>
            <w:hideMark/>
          </w:tcPr>
          <w:p w14:paraId="65EECA3C"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Самарская обл., </w:t>
            </w:r>
            <w:proofErr w:type="spellStart"/>
            <w:r w:rsidRPr="0002776F">
              <w:rPr>
                <w:rFonts w:ascii="Times New Roman" w:hAnsi="Times New Roman"/>
                <w:b w:val="0"/>
                <w:bCs w:val="0"/>
              </w:rPr>
              <w:t>с</w:t>
            </w:r>
            <w:proofErr w:type="gramStart"/>
            <w:r w:rsidRPr="0002776F">
              <w:rPr>
                <w:rFonts w:ascii="Times New Roman" w:hAnsi="Times New Roman"/>
                <w:b w:val="0"/>
                <w:bCs w:val="0"/>
              </w:rPr>
              <w:t>.К</w:t>
            </w:r>
            <w:proofErr w:type="gramEnd"/>
            <w:r w:rsidRPr="0002776F">
              <w:rPr>
                <w:rFonts w:ascii="Times New Roman" w:hAnsi="Times New Roman"/>
                <w:b w:val="0"/>
                <w:bCs w:val="0"/>
              </w:rPr>
              <w:t>упино</w:t>
            </w:r>
            <w:proofErr w:type="spellEnd"/>
            <w:r w:rsidRPr="0002776F">
              <w:rPr>
                <w:rFonts w:ascii="Times New Roman" w:hAnsi="Times New Roman"/>
                <w:b w:val="0"/>
                <w:bCs w:val="0"/>
              </w:rPr>
              <w:t xml:space="preserve">, </w:t>
            </w:r>
            <w:proofErr w:type="spellStart"/>
            <w:r w:rsidRPr="0002776F">
              <w:rPr>
                <w:rFonts w:ascii="Times New Roman" w:hAnsi="Times New Roman"/>
                <w:b w:val="0"/>
                <w:bCs w:val="0"/>
              </w:rPr>
              <w:t>ул.Полевая</w:t>
            </w:r>
            <w:proofErr w:type="spellEnd"/>
          </w:p>
          <w:p w14:paraId="14D15A88"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63:12:0606004:17</w:t>
            </w:r>
            <w:r w:rsidRPr="0002776F">
              <w:rPr>
                <w:rFonts w:ascii="Times New Roman" w:hAnsi="Times New Roman"/>
                <w:b w:val="0"/>
                <w:bCs w:val="0"/>
              </w:rPr>
              <w:lastRenderedPageBreak/>
              <w:t>5</w:t>
            </w:r>
          </w:p>
        </w:tc>
        <w:tc>
          <w:tcPr>
            <w:tcW w:w="745" w:type="pct"/>
            <w:hideMark/>
          </w:tcPr>
          <w:p w14:paraId="3E8ADB1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lastRenderedPageBreak/>
              <w:t>земельный участок</w:t>
            </w:r>
          </w:p>
        </w:tc>
        <w:tc>
          <w:tcPr>
            <w:tcW w:w="1012" w:type="pct"/>
            <w:hideMark/>
          </w:tcPr>
          <w:p w14:paraId="7004BADA"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t xml:space="preserve">земли населенных пунктов, разрешенное использование </w:t>
            </w:r>
            <w:r w:rsidRPr="0002776F">
              <w:rPr>
                <w:rFonts w:ascii="Times New Roman" w:hAnsi="Times New Roman"/>
                <w:b w:val="0"/>
                <w:bCs w:val="0"/>
              </w:rPr>
              <w:lastRenderedPageBreak/>
              <w:t>под рынки</w:t>
            </w:r>
          </w:p>
        </w:tc>
        <w:tc>
          <w:tcPr>
            <w:tcW w:w="509" w:type="pct"/>
            <w:hideMark/>
          </w:tcPr>
          <w:p w14:paraId="00813CCD" w14:textId="77777777" w:rsidR="0002776F" w:rsidRPr="0002776F" w:rsidRDefault="0002776F" w:rsidP="0002776F">
            <w:pPr>
              <w:spacing w:after="0" w:line="240" w:lineRule="auto"/>
              <w:jc w:val="both"/>
              <w:rPr>
                <w:rFonts w:ascii="Times New Roman" w:hAnsi="Times New Roman"/>
                <w:b w:val="0"/>
                <w:bCs w:val="0"/>
              </w:rPr>
            </w:pPr>
            <w:r w:rsidRPr="0002776F">
              <w:rPr>
                <w:rFonts w:ascii="Times New Roman" w:hAnsi="Times New Roman"/>
                <w:b w:val="0"/>
                <w:bCs w:val="0"/>
              </w:rPr>
              <w:lastRenderedPageBreak/>
              <w:t>1413</w:t>
            </w:r>
          </w:p>
        </w:tc>
        <w:tc>
          <w:tcPr>
            <w:tcW w:w="599" w:type="pct"/>
            <w:vMerge/>
            <w:hideMark/>
          </w:tcPr>
          <w:p w14:paraId="790644D5" w14:textId="77777777" w:rsidR="0002776F" w:rsidRPr="0002776F" w:rsidRDefault="0002776F" w:rsidP="0002776F">
            <w:pPr>
              <w:spacing w:after="0" w:line="240" w:lineRule="auto"/>
              <w:jc w:val="both"/>
              <w:rPr>
                <w:rFonts w:ascii="Times New Roman" w:hAnsi="Times New Roman"/>
              </w:rPr>
            </w:pPr>
          </w:p>
        </w:tc>
        <w:tc>
          <w:tcPr>
            <w:tcW w:w="910" w:type="pct"/>
            <w:hideMark/>
          </w:tcPr>
          <w:p w14:paraId="008BA0B6" w14:textId="77777777" w:rsidR="0002776F" w:rsidRPr="0002776F" w:rsidRDefault="0002776F" w:rsidP="0002776F">
            <w:pPr>
              <w:spacing w:after="0" w:line="240" w:lineRule="auto"/>
              <w:jc w:val="both"/>
              <w:rPr>
                <w:rFonts w:ascii="Times New Roman" w:hAnsi="Times New Roman"/>
                <w:b w:val="0"/>
                <w:bCs w:val="0"/>
              </w:rPr>
            </w:pPr>
            <w:proofErr w:type="spellStart"/>
            <w:r w:rsidRPr="0002776F">
              <w:rPr>
                <w:rFonts w:ascii="Times New Roman" w:hAnsi="Times New Roman"/>
                <w:b w:val="0"/>
                <w:bCs w:val="0"/>
              </w:rPr>
              <w:t>электро</w:t>
            </w:r>
            <w:proofErr w:type="spellEnd"/>
            <w:r w:rsidRPr="0002776F">
              <w:rPr>
                <w:rFonts w:ascii="Times New Roman" w:hAnsi="Times New Roman"/>
                <w:b w:val="0"/>
                <w:bCs w:val="0"/>
              </w:rPr>
              <w:t>, водоснабжение</w:t>
            </w:r>
          </w:p>
        </w:tc>
      </w:tr>
    </w:tbl>
    <w:p w14:paraId="7CB5FAF2" w14:textId="77777777" w:rsidR="00E06DF1" w:rsidRPr="00D6550D" w:rsidRDefault="00E06DF1" w:rsidP="00F16FE8">
      <w:pPr>
        <w:spacing w:after="0" w:line="360" w:lineRule="auto"/>
        <w:jc w:val="both"/>
        <w:rPr>
          <w:rFonts w:ascii="Times New Roman" w:hAnsi="Times New Roman"/>
          <w:sz w:val="28"/>
          <w:szCs w:val="28"/>
        </w:rPr>
      </w:pPr>
    </w:p>
    <w:p w14:paraId="7E062ED8" w14:textId="32D7822B" w:rsidR="0002776F" w:rsidRPr="00D6550D" w:rsidRDefault="0002776F" w:rsidP="00F16FE8">
      <w:pPr>
        <w:spacing w:after="0" w:line="360" w:lineRule="auto"/>
        <w:jc w:val="both"/>
        <w:rPr>
          <w:rFonts w:ascii="Times New Roman" w:hAnsi="Times New Roman"/>
          <w:sz w:val="28"/>
          <w:szCs w:val="28"/>
        </w:rPr>
      </w:pPr>
      <w:r w:rsidRPr="00D6550D">
        <w:rPr>
          <w:rFonts w:ascii="Times New Roman" w:hAnsi="Times New Roman"/>
          <w:noProof/>
          <w:sz w:val="28"/>
          <w:szCs w:val="28"/>
          <w:lang w:eastAsia="ru-RU"/>
        </w:rPr>
        <w:drawing>
          <wp:inline distT="0" distB="0" distL="0" distR="0" wp14:anchorId="10A989BC" wp14:editId="626B6B90">
            <wp:extent cx="5800725" cy="4055857"/>
            <wp:effectExtent l="0" t="0" r="0" b="1905"/>
            <wp:docPr id="3075" name="Picture 3" descr="Изображение выглядит как План,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Изображение выглядит как План, карта, текст&#10;&#10;Автоматически созданное описа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4421" cy="4058441"/>
                    </a:xfrm>
                    <a:prstGeom prst="rect">
                      <a:avLst/>
                    </a:prstGeom>
                    <a:noFill/>
                    <a:ln>
                      <a:noFill/>
                    </a:ln>
                  </pic:spPr>
                </pic:pic>
              </a:graphicData>
            </a:graphic>
          </wp:inline>
        </w:drawing>
      </w:r>
    </w:p>
    <w:p w14:paraId="610277AB"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b/>
          <w:bCs/>
          <w:sz w:val="28"/>
          <w:szCs w:val="28"/>
        </w:rPr>
        <w:t>1,39 га</w:t>
      </w:r>
    </w:p>
    <w:p w14:paraId="36B5BB68"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63:12:080902:124</w:t>
      </w:r>
    </w:p>
    <w:p w14:paraId="1533D838" w14:textId="74E347EA" w:rsidR="0002776F" w:rsidRPr="00D6550D" w:rsidRDefault="0002776F" w:rsidP="00411E37">
      <w:pPr>
        <w:spacing w:after="0" w:line="240" w:lineRule="auto"/>
        <w:jc w:val="center"/>
        <w:rPr>
          <w:rFonts w:ascii="Times New Roman" w:hAnsi="Times New Roman"/>
          <w:sz w:val="28"/>
          <w:szCs w:val="28"/>
        </w:rPr>
      </w:pPr>
      <w:r w:rsidRPr="00D6550D">
        <w:rPr>
          <w:rFonts w:ascii="Times New Roman" w:hAnsi="Times New Roman"/>
          <w:sz w:val="28"/>
          <w:szCs w:val="28"/>
        </w:rPr>
        <w:t>Безенчукский район,  в границах бывшего АОЗТ "Прибой"</w:t>
      </w:r>
    </w:p>
    <w:p w14:paraId="2FD63539"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b/>
          <w:bCs/>
          <w:sz w:val="28"/>
          <w:szCs w:val="28"/>
        </w:rPr>
        <w:t>15,0   га</w:t>
      </w:r>
    </w:p>
    <w:p w14:paraId="47C4A5B2"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63:12:0809002:119</w:t>
      </w:r>
    </w:p>
    <w:p w14:paraId="4651CD98" w14:textId="5E157D45" w:rsidR="0002776F" w:rsidRPr="00D6550D" w:rsidRDefault="0002776F" w:rsidP="00411E37">
      <w:pPr>
        <w:spacing w:after="0" w:line="240" w:lineRule="auto"/>
        <w:jc w:val="center"/>
        <w:rPr>
          <w:rFonts w:ascii="Times New Roman" w:hAnsi="Times New Roman"/>
          <w:sz w:val="28"/>
          <w:szCs w:val="28"/>
        </w:rPr>
      </w:pPr>
      <w:r w:rsidRPr="00D6550D">
        <w:rPr>
          <w:rFonts w:ascii="Times New Roman" w:hAnsi="Times New Roman"/>
          <w:sz w:val="28"/>
          <w:szCs w:val="28"/>
        </w:rPr>
        <w:t xml:space="preserve">Безенчукский район, в границах </w:t>
      </w:r>
      <w:proofErr w:type="gramStart"/>
      <w:r w:rsidRPr="00D6550D">
        <w:rPr>
          <w:rFonts w:ascii="Times New Roman" w:hAnsi="Times New Roman"/>
          <w:sz w:val="28"/>
          <w:szCs w:val="28"/>
        </w:rPr>
        <w:t>бывшего</w:t>
      </w:r>
      <w:proofErr w:type="gramEnd"/>
      <w:r w:rsidRPr="00D6550D">
        <w:rPr>
          <w:rFonts w:ascii="Times New Roman" w:hAnsi="Times New Roman"/>
          <w:sz w:val="28"/>
          <w:szCs w:val="28"/>
        </w:rPr>
        <w:t xml:space="preserve"> АОЗТ "Прибой</w:t>
      </w:r>
    </w:p>
    <w:p w14:paraId="647CBCC1"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b/>
          <w:bCs/>
          <w:sz w:val="28"/>
          <w:szCs w:val="28"/>
        </w:rPr>
        <w:t>44,0 га</w:t>
      </w:r>
    </w:p>
    <w:p w14:paraId="20621EC4"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63:12:0809002:171</w:t>
      </w:r>
    </w:p>
    <w:p w14:paraId="6F431932" w14:textId="77777777" w:rsidR="0002776F" w:rsidRPr="00D6550D" w:rsidRDefault="0002776F" w:rsidP="00411E37">
      <w:pPr>
        <w:spacing w:after="0" w:line="240" w:lineRule="auto"/>
        <w:jc w:val="center"/>
        <w:rPr>
          <w:rFonts w:ascii="Times New Roman" w:hAnsi="Times New Roman"/>
          <w:sz w:val="28"/>
          <w:szCs w:val="28"/>
        </w:rPr>
      </w:pPr>
      <w:proofErr w:type="gramStart"/>
      <w:r w:rsidRPr="0002776F">
        <w:rPr>
          <w:rFonts w:ascii="Times New Roman" w:hAnsi="Times New Roman"/>
          <w:sz w:val="28"/>
          <w:szCs w:val="28"/>
        </w:rPr>
        <w:t>Самарская</w:t>
      </w:r>
      <w:proofErr w:type="gramEnd"/>
      <w:r w:rsidRPr="0002776F">
        <w:rPr>
          <w:rFonts w:ascii="Times New Roman" w:hAnsi="Times New Roman"/>
          <w:sz w:val="28"/>
          <w:szCs w:val="28"/>
        </w:rPr>
        <w:t xml:space="preserve"> обл., р-н Безенчукский, недалеко от с. Троицкое</w:t>
      </w:r>
    </w:p>
    <w:p w14:paraId="6A69D877"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b/>
          <w:bCs/>
          <w:sz w:val="28"/>
          <w:szCs w:val="28"/>
        </w:rPr>
        <w:t>25,7 га</w:t>
      </w:r>
    </w:p>
    <w:p w14:paraId="79A22F9C"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63:12:0605002:5</w:t>
      </w:r>
    </w:p>
    <w:p w14:paraId="5E096077"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 xml:space="preserve">Безенчукский район, юго-западнее д. </w:t>
      </w:r>
      <w:proofErr w:type="spellStart"/>
      <w:r w:rsidRPr="0002776F">
        <w:rPr>
          <w:rFonts w:ascii="Times New Roman" w:hAnsi="Times New Roman"/>
          <w:sz w:val="28"/>
          <w:szCs w:val="28"/>
        </w:rPr>
        <w:t>Новокиевка</w:t>
      </w:r>
      <w:proofErr w:type="spellEnd"/>
    </w:p>
    <w:p w14:paraId="2CEA8714"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b/>
          <w:bCs/>
          <w:sz w:val="28"/>
          <w:szCs w:val="28"/>
        </w:rPr>
        <w:t>4,53 га</w:t>
      </w:r>
    </w:p>
    <w:p w14:paraId="3C4CCFF3" w14:textId="77777777" w:rsidR="0002776F" w:rsidRPr="0002776F" w:rsidRDefault="0002776F" w:rsidP="00411E37">
      <w:pPr>
        <w:spacing w:after="0" w:line="240" w:lineRule="auto"/>
        <w:jc w:val="center"/>
        <w:rPr>
          <w:rFonts w:ascii="Times New Roman" w:hAnsi="Times New Roman"/>
          <w:sz w:val="28"/>
          <w:szCs w:val="28"/>
        </w:rPr>
      </w:pPr>
      <w:r w:rsidRPr="0002776F">
        <w:rPr>
          <w:rFonts w:ascii="Times New Roman" w:hAnsi="Times New Roman"/>
          <w:sz w:val="28"/>
          <w:szCs w:val="28"/>
        </w:rPr>
        <w:t>63:12:0402006:296</w:t>
      </w:r>
    </w:p>
    <w:p w14:paraId="4B71C1B3" w14:textId="69D27444" w:rsidR="0002776F" w:rsidRPr="00D6550D" w:rsidRDefault="0002776F" w:rsidP="00411E37">
      <w:pPr>
        <w:spacing w:after="0" w:line="360" w:lineRule="auto"/>
        <w:jc w:val="center"/>
        <w:rPr>
          <w:rFonts w:ascii="Times New Roman" w:hAnsi="Times New Roman"/>
          <w:sz w:val="28"/>
          <w:szCs w:val="28"/>
        </w:rPr>
      </w:pPr>
      <w:r w:rsidRPr="00D6550D">
        <w:rPr>
          <w:rFonts w:ascii="Times New Roman" w:hAnsi="Times New Roman"/>
          <w:sz w:val="28"/>
          <w:szCs w:val="28"/>
        </w:rPr>
        <w:t xml:space="preserve">Безенчукский район, </w:t>
      </w:r>
      <w:proofErr w:type="gramStart"/>
      <w:r w:rsidRPr="00D6550D">
        <w:rPr>
          <w:rFonts w:ascii="Times New Roman" w:hAnsi="Times New Roman"/>
          <w:sz w:val="28"/>
          <w:szCs w:val="28"/>
        </w:rPr>
        <w:t>с</w:t>
      </w:r>
      <w:proofErr w:type="gramEnd"/>
      <w:r w:rsidRPr="00D6550D">
        <w:rPr>
          <w:rFonts w:ascii="Times New Roman" w:hAnsi="Times New Roman"/>
          <w:sz w:val="28"/>
          <w:szCs w:val="28"/>
        </w:rPr>
        <w:t>. Екатериновка</w:t>
      </w:r>
    </w:p>
    <w:p w14:paraId="03B7F931" w14:textId="77777777" w:rsidR="00411E37" w:rsidRPr="00D6550D" w:rsidRDefault="00411E37" w:rsidP="0002776F">
      <w:pPr>
        <w:spacing w:after="0" w:line="360" w:lineRule="auto"/>
        <w:jc w:val="both"/>
        <w:rPr>
          <w:rFonts w:ascii="Times New Roman" w:hAnsi="Times New Roman"/>
          <w:sz w:val="28"/>
          <w:szCs w:val="28"/>
        </w:rPr>
      </w:pPr>
    </w:p>
    <w:p w14:paraId="45850119" w14:textId="03141FEC" w:rsidR="00411E37" w:rsidRPr="0002776F" w:rsidRDefault="00411E37" w:rsidP="000758CC">
      <w:pPr>
        <w:spacing w:after="0" w:line="240" w:lineRule="auto"/>
        <w:jc w:val="center"/>
        <w:rPr>
          <w:rFonts w:ascii="Times New Roman" w:hAnsi="Times New Roman"/>
          <w:sz w:val="28"/>
          <w:szCs w:val="28"/>
        </w:rPr>
      </w:pPr>
      <w:r w:rsidRPr="00D6550D">
        <w:rPr>
          <w:rFonts w:ascii="Times New Roman" w:hAnsi="Times New Roman"/>
          <w:sz w:val="28"/>
          <w:szCs w:val="28"/>
        </w:rPr>
        <w:t>Рисунок 4.1 - Земельные участки, предлагаемые в целях развития инвестиционной деятельности</w:t>
      </w:r>
    </w:p>
    <w:p w14:paraId="2F0D77A7" w14:textId="77777777" w:rsidR="000758CC" w:rsidRDefault="000758CC" w:rsidP="00FE51CF">
      <w:pPr>
        <w:spacing w:after="0" w:line="360" w:lineRule="auto"/>
        <w:ind w:firstLine="709"/>
        <w:jc w:val="both"/>
        <w:rPr>
          <w:rFonts w:ascii="Times New Roman" w:hAnsi="Times New Roman"/>
          <w:sz w:val="28"/>
          <w:szCs w:val="28"/>
        </w:rPr>
      </w:pPr>
    </w:p>
    <w:p w14:paraId="0A6607D2" w14:textId="756E99C1" w:rsidR="0002776F" w:rsidRDefault="00411E37" w:rsidP="00FE51CF">
      <w:pPr>
        <w:spacing w:after="0" w:line="360" w:lineRule="auto"/>
        <w:ind w:firstLine="709"/>
        <w:jc w:val="both"/>
        <w:rPr>
          <w:rFonts w:ascii="Times New Roman" w:hAnsi="Times New Roman"/>
          <w:sz w:val="28"/>
          <w:szCs w:val="28"/>
        </w:rPr>
      </w:pPr>
      <w:r w:rsidRPr="00D6550D">
        <w:rPr>
          <w:rFonts w:ascii="Times New Roman" w:hAnsi="Times New Roman"/>
          <w:sz w:val="28"/>
          <w:szCs w:val="28"/>
        </w:rPr>
        <w:lastRenderedPageBreak/>
        <w:t>Планируемые местной администрацией мероприятия по реализации инвестиционной стратегии предполагают сокращение сроков оказания муниципальных услуг потенциальным инвесторам и по переводу муниципальных услуг в электронный формат (табл. 4.3).</w:t>
      </w:r>
    </w:p>
    <w:p w14:paraId="7CF0F1D3" w14:textId="77777777" w:rsidR="00FD4ADE" w:rsidRPr="00D6550D" w:rsidRDefault="00FD4ADE" w:rsidP="000758CC">
      <w:pPr>
        <w:spacing w:after="0" w:line="240" w:lineRule="auto"/>
        <w:ind w:firstLine="709"/>
        <w:jc w:val="both"/>
        <w:rPr>
          <w:rFonts w:ascii="Times New Roman" w:hAnsi="Times New Roman"/>
          <w:sz w:val="28"/>
          <w:szCs w:val="28"/>
        </w:rPr>
      </w:pPr>
    </w:p>
    <w:p w14:paraId="72FDB64B" w14:textId="343A7C7B" w:rsidR="00411E37" w:rsidRPr="00F16FE8" w:rsidRDefault="00411E37" w:rsidP="00411E37">
      <w:pPr>
        <w:spacing w:after="0"/>
        <w:jc w:val="both"/>
        <w:rPr>
          <w:rFonts w:ascii="Times New Roman" w:hAnsi="Times New Roman"/>
          <w:sz w:val="28"/>
          <w:szCs w:val="28"/>
        </w:rPr>
      </w:pPr>
      <w:r w:rsidRPr="00D6550D">
        <w:rPr>
          <w:rFonts w:ascii="Times New Roman" w:hAnsi="Times New Roman"/>
          <w:sz w:val="28"/>
          <w:szCs w:val="28"/>
        </w:rPr>
        <w:t>Таблица 4.3 – Мероприятия по реализации инвестиционной стратегии</w:t>
      </w:r>
    </w:p>
    <w:tbl>
      <w:tblPr>
        <w:tblStyle w:val="43"/>
        <w:tblW w:w="5000" w:type="pct"/>
        <w:tblLook w:val="0420" w:firstRow="1" w:lastRow="0" w:firstColumn="0" w:lastColumn="0" w:noHBand="0" w:noVBand="1"/>
      </w:tblPr>
      <w:tblGrid>
        <w:gridCol w:w="513"/>
        <w:gridCol w:w="5874"/>
        <w:gridCol w:w="1450"/>
        <w:gridCol w:w="1734"/>
      </w:tblGrid>
      <w:tr w:rsidR="00D6550D" w:rsidRPr="00F82DC6" w14:paraId="506CA296" w14:textId="77777777" w:rsidTr="00F82DC6">
        <w:trPr>
          <w:trHeight w:val="584"/>
        </w:trPr>
        <w:tc>
          <w:tcPr>
            <w:tcW w:w="294" w:type="pct"/>
            <w:hideMark/>
          </w:tcPr>
          <w:p w14:paraId="7AFC7D0D"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 </w:t>
            </w:r>
            <w:proofErr w:type="gramStart"/>
            <w:r w:rsidRPr="00F82DC6">
              <w:rPr>
                <w:rFonts w:ascii="Times New Roman" w:hAnsi="Times New Roman"/>
                <w:b w:val="0"/>
                <w:bCs w:val="0"/>
              </w:rPr>
              <w:t>п</w:t>
            </w:r>
            <w:proofErr w:type="gramEnd"/>
            <w:r w:rsidRPr="00F82DC6">
              <w:rPr>
                <w:rFonts w:ascii="Times New Roman" w:hAnsi="Times New Roman"/>
                <w:b w:val="0"/>
                <w:bCs w:val="0"/>
              </w:rPr>
              <w:t>/п</w:t>
            </w:r>
          </w:p>
        </w:tc>
        <w:tc>
          <w:tcPr>
            <w:tcW w:w="3497" w:type="pct"/>
            <w:hideMark/>
          </w:tcPr>
          <w:p w14:paraId="435655DB"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Мероприятие</w:t>
            </w:r>
          </w:p>
        </w:tc>
        <w:tc>
          <w:tcPr>
            <w:tcW w:w="500" w:type="pct"/>
            <w:hideMark/>
          </w:tcPr>
          <w:p w14:paraId="62288F65"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Срок реализации</w:t>
            </w:r>
          </w:p>
        </w:tc>
        <w:tc>
          <w:tcPr>
            <w:tcW w:w="709" w:type="pct"/>
            <w:hideMark/>
          </w:tcPr>
          <w:p w14:paraId="4911F18E"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Ответственный</w:t>
            </w:r>
          </w:p>
        </w:tc>
      </w:tr>
      <w:tr w:rsidR="00D6550D" w:rsidRPr="00F82DC6" w14:paraId="1C537A76" w14:textId="77777777" w:rsidTr="00F82DC6">
        <w:trPr>
          <w:trHeight w:val="584"/>
        </w:trPr>
        <w:tc>
          <w:tcPr>
            <w:tcW w:w="294" w:type="pct"/>
            <w:hideMark/>
          </w:tcPr>
          <w:p w14:paraId="72A631B3"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w:t>
            </w:r>
          </w:p>
        </w:tc>
        <w:tc>
          <w:tcPr>
            <w:tcW w:w="3497" w:type="pct"/>
            <w:hideMark/>
          </w:tcPr>
          <w:p w14:paraId="6CCD9EBB" w14:textId="1F2BEC72"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Актуализация и </w:t>
            </w:r>
            <w:r w:rsidRPr="00D6550D">
              <w:rPr>
                <w:rFonts w:ascii="Times New Roman" w:hAnsi="Times New Roman"/>
                <w:b w:val="0"/>
                <w:bCs w:val="0"/>
              </w:rPr>
              <w:t>мониторинг перспективных инвестиционных</w:t>
            </w:r>
            <w:r w:rsidRPr="00F82DC6">
              <w:rPr>
                <w:rFonts w:ascii="Times New Roman" w:hAnsi="Times New Roman"/>
                <w:b w:val="0"/>
                <w:bCs w:val="0"/>
              </w:rPr>
              <w:t xml:space="preserve"> </w:t>
            </w:r>
            <w:r w:rsidRPr="00D6550D">
              <w:rPr>
                <w:rFonts w:ascii="Times New Roman" w:hAnsi="Times New Roman"/>
                <w:b w:val="0"/>
                <w:bCs w:val="0"/>
              </w:rPr>
              <w:t>площадок и</w:t>
            </w:r>
            <w:r w:rsidRPr="00F82DC6">
              <w:rPr>
                <w:rFonts w:ascii="Times New Roman" w:hAnsi="Times New Roman"/>
                <w:b w:val="0"/>
                <w:bCs w:val="0"/>
              </w:rPr>
              <w:t xml:space="preserve"> земельных </w:t>
            </w:r>
            <w:proofErr w:type="gramStart"/>
            <w:r w:rsidRPr="00F82DC6">
              <w:rPr>
                <w:rFonts w:ascii="Times New Roman" w:hAnsi="Times New Roman"/>
                <w:b w:val="0"/>
                <w:bCs w:val="0"/>
              </w:rPr>
              <w:t>участков</w:t>
            </w:r>
            <w:proofErr w:type="gramEnd"/>
            <w:r w:rsidRPr="00F82DC6">
              <w:rPr>
                <w:rFonts w:ascii="Times New Roman" w:hAnsi="Times New Roman"/>
                <w:b w:val="0"/>
                <w:bCs w:val="0"/>
              </w:rPr>
              <w:t xml:space="preserve"> пригодных для реализации инвестиционных проектов</w:t>
            </w:r>
          </w:p>
        </w:tc>
        <w:tc>
          <w:tcPr>
            <w:tcW w:w="500" w:type="pct"/>
            <w:hideMark/>
          </w:tcPr>
          <w:p w14:paraId="274F4BC5"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 раз в квартал</w:t>
            </w:r>
          </w:p>
        </w:tc>
        <w:tc>
          <w:tcPr>
            <w:tcW w:w="709" w:type="pct"/>
            <w:hideMark/>
          </w:tcPr>
          <w:p w14:paraId="281A8455"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КУМИ Администрации района</w:t>
            </w:r>
          </w:p>
        </w:tc>
      </w:tr>
      <w:tr w:rsidR="00D6550D" w:rsidRPr="00F82DC6" w14:paraId="12F3CAA7" w14:textId="77777777" w:rsidTr="00F82DC6">
        <w:trPr>
          <w:trHeight w:val="584"/>
        </w:trPr>
        <w:tc>
          <w:tcPr>
            <w:tcW w:w="294" w:type="pct"/>
            <w:hideMark/>
          </w:tcPr>
          <w:p w14:paraId="498DC294"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2</w:t>
            </w:r>
          </w:p>
        </w:tc>
        <w:tc>
          <w:tcPr>
            <w:tcW w:w="3497" w:type="pct"/>
            <w:hideMark/>
          </w:tcPr>
          <w:p w14:paraId="5E6E8D11" w14:textId="4310B22C" w:rsidR="00F82DC6" w:rsidRPr="00F82DC6" w:rsidRDefault="00F82DC6" w:rsidP="00F82DC6">
            <w:pPr>
              <w:spacing w:after="0" w:line="240" w:lineRule="auto"/>
              <w:jc w:val="both"/>
              <w:rPr>
                <w:rFonts w:ascii="Times New Roman" w:hAnsi="Times New Roman"/>
                <w:b w:val="0"/>
                <w:bCs w:val="0"/>
              </w:rPr>
            </w:pPr>
            <w:r w:rsidRPr="00D6550D">
              <w:rPr>
                <w:rFonts w:ascii="Times New Roman" w:hAnsi="Times New Roman"/>
                <w:b w:val="0"/>
                <w:bCs w:val="0"/>
              </w:rPr>
              <w:t>Формирование информации</w:t>
            </w:r>
            <w:r w:rsidRPr="00F82DC6">
              <w:rPr>
                <w:rFonts w:ascii="Times New Roman" w:hAnsi="Times New Roman"/>
                <w:b w:val="0"/>
                <w:bCs w:val="0"/>
              </w:rPr>
              <w:t xml:space="preserve"> о свободных инвестиционных площадках и земельных </w:t>
            </w:r>
            <w:r w:rsidRPr="00D6550D">
              <w:rPr>
                <w:rFonts w:ascii="Times New Roman" w:hAnsi="Times New Roman"/>
                <w:b w:val="0"/>
                <w:bCs w:val="0"/>
              </w:rPr>
              <w:t>участках для актуализации</w:t>
            </w:r>
            <w:r w:rsidRPr="00F82DC6">
              <w:rPr>
                <w:rFonts w:ascii="Times New Roman" w:hAnsi="Times New Roman"/>
                <w:b w:val="0"/>
                <w:bCs w:val="0"/>
              </w:rPr>
              <w:t xml:space="preserve"> инвестиционной карты района</w:t>
            </w:r>
          </w:p>
        </w:tc>
        <w:tc>
          <w:tcPr>
            <w:tcW w:w="500" w:type="pct"/>
            <w:hideMark/>
          </w:tcPr>
          <w:p w14:paraId="5226B531"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 раз в квартал</w:t>
            </w:r>
          </w:p>
        </w:tc>
        <w:tc>
          <w:tcPr>
            <w:tcW w:w="709" w:type="pct"/>
            <w:hideMark/>
          </w:tcPr>
          <w:p w14:paraId="320207D8"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r w:rsidR="00D6550D" w:rsidRPr="00F82DC6" w14:paraId="724D65F8" w14:textId="77777777" w:rsidTr="00F82DC6">
        <w:trPr>
          <w:trHeight w:val="584"/>
        </w:trPr>
        <w:tc>
          <w:tcPr>
            <w:tcW w:w="294" w:type="pct"/>
            <w:hideMark/>
          </w:tcPr>
          <w:p w14:paraId="2DB232B3"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3</w:t>
            </w:r>
          </w:p>
        </w:tc>
        <w:tc>
          <w:tcPr>
            <w:tcW w:w="3497" w:type="pct"/>
            <w:hideMark/>
          </w:tcPr>
          <w:p w14:paraId="284FC230" w14:textId="5D295C53"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Актуализация информационного раздела </w:t>
            </w:r>
            <w:r w:rsidRPr="00D6550D">
              <w:rPr>
                <w:rFonts w:ascii="Times New Roman" w:hAnsi="Times New Roman"/>
                <w:b w:val="0"/>
                <w:bCs w:val="0"/>
              </w:rPr>
              <w:t>«Инвестиции</w:t>
            </w:r>
            <w:r w:rsidRPr="00F82DC6">
              <w:rPr>
                <w:rFonts w:ascii="Times New Roman" w:hAnsi="Times New Roman"/>
                <w:b w:val="0"/>
                <w:bCs w:val="0"/>
              </w:rPr>
              <w:t>» на официальном сайте Администрации муниципального района</w:t>
            </w:r>
          </w:p>
        </w:tc>
        <w:tc>
          <w:tcPr>
            <w:tcW w:w="500" w:type="pct"/>
            <w:hideMark/>
          </w:tcPr>
          <w:p w14:paraId="16D97804"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На постоянной основе</w:t>
            </w:r>
          </w:p>
        </w:tc>
        <w:tc>
          <w:tcPr>
            <w:tcW w:w="709" w:type="pct"/>
            <w:hideMark/>
          </w:tcPr>
          <w:p w14:paraId="2FDDFD5B"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r w:rsidR="00D6550D" w:rsidRPr="00F82DC6" w14:paraId="791C6FF8" w14:textId="77777777" w:rsidTr="00F82DC6">
        <w:trPr>
          <w:trHeight w:val="584"/>
        </w:trPr>
        <w:tc>
          <w:tcPr>
            <w:tcW w:w="294" w:type="pct"/>
            <w:hideMark/>
          </w:tcPr>
          <w:p w14:paraId="1E4DDA19"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4</w:t>
            </w:r>
          </w:p>
        </w:tc>
        <w:tc>
          <w:tcPr>
            <w:tcW w:w="3497" w:type="pct"/>
            <w:hideMark/>
          </w:tcPr>
          <w:p w14:paraId="2BB4C66D" w14:textId="35D48C04"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Проведение встреч, круглых столов с предпринимателями, потенциальными и перспективно развивающимися (действующими) инвесторами, агентством по привлечению инвестиций, </w:t>
            </w:r>
            <w:r w:rsidRPr="00D6550D">
              <w:rPr>
                <w:rFonts w:ascii="Times New Roman" w:hAnsi="Times New Roman"/>
                <w:b w:val="0"/>
                <w:bCs w:val="0"/>
              </w:rPr>
              <w:t>Фондом «</w:t>
            </w:r>
            <w:r w:rsidRPr="00F82DC6">
              <w:rPr>
                <w:rFonts w:ascii="Times New Roman" w:hAnsi="Times New Roman"/>
                <w:b w:val="0"/>
                <w:bCs w:val="0"/>
              </w:rPr>
              <w:t xml:space="preserve">Развитие и поддержки СМСП», кредитными организациями и иными </w:t>
            </w:r>
            <w:r w:rsidRPr="00D6550D">
              <w:rPr>
                <w:rFonts w:ascii="Times New Roman" w:hAnsi="Times New Roman"/>
                <w:b w:val="0"/>
                <w:bCs w:val="0"/>
              </w:rPr>
              <w:t>организациями по</w:t>
            </w:r>
            <w:r w:rsidRPr="00F82DC6">
              <w:rPr>
                <w:rFonts w:ascii="Times New Roman" w:hAnsi="Times New Roman"/>
                <w:b w:val="0"/>
                <w:bCs w:val="0"/>
              </w:rPr>
              <w:t xml:space="preserve"> вопросам развития инвестиционной деятельности и повышения инвестиционной привлекательности района</w:t>
            </w:r>
          </w:p>
        </w:tc>
        <w:tc>
          <w:tcPr>
            <w:tcW w:w="500" w:type="pct"/>
            <w:hideMark/>
          </w:tcPr>
          <w:p w14:paraId="512D192A"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 раз в квартал</w:t>
            </w:r>
          </w:p>
          <w:p w14:paraId="4A2B4ABB"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 </w:t>
            </w:r>
            <w:proofErr w:type="gramStart"/>
            <w:r w:rsidRPr="00F82DC6">
              <w:rPr>
                <w:rFonts w:ascii="Times New Roman" w:hAnsi="Times New Roman"/>
                <w:b w:val="0"/>
                <w:bCs w:val="0"/>
              </w:rPr>
              <w:t xml:space="preserve">(и по </w:t>
            </w:r>
            <w:proofErr w:type="spellStart"/>
            <w:r w:rsidRPr="00F82DC6">
              <w:rPr>
                <w:rFonts w:ascii="Times New Roman" w:hAnsi="Times New Roman"/>
                <w:b w:val="0"/>
                <w:bCs w:val="0"/>
              </w:rPr>
              <w:t>необходимос</w:t>
            </w:r>
            <w:proofErr w:type="spellEnd"/>
            <w:proofErr w:type="gramEnd"/>
          </w:p>
          <w:p w14:paraId="79DEC60A" w14:textId="77777777" w:rsidR="00F82DC6" w:rsidRPr="00F82DC6" w:rsidRDefault="00F82DC6" w:rsidP="00F82DC6">
            <w:pPr>
              <w:spacing w:after="0" w:line="240" w:lineRule="auto"/>
              <w:jc w:val="both"/>
              <w:rPr>
                <w:rFonts w:ascii="Times New Roman" w:hAnsi="Times New Roman"/>
                <w:b w:val="0"/>
                <w:bCs w:val="0"/>
              </w:rPr>
            </w:pPr>
            <w:proofErr w:type="spellStart"/>
            <w:proofErr w:type="gramStart"/>
            <w:r w:rsidRPr="00F82DC6">
              <w:rPr>
                <w:rFonts w:ascii="Times New Roman" w:hAnsi="Times New Roman"/>
                <w:b w:val="0"/>
                <w:bCs w:val="0"/>
              </w:rPr>
              <w:t>ти</w:t>
            </w:r>
            <w:proofErr w:type="spellEnd"/>
            <w:r w:rsidRPr="00F82DC6">
              <w:rPr>
                <w:rFonts w:ascii="Times New Roman" w:hAnsi="Times New Roman"/>
                <w:b w:val="0"/>
                <w:bCs w:val="0"/>
              </w:rPr>
              <w:t>)</w:t>
            </w:r>
            <w:proofErr w:type="gramEnd"/>
          </w:p>
        </w:tc>
        <w:tc>
          <w:tcPr>
            <w:tcW w:w="709" w:type="pct"/>
            <w:hideMark/>
          </w:tcPr>
          <w:p w14:paraId="7260733A"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p w14:paraId="7931732D"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Фонд «Развитие»</w:t>
            </w:r>
          </w:p>
        </w:tc>
      </w:tr>
      <w:tr w:rsidR="00D6550D" w:rsidRPr="00F82DC6" w14:paraId="188F070F" w14:textId="77777777" w:rsidTr="00F82DC6">
        <w:trPr>
          <w:trHeight w:val="584"/>
        </w:trPr>
        <w:tc>
          <w:tcPr>
            <w:tcW w:w="294" w:type="pct"/>
            <w:hideMark/>
          </w:tcPr>
          <w:p w14:paraId="53006937"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5</w:t>
            </w:r>
          </w:p>
        </w:tc>
        <w:tc>
          <w:tcPr>
            <w:tcW w:w="3497" w:type="pct"/>
            <w:hideMark/>
          </w:tcPr>
          <w:p w14:paraId="51D14104"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Проведение Совета по вопросам развития инвестиционной деятельности при администрации м. р. Безенчукский</w:t>
            </w:r>
          </w:p>
        </w:tc>
        <w:tc>
          <w:tcPr>
            <w:tcW w:w="500" w:type="pct"/>
            <w:hideMark/>
          </w:tcPr>
          <w:p w14:paraId="63B80EB8"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 раз в квартал</w:t>
            </w:r>
          </w:p>
        </w:tc>
        <w:tc>
          <w:tcPr>
            <w:tcW w:w="709" w:type="pct"/>
            <w:hideMark/>
          </w:tcPr>
          <w:p w14:paraId="271981A3"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r w:rsidR="00D6550D" w:rsidRPr="00F82DC6" w14:paraId="5547792C" w14:textId="77777777" w:rsidTr="00F82DC6">
        <w:trPr>
          <w:trHeight w:val="584"/>
        </w:trPr>
        <w:tc>
          <w:tcPr>
            <w:tcW w:w="294" w:type="pct"/>
            <w:hideMark/>
          </w:tcPr>
          <w:p w14:paraId="420E90CF"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6</w:t>
            </w:r>
          </w:p>
        </w:tc>
        <w:tc>
          <w:tcPr>
            <w:tcW w:w="3497" w:type="pct"/>
            <w:hideMark/>
          </w:tcPr>
          <w:p w14:paraId="43D61E2E" w14:textId="0F22DAC0"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Взаимодействие с Агентством по привлечению инвестиций Самарской области с целью формирования </w:t>
            </w:r>
            <w:r w:rsidRPr="00D6550D">
              <w:rPr>
                <w:rFonts w:ascii="Times New Roman" w:hAnsi="Times New Roman"/>
                <w:b w:val="0"/>
                <w:bCs w:val="0"/>
              </w:rPr>
              <w:t>благоприятного инвестиционного</w:t>
            </w:r>
            <w:r w:rsidRPr="00F82DC6">
              <w:rPr>
                <w:rFonts w:ascii="Times New Roman" w:hAnsi="Times New Roman"/>
                <w:b w:val="0"/>
                <w:bCs w:val="0"/>
              </w:rPr>
              <w:t xml:space="preserve"> </w:t>
            </w:r>
            <w:r w:rsidRPr="00D6550D">
              <w:rPr>
                <w:rFonts w:ascii="Times New Roman" w:hAnsi="Times New Roman"/>
                <w:b w:val="0"/>
                <w:bCs w:val="0"/>
              </w:rPr>
              <w:t>климата и</w:t>
            </w:r>
            <w:r w:rsidRPr="00F82DC6">
              <w:rPr>
                <w:rFonts w:ascii="Times New Roman" w:hAnsi="Times New Roman"/>
                <w:b w:val="0"/>
                <w:bCs w:val="0"/>
              </w:rPr>
              <w:t xml:space="preserve"> эффективной работы с потенциальными инвесторами. Поиск </w:t>
            </w:r>
            <w:r w:rsidRPr="00D6550D">
              <w:rPr>
                <w:rFonts w:ascii="Times New Roman" w:hAnsi="Times New Roman"/>
                <w:b w:val="0"/>
                <w:bCs w:val="0"/>
              </w:rPr>
              <w:t>инвесторов под</w:t>
            </w:r>
            <w:r w:rsidRPr="00F82DC6">
              <w:rPr>
                <w:rFonts w:ascii="Times New Roman" w:hAnsi="Times New Roman"/>
                <w:b w:val="0"/>
                <w:bCs w:val="0"/>
              </w:rPr>
              <w:t xml:space="preserve"> имеющиеся свободные инвестиционные площадки и земельные участки.</w:t>
            </w:r>
          </w:p>
        </w:tc>
        <w:tc>
          <w:tcPr>
            <w:tcW w:w="500" w:type="pct"/>
            <w:hideMark/>
          </w:tcPr>
          <w:p w14:paraId="0850A168"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На постоянной основе</w:t>
            </w:r>
          </w:p>
        </w:tc>
        <w:tc>
          <w:tcPr>
            <w:tcW w:w="709" w:type="pct"/>
            <w:hideMark/>
          </w:tcPr>
          <w:p w14:paraId="184CCC54"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r w:rsidR="00D6550D" w:rsidRPr="00F82DC6" w14:paraId="7642D133" w14:textId="77777777" w:rsidTr="00F82DC6">
        <w:trPr>
          <w:trHeight w:val="584"/>
        </w:trPr>
        <w:tc>
          <w:tcPr>
            <w:tcW w:w="294" w:type="pct"/>
            <w:hideMark/>
          </w:tcPr>
          <w:p w14:paraId="320071D7"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7</w:t>
            </w:r>
          </w:p>
        </w:tc>
        <w:tc>
          <w:tcPr>
            <w:tcW w:w="3497" w:type="pct"/>
            <w:hideMark/>
          </w:tcPr>
          <w:p w14:paraId="561C0B50"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Информационно-консультационное сопровождение инвестора, реализующего или планирующего реализовать инвестиционный проект на территории района. </w:t>
            </w:r>
          </w:p>
        </w:tc>
        <w:tc>
          <w:tcPr>
            <w:tcW w:w="500" w:type="pct"/>
            <w:hideMark/>
          </w:tcPr>
          <w:p w14:paraId="0CEADD79"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По мере поступления обращений</w:t>
            </w:r>
          </w:p>
        </w:tc>
        <w:tc>
          <w:tcPr>
            <w:tcW w:w="709" w:type="pct"/>
            <w:hideMark/>
          </w:tcPr>
          <w:p w14:paraId="293F2388"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r w:rsidR="00D6550D" w:rsidRPr="00F82DC6" w14:paraId="6277F5AE" w14:textId="77777777" w:rsidTr="00F82DC6">
        <w:trPr>
          <w:trHeight w:val="584"/>
        </w:trPr>
        <w:tc>
          <w:tcPr>
            <w:tcW w:w="294" w:type="pct"/>
            <w:hideMark/>
          </w:tcPr>
          <w:p w14:paraId="7C608597"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8</w:t>
            </w:r>
          </w:p>
        </w:tc>
        <w:tc>
          <w:tcPr>
            <w:tcW w:w="3497" w:type="pct"/>
            <w:hideMark/>
          </w:tcPr>
          <w:p w14:paraId="1DF1D9A2"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Формирование и актуализация перечня инвестиционных проектов, реализуемых и планируемых к реализации на территории района</w:t>
            </w:r>
          </w:p>
        </w:tc>
        <w:tc>
          <w:tcPr>
            <w:tcW w:w="500" w:type="pct"/>
            <w:hideMark/>
          </w:tcPr>
          <w:p w14:paraId="6236E55B"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1 раз в полугодие</w:t>
            </w:r>
          </w:p>
        </w:tc>
        <w:tc>
          <w:tcPr>
            <w:tcW w:w="709" w:type="pct"/>
            <w:hideMark/>
          </w:tcPr>
          <w:p w14:paraId="6F09B52A" w14:textId="77777777" w:rsidR="00F82DC6" w:rsidRPr="00F82DC6" w:rsidRDefault="00F82DC6" w:rsidP="00F82DC6">
            <w:pPr>
              <w:spacing w:after="0" w:line="240" w:lineRule="auto"/>
              <w:jc w:val="both"/>
              <w:rPr>
                <w:rFonts w:ascii="Times New Roman" w:hAnsi="Times New Roman"/>
                <w:b w:val="0"/>
                <w:bCs w:val="0"/>
              </w:rPr>
            </w:pPr>
            <w:r w:rsidRPr="00F82DC6">
              <w:rPr>
                <w:rFonts w:ascii="Times New Roman" w:hAnsi="Times New Roman"/>
                <w:b w:val="0"/>
                <w:bCs w:val="0"/>
              </w:rPr>
              <w:t xml:space="preserve">Отдел </w:t>
            </w:r>
            <w:proofErr w:type="spellStart"/>
            <w:r w:rsidRPr="00F82DC6">
              <w:rPr>
                <w:rFonts w:ascii="Times New Roman" w:hAnsi="Times New Roman"/>
                <w:b w:val="0"/>
                <w:bCs w:val="0"/>
              </w:rPr>
              <w:t>ЭРИиТ</w:t>
            </w:r>
            <w:proofErr w:type="spellEnd"/>
            <w:r w:rsidRPr="00F82DC6">
              <w:rPr>
                <w:rFonts w:ascii="Times New Roman" w:hAnsi="Times New Roman"/>
                <w:b w:val="0"/>
                <w:bCs w:val="0"/>
              </w:rPr>
              <w:t xml:space="preserve"> Администрации района</w:t>
            </w:r>
          </w:p>
        </w:tc>
      </w:tr>
    </w:tbl>
    <w:p w14:paraId="38BCD447" w14:textId="77777777" w:rsidR="00F16FE8" w:rsidRPr="00D6550D" w:rsidRDefault="00F16FE8" w:rsidP="00F16FE8">
      <w:pPr>
        <w:spacing w:after="0" w:line="360" w:lineRule="auto"/>
        <w:jc w:val="both"/>
        <w:rPr>
          <w:rFonts w:ascii="Times New Roman" w:hAnsi="Times New Roman"/>
          <w:sz w:val="28"/>
          <w:szCs w:val="28"/>
        </w:rPr>
      </w:pPr>
    </w:p>
    <w:p w14:paraId="15F60496" w14:textId="425C6C4B" w:rsidR="00FE51CF" w:rsidRPr="00FD4ADE" w:rsidRDefault="00FE51CF" w:rsidP="00FD4ADE">
      <w:pPr>
        <w:spacing w:after="0" w:line="360" w:lineRule="auto"/>
        <w:ind w:firstLine="709"/>
        <w:jc w:val="both"/>
        <w:rPr>
          <w:rStyle w:val="a3"/>
          <w:rFonts w:ascii="Times New Roman" w:hAnsi="Times New Roman"/>
          <w:color w:val="auto"/>
          <w:sz w:val="28"/>
          <w:szCs w:val="28"/>
          <w:u w:val="none"/>
        </w:rPr>
        <w:sectPr w:rsidR="00FE51CF" w:rsidRPr="00FD4ADE">
          <w:pgSz w:w="11906" w:h="16838"/>
          <w:pgMar w:top="1134" w:right="850" w:bottom="1134" w:left="1701" w:header="708" w:footer="708" w:gutter="0"/>
          <w:cols w:space="708"/>
          <w:docGrid w:linePitch="360"/>
        </w:sectPr>
      </w:pPr>
      <w:r w:rsidRPr="00FE51CF">
        <w:rPr>
          <w:rFonts w:ascii="Times New Roman" w:hAnsi="Times New Roman"/>
          <w:sz w:val="28"/>
          <w:szCs w:val="28"/>
        </w:rPr>
        <w:t xml:space="preserve">Реализация перспективных инвестиционных проектов муниципального района Безенчукский Самарской области осуществляется на производственных площадках, обеспеченных транспортной и инженерной инфраструктурой. </w:t>
      </w:r>
      <w:r w:rsidRPr="00D6550D">
        <w:rPr>
          <w:rFonts w:ascii="Times New Roman" w:hAnsi="Times New Roman"/>
          <w:sz w:val="28"/>
          <w:szCs w:val="28"/>
        </w:rPr>
        <w:t>В случае возникновения необходимости</w:t>
      </w:r>
      <w:r w:rsidRPr="00FE51CF">
        <w:rPr>
          <w:rFonts w:ascii="Times New Roman" w:hAnsi="Times New Roman"/>
          <w:sz w:val="28"/>
          <w:szCs w:val="28"/>
        </w:rPr>
        <w:t xml:space="preserve"> имеется возможность дополнительного присоединения к инженерным сетям электро-тепло-газо-водоснабжения. </w:t>
      </w:r>
      <w:r w:rsidRPr="00D6550D">
        <w:rPr>
          <w:rStyle w:val="a3"/>
          <w:caps/>
          <w:color w:val="auto"/>
          <w:sz w:val="28"/>
          <w:szCs w:val="28"/>
          <w:u w:val="none"/>
        </w:rPr>
        <w:t xml:space="preserve"> </w:t>
      </w:r>
    </w:p>
    <w:p w14:paraId="3C2D479B" w14:textId="1A3247B7" w:rsidR="00F1084F" w:rsidRPr="00D6550D" w:rsidRDefault="0092744D" w:rsidP="00FE51CF">
      <w:pPr>
        <w:pStyle w:val="1"/>
        <w:jc w:val="center"/>
        <w:rPr>
          <w:rStyle w:val="a3"/>
          <w:caps/>
          <w:color w:val="auto"/>
          <w:sz w:val="28"/>
          <w:szCs w:val="28"/>
          <w:u w:val="none"/>
        </w:rPr>
      </w:pPr>
      <w:bookmarkStart w:id="525" w:name="_Toc154573246"/>
      <w:r w:rsidRPr="00D6550D">
        <w:rPr>
          <w:rStyle w:val="a3"/>
          <w:caps/>
          <w:color w:val="auto"/>
          <w:sz w:val="28"/>
          <w:szCs w:val="28"/>
          <w:u w:val="none"/>
        </w:rPr>
        <w:lastRenderedPageBreak/>
        <w:t xml:space="preserve">5. </w:t>
      </w:r>
      <w:r w:rsidR="00F1084F" w:rsidRPr="00D6550D">
        <w:rPr>
          <w:rStyle w:val="a3"/>
          <w:caps/>
          <w:color w:val="auto"/>
          <w:sz w:val="28"/>
          <w:szCs w:val="28"/>
          <w:u w:val="none"/>
        </w:rPr>
        <w:t>Ожидаемые результаты реализации стратегии</w:t>
      </w:r>
      <w:bookmarkEnd w:id="525"/>
    </w:p>
    <w:p w14:paraId="3020E3C2" w14:textId="631EB1EC" w:rsidR="002E6848" w:rsidRPr="00D6550D" w:rsidRDefault="001440BE" w:rsidP="00940305">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Успешное достижение основополагающей цели </w:t>
      </w:r>
      <w:r w:rsidR="002E6848" w:rsidRPr="00D6550D">
        <w:rPr>
          <w:rFonts w:ascii="Times New Roman" w:hAnsi="Times New Roman"/>
          <w:sz w:val="28"/>
          <w:szCs w:val="28"/>
        </w:rPr>
        <w:t>Стратегии социально-экономического развития муниципального района Безенчукский Самарской области до 2030 года</w:t>
      </w:r>
      <w:r w:rsidRPr="00D6550D">
        <w:rPr>
          <w:rFonts w:ascii="Times New Roman" w:hAnsi="Times New Roman"/>
          <w:sz w:val="28"/>
          <w:szCs w:val="28"/>
        </w:rPr>
        <w:t xml:space="preserve"> и заявленных направлений развития обеспечит </w:t>
      </w:r>
      <w:r w:rsidR="008A6DC3" w:rsidRPr="00D6550D">
        <w:rPr>
          <w:rFonts w:ascii="Times New Roman" w:hAnsi="Times New Roman"/>
          <w:sz w:val="28"/>
          <w:szCs w:val="28"/>
        </w:rPr>
        <w:t>Безенчук</w:t>
      </w:r>
      <w:r w:rsidRPr="00D6550D">
        <w:rPr>
          <w:rFonts w:ascii="Times New Roman" w:hAnsi="Times New Roman"/>
          <w:sz w:val="28"/>
          <w:szCs w:val="28"/>
        </w:rPr>
        <w:t xml:space="preserve">скому муниципальному району </w:t>
      </w:r>
      <w:r w:rsidR="002E6848" w:rsidRPr="00D6550D">
        <w:rPr>
          <w:rFonts w:ascii="Times New Roman" w:hAnsi="Times New Roman"/>
          <w:sz w:val="28"/>
          <w:szCs w:val="28"/>
        </w:rPr>
        <w:t xml:space="preserve">развитие человеческого капитала и рост качества жизни населения, будет способствовать </w:t>
      </w:r>
      <w:r w:rsidR="008200AC" w:rsidRPr="00391F70">
        <w:rPr>
          <w:rFonts w:ascii="Times New Roman" w:hAnsi="Times New Roman"/>
          <w:sz w:val="28"/>
          <w:szCs w:val="28"/>
        </w:rPr>
        <w:t xml:space="preserve">Стратегические направления развития поселений </w:t>
      </w:r>
      <w:r w:rsidR="00391F70">
        <w:rPr>
          <w:rFonts w:ascii="Times New Roman" w:hAnsi="Times New Roman"/>
          <w:sz w:val="28"/>
          <w:szCs w:val="28"/>
        </w:rPr>
        <w:t>и</w:t>
      </w:r>
      <w:r w:rsidR="002E6848" w:rsidRPr="00D6550D">
        <w:rPr>
          <w:rFonts w:ascii="Times New Roman" w:hAnsi="Times New Roman"/>
          <w:sz w:val="28"/>
          <w:szCs w:val="28"/>
        </w:rPr>
        <w:t>ному пространственному развитию и комфортной среде проживания, приведет к устойчивому экономическому росту и формированию конкурентоспособной экономики и эффективной системы муниципального управления.</w:t>
      </w:r>
      <w:proofErr w:type="gramEnd"/>
    </w:p>
    <w:p w14:paraId="78CE4E8F" w14:textId="77777777" w:rsidR="00940305" w:rsidRPr="00D6550D" w:rsidRDefault="00940305" w:rsidP="00940305">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Реализация стратегической цели по направлению </w:t>
      </w:r>
      <w:r w:rsidRPr="00D6550D">
        <w:rPr>
          <w:rFonts w:ascii="Times New Roman" w:eastAsia="Times New Roman" w:hAnsi="Times New Roman"/>
          <w:i/>
          <w:sz w:val="28"/>
          <w:szCs w:val="20"/>
          <w:lang w:eastAsia="ru-RU"/>
        </w:rPr>
        <w:t>«</w:t>
      </w:r>
      <w:r w:rsidRPr="00D6550D">
        <w:rPr>
          <w:rFonts w:ascii="Times New Roman" w:eastAsia="Times New Roman" w:hAnsi="Times New Roman"/>
          <w:i/>
          <w:sz w:val="28"/>
          <w:szCs w:val="28"/>
          <w:lang w:eastAsia="ru-RU"/>
        </w:rPr>
        <w:t>Развитие человеческого капитала и рост качества жизни населения»</w:t>
      </w:r>
      <w:r w:rsidRPr="00D6550D">
        <w:rPr>
          <w:rFonts w:ascii="Times New Roman" w:eastAsia="Times New Roman" w:hAnsi="Times New Roman"/>
          <w:b/>
          <w:sz w:val="28"/>
          <w:szCs w:val="28"/>
          <w:lang w:eastAsia="ru-RU"/>
        </w:rPr>
        <w:t xml:space="preserve"> </w:t>
      </w:r>
      <w:r w:rsidRPr="00D6550D">
        <w:rPr>
          <w:rFonts w:ascii="Times New Roman" w:eastAsia="Times New Roman" w:hAnsi="Times New Roman"/>
          <w:sz w:val="28"/>
          <w:szCs w:val="20"/>
          <w:lang w:eastAsia="ru-RU"/>
        </w:rPr>
        <w:t>позволит повысить уровень жизни населения муниципального района путем достижения высоких темпов гармоничного социального развития и продвинет район в топ самых развитых муниципальных районов Самарской области.</w:t>
      </w:r>
    </w:p>
    <w:p w14:paraId="1DA8AFEC" w14:textId="77777777" w:rsidR="00940305" w:rsidRPr="00D6550D" w:rsidRDefault="00940305" w:rsidP="00940305">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Решение задачи повышения эффективности мер по народосбережению предусмотрено путем реализации муниципальных программ, направленных на обеспечение устойчивого роста рождаемости и снижения смертности населения за счет эффективных мер демографической политики, способствующих формированию миграционных потоков в муниципальный район; создание условий для ведения активного образа жизни лицами пожилого возраст</w:t>
      </w:r>
      <w:r w:rsidR="00D92F03" w:rsidRPr="00D6550D">
        <w:rPr>
          <w:rFonts w:ascii="Times New Roman" w:eastAsia="Times New Roman" w:hAnsi="Times New Roman"/>
          <w:sz w:val="28"/>
          <w:szCs w:val="20"/>
          <w:lang w:eastAsia="ru-RU"/>
        </w:rPr>
        <w:t>а</w:t>
      </w:r>
      <w:r w:rsidRPr="00D6550D">
        <w:rPr>
          <w:rFonts w:ascii="Times New Roman" w:eastAsia="Times New Roman" w:hAnsi="Times New Roman"/>
          <w:sz w:val="28"/>
          <w:szCs w:val="20"/>
          <w:lang w:eastAsia="ru-RU"/>
        </w:rPr>
        <w:t>; формирование условий для самореализации молодежи путем создания полигона будущего с профессиональными пробами, закрепление кадров в бюджетных отраслях социальной сферы, создание социальных лифтов для молодежи, борьба с курением, алкоголизмом и наркоманией, а также новые востребованные форматы досугового общения молодежи.</w:t>
      </w:r>
    </w:p>
    <w:p w14:paraId="6B71C0D5"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Реализация мер по народосбережению позволит:</w:t>
      </w:r>
    </w:p>
    <w:p w14:paraId="05FF8BE4"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lastRenderedPageBreak/>
        <w:t>увеличить удельный вес молодежи в структуре населения муниципального района;</w:t>
      </w:r>
    </w:p>
    <w:p w14:paraId="37A65B82"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sz w:val="28"/>
          <w:szCs w:val="28"/>
          <w:lang w:eastAsia="ru-RU"/>
        </w:rPr>
      </w:pPr>
      <w:r w:rsidRPr="00D6550D">
        <w:rPr>
          <w:rFonts w:ascii="Times New Roman" w:eastAsia="Times New Roman" w:hAnsi="Times New Roman"/>
          <w:sz w:val="28"/>
          <w:szCs w:val="28"/>
          <w:lang w:eastAsia="ru-RU"/>
        </w:rPr>
        <w:t>повысить удельн</w:t>
      </w:r>
      <w:r w:rsidR="00727AE6" w:rsidRPr="00D6550D">
        <w:rPr>
          <w:rFonts w:ascii="Times New Roman" w:eastAsia="Times New Roman" w:hAnsi="Times New Roman"/>
          <w:sz w:val="28"/>
          <w:szCs w:val="28"/>
          <w:lang w:eastAsia="ru-RU"/>
        </w:rPr>
        <w:t>ый</w:t>
      </w:r>
      <w:r w:rsidRPr="00D6550D">
        <w:rPr>
          <w:rFonts w:ascii="Times New Roman" w:eastAsia="Times New Roman" w:hAnsi="Times New Roman"/>
          <w:sz w:val="28"/>
          <w:szCs w:val="28"/>
          <w:lang w:eastAsia="ru-RU"/>
        </w:rPr>
        <w:t xml:space="preserve"> вес семей с тремя и более детьми, обеспечить преобладание семейных форм устройства детей, оставшихся без попечения родителей;</w:t>
      </w:r>
    </w:p>
    <w:p w14:paraId="04114E1E"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увеличить среднюю продолжительность жизни населения муниципального района;</w:t>
      </w:r>
    </w:p>
    <w:p w14:paraId="26EE77BE"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сформировать креативное сообщество различных возрастных групп, принимающих активное участие в реализации всех направлений стратегического развития муниципального района;</w:t>
      </w:r>
    </w:p>
    <w:p w14:paraId="25747942"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снизить миграционный отток молодежи из муниципального района и закрепить кадры;</w:t>
      </w:r>
    </w:p>
    <w:p w14:paraId="005CAC87"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bCs/>
          <w:sz w:val="28"/>
          <w:szCs w:val="28"/>
          <w:lang w:eastAsia="ru-RU"/>
        </w:rPr>
      </w:pPr>
      <w:r w:rsidRPr="00D6550D">
        <w:rPr>
          <w:rFonts w:ascii="Times New Roman" w:eastAsia="Times New Roman" w:hAnsi="Times New Roman"/>
          <w:bCs/>
          <w:sz w:val="28"/>
          <w:szCs w:val="28"/>
          <w:lang w:eastAsia="ru-RU"/>
        </w:rPr>
        <w:t>снизить смертность молодежи от социально-опасных заболеваний;</w:t>
      </w:r>
    </w:p>
    <w:p w14:paraId="7E535875" w14:textId="77777777" w:rsidR="00940305" w:rsidRPr="00D6550D" w:rsidRDefault="00940305" w:rsidP="00E0764B">
      <w:pPr>
        <w:numPr>
          <w:ilvl w:val="0"/>
          <w:numId w:val="9"/>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bCs/>
          <w:sz w:val="28"/>
          <w:szCs w:val="28"/>
          <w:lang w:eastAsia="ru-RU"/>
        </w:rPr>
        <w:t xml:space="preserve">получить молодежи новый импульс </w:t>
      </w:r>
      <w:r w:rsidRPr="00D6550D">
        <w:rPr>
          <w:rFonts w:ascii="Times New Roman" w:eastAsia="Times New Roman" w:hAnsi="Times New Roman"/>
          <w:sz w:val="28"/>
          <w:szCs w:val="28"/>
          <w:lang w:eastAsia="ru-RU"/>
        </w:rPr>
        <w:t>социального, культурного, духовного и физического развития.</w:t>
      </w:r>
    </w:p>
    <w:p w14:paraId="5E758128"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Кроме того, стратегия предусматривает переформатирование всей социальной инфраструктуры для преобразования территории муниципального района в креативное пространство: </w:t>
      </w:r>
    </w:p>
    <w:p w14:paraId="5CE8BF1C"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создание эффективной системы охраны здоровья населения, основанного на применении технологических новшеств в контексте цифрового здравоохранения;</w:t>
      </w:r>
    </w:p>
    <w:p w14:paraId="67F87E5E"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развитие материальной базы системы образования в муниципальном районе в соответствии с современными требованиями и современными технологиями;</w:t>
      </w:r>
    </w:p>
    <w:p w14:paraId="4314DD40"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обеспечение </w:t>
      </w:r>
      <w:r w:rsidR="0033458F" w:rsidRPr="00D6550D">
        <w:rPr>
          <w:rFonts w:ascii="Times New Roman" w:eastAsia="Times New Roman" w:hAnsi="Times New Roman"/>
          <w:sz w:val="28"/>
          <w:szCs w:val="20"/>
          <w:lang w:eastAsia="ru-RU"/>
        </w:rPr>
        <w:t>д</w:t>
      </w:r>
      <w:r w:rsidRPr="00D6550D">
        <w:rPr>
          <w:rFonts w:ascii="Times New Roman" w:eastAsia="Times New Roman" w:hAnsi="Times New Roman"/>
          <w:sz w:val="28"/>
          <w:szCs w:val="20"/>
          <w:lang w:eastAsia="ru-RU"/>
        </w:rPr>
        <w:t>оступност</w:t>
      </w:r>
      <w:r w:rsidR="0033458F" w:rsidRPr="00D6550D">
        <w:rPr>
          <w:rFonts w:ascii="Times New Roman" w:eastAsia="Times New Roman" w:hAnsi="Times New Roman"/>
          <w:sz w:val="28"/>
          <w:szCs w:val="20"/>
          <w:lang w:eastAsia="ru-RU"/>
        </w:rPr>
        <w:t>и</w:t>
      </w:r>
      <w:r w:rsidRPr="00D6550D">
        <w:rPr>
          <w:rFonts w:ascii="Times New Roman" w:eastAsia="Times New Roman" w:hAnsi="Times New Roman"/>
          <w:sz w:val="28"/>
          <w:szCs w:val="20"/>
          <w:lang w:eastAsia="ru-RU"/>
        </w:rPr>
        <w:t xml:space="preserve"> качественного общего среднего и профессионального образования и высококачественного дополнительного образования;</w:t>
      </w:r>
    </w:p>
    <w:p w14:paraId="1278B8D1"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создание доступной, </w:t>
      </w:r>
      <w:proofErr w:type="spellStart"/>
      <w:r w:rsidRPr="00D6550D">
        <w:rPr>
          <w:rFonts w:ascii="Times New Roman" w:eastAsia="Times New Roman" w:hAnsi="Times New Roman"/>
          <w:sz w:val="28"/>
          <w:szCs w:val="20"/>
          <w:lang w:eastAsia="ru-RU"/>
        </w:rPr>
        <w:t>безбарьерной</w:t>
      </w:r>
      <w:proofErr w:type="spellEnd"/>
      <w:r w:rsidRPr="00D6550D">
        <w:rPr>
          <w:rFonts w:ascii="Times New Roman" w:eastAsia="Times New Roman" w:hAnsi="Times New Roman"/>
          <w:sz w:val="28"/>
          <w:szCs w:val="20"/>
          <w:lang w:eastAsia="ru-RU"/>
        </w:rPr>
        <w:t xml:space="preserve"> среды маломобильной группы населения, доступность занятий спортом лиц старших возрастных </w:t>
      </w:r>
      <w:r w:rsidRPr="00D6550D">
        <w:rPr>
          <w:rFonts w:ascii="Times New Roman" w:eastAsia="Times New Roman" w:hAnsi="Times New Roman"/>
          <w:sz w:val="28"/>
          <w:szCs w:val="20"/>
          <w:lang w:eastAsia="ru-RU"/>
        </w:rPr>
        <w:lastRenderedPageBreak/>
        <w:t>групп и развитие института приемных семей для лиц пожилого возраста;</w:t>
      </w:r>
    </w:p>
    <w:p w14:paraId="3C56F83A"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создание условий для творческой деятельности на территории муниципального района, модернизация и строительство объектов культурно-досуговой деятельности, увеличение числа объектов </w:t>
      </w:r>
      <w:proofErr w:type="spellStart"/>
      <w:r w:rsidRPr="00D6550D">
        <w:rPr>
          <w:rFonts w:ascii="Times New Roman" w:eastAsia="Times New Roman" w:hAnsi="Times New Roman"/>
          <w:sz w:val="28"/>
          <w:szCs w:val="20"/>
          <w:lang w:eastAsia="ru-RU"/>
        </w:rPr>
        <w:t>музеефикации</w:t>
      </w:r>
      <w:proofErr w:type="spellEnd"/>
      <w:r w:rsidRPr="00D6550D">
        <w:rPr>
          <w:rFonts w:ascii="Times New Roman" w:eastAsia="Times New Roman" w:hAnsi="Times New Roman"/>
          <w:sz w:val="28"/>
          <w:szCs w:val="20"/>
          <w:lang w:eastAsia="ru-RU"/>
        </w:rPr>
        <w:t>, что позволит привлечь на территорию муниципального района туристов;</w:t>
      </w:r>
    </w:p>
    <w:p w14:paraId="6F7D9BCA" w14:textId="77777777" w:rsidR="00940305" w:rsidRPr="00D6550D" w:rsidRDefault="00940305" w:rsidP="00E0764B">
      <w:pPr>
        <w:numPr>
          <w:ilvl w:val="0"/>
          <w:numId w:val="10"/>
        </w:numPr>
        <w:tabs>
          <w:tab w:val="left" w:pos="1134"/>
        </w:tabs>
        <w:spacing w:after="0" w:line="355" w:lineRule="auto"/>
        <w:contextualSpacing/>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модернизация инфраструктуры спортивных сооружений муниципального района Безенчукский, увеличение численности лиц, систематически занимающихся физкультурой и спортом, что будет способствовать снижению тяги населения к употреблению алкоголя и курению, а также культивированию здорового образа жизни.</w:t>
      </w:r>
    </w:p>
    <w:p w14:paraId="4D3401F6" w14:textId="77777777" w:rsidR="0095677A" w:rsidRPr="00D6550D" w:rsidRDefault="002F3BCE" w:rsidP="00940305">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u w:val="single"/>
          <w:lang w:eastAsia="ru-RU"/>
        </w:rPr>
        <w:t>Важным для развития района и роста качества жизни является реализация следующих проектов</w:t>
      </w:r>
      <w:r w:rsidRPr="00D6550D">
        <w:rPr>
          <w:rFonts w:ascii="Times New Roman" w:eastAsia="Times New Roman" w:hAnsi="Times New Roman"/>
          <w:sz w:val="28"/>
          <w:szCs w:val="20"/>
          <w:lang w:eastAsia="ru-RU"/>
        </w:rPr>
        <w:t xml:space="preserve">: </w:t>
      </w:r>
    </w:p>
    <w:p w14:paraId="2D6ACB8D" w14:textId="64A04AE9" w:rsidR="005C715F" w:rsidRPr="00D6550D" w:rsidRDefault="005C715F" w:rsidP="00940305">
      <w:pPr>
        <w:spacing w:after="0" w:line="360" w:lineRule="auto"/>
        <w:ind w:firstLine="709"/>
        <w:jc w:val="both"/>
        <w:rPr>
          <w:rFonts w:ascii="Times New Roman" w:eastAsia="Times New Roman" w:hAnsi="Times New Roman"/>
          <w:b/>
          <w:i/>
          <w:sz w:val="28"/>
          <w:szCs w:val="20"/>
          <w:lang w:eastAsia="ru-RU"/>
        </w:rPr>
      </w:pPr>
      <w:r w:rsidRPr="00D6550D">
        <w:rPr>
          <w:rFonts w:ascii="Times New Roman" w:eastAsia="Times New Roman" w:hAnsi="Times New Roman"/>
          <w:b/>
          <w:i/>
          <w:sz w:val="28"/>
          <w:szCs w:val="20"/>
          <w:lang w:eastAsia="ru-RU"/>
        </w:rPr>
        <w:t>С</w:t>
      </w:r>
      <w:r w:rsidR="002F3BCE" w:rsidRPr="00D6550D">
        <w:rPr>
          <w:rFonts w:ascii="Times New Roman" w:eastAsia="Times New Roman" w:hAnsi="Times New Roman"/>
          <w:b/>
          <w:i/>
          <w:sz w:val="28"/>
          <w:szCs w:val="20"/>
          <w:lang w:eastAsia="ru-RU"/>
        </w:rPr>
        <w:t>оздание научно-образовательного кластера по развитию аграрных биотехнологий «АГРОБИОТЕХ»</w:t>
      </w:r>
      <w:r w:rsidRPr="00D6550D">
        <w:rPr>
          <w:rFonts w:ascii="Times New Roman" w:eastAsia="Times New Roman" w:hAnsi="Times New Roman"/>
          <w:b/>
          <w:i/>
          <w:sz w:val="28"/>
          <w:szCs w:val="20"/>
          <w:lang w:eastAsia="ru-RU"/>
        </w:rPr>
        <w:t>.</w:t>
      </w:r>
    </w:p>
    <w:p w14:paraId="2A7E04C1" w14:textId="6EB3516F" w:rsidR="005C715F" w:rsidRPr="00D6550D" w:rsidRDefault="005C715F" w:rsidP="005C715F">
      <w:pPr>
        <w:spacing w:line="360" w:lineRule="auto"/>
        <w:ind w:firstLine="708"/>
        <w:jc w:val="both"/>
        <w:rPr>
          <w:rFonts w:ascii="Times New Roman" w:hAnsi="Times New Roman"/>
          <w:sz w:val="28"/>
          <w:szCs w:val="28"/>
        </w:rPr>
      </w:pPr>
      <w:r w:rsidRPr="00D6550D">
        <w:rPr>
          <w:rFonts w:ascii="Times New Roman" w:hAnsi="Times New Roman"/>
          <w:sz w:val="28"/>
          <w:szCs w:val="28"/>
        </w:rPr>
        <w:t>Создание научно-образовательного кластера «АГРОБИОТЕХ» планируется на базе ФГБНУ «Самарский научно-исследовательский институт сельского хозяйства имени Н.М.</w:t>
      </w:r>
      <w:r w:rsidR="00FD4ADE">
        <w:rPr>
          <w:rFonts w:ascii="Times New Roman" w:hAnsi="Times New Roman"/>
          <w:sz w:val="28"/>
          <w:szCs w:val="28"/>
        </w:rPr>
        <w:t xml:space="preserve"> </w:t>
      </w:r>
      <w:proofErr w:type="spellStart"/>
      <w:r w:rsidRPr="00D6550D">
        <w:rPr>
          <w:rFonts w:ascii="Times New Roman" w:hAnsi="Times New Roman"/>
          <w:sz w:val="28"/>
          <w:szCs w:val="28"/>
        </w:rPr>
        <w:t>Тулайкова</w:t>
      </w:r>
      <w:proofErr w:type="spellEnd"/>
      <w:r w:rsidRPr="00D6550D">
        <w:rPr>
          <w:rFonts w:ascii="Times New Roman" w:hAnsi="Times New Roman"/>
          <w:sz w:val="28"/>
          <w:szCs w:val="28"/>
        </w:rPr>
        <w:t xml:space="preserve">»,  Государственного бюджетного профессионального образовательного учреждения Самарской области "Безенчукский аграрный техникум" и Государственного бюджетного учреждения  дополнительного профессионального образования «Самара </w:t>
      </w:r>
      <w:proofErr w:type="gramStart"/>
      <w:r w:rsidRPr="00D6550D">
        <w:rPr>
          <w:rFonts w:ascii="Times New Roman" w:hAnsi="Times New Roman"/>
          <w:sz w:val="28"/>
          <w:szCs w:val="28"/>
        </w:rPr>
        <w:t>–А</w:t>
      </w:r>
      <w:proofErr w:type="gramEnd"/>
      <w:r w:rsidRPr="00D6550D">
        <w:rPr>
          <w:rFonts w:ascii="Times New Roman" w:hAnsi="Times New Roman"/>
          <w:sz w:val="28"/>
          <w:szCs w:val="28"/>
        </w:rPr>
        <w:t xml:space="preserve">РИС». Активными участниками кластера станут общеобразовательные учреждения Безенчукской сельской агломерации. В 2023 году в ГБОУ СОШ №3 </w:t>
      </w:r>
      <w:proofErr w:type="spellStart"/>
      <w:r w:rsidRPr="00D6550D">
        <w:rPr>
          <w:rFonts w:ascii="Times New Roman" w:hAnsi="Times New Roman"/>
          <w:sz w:val="28"/>
          <w:szCs w:val="28"/>
        </w:rPr>
        <w:t>пгт</w:t>
      </w:r>
      <w:proofErr w:type="spellEnd"/>
      <w:r w:rsidRPr="00D6550D">
        <w:rPr>
          <w:rFonts w:ascii="Times New Roman" w:hAnsi="Times New Roman"/>
          <w:sz w:val="28"/>
          <w:szCs w:val="28"/>
        </w:rPr>
        <w:t>. Безенчук открыт первый «</w:t>
      </w:r>
      <w:proofErr w:type="spellStart"/>
      <w:r w:rsidRPr="00D6550D">
        <w:rPr>
          <w:rFonts w:ascii="Times New Roman" w:hAnsi="Times New Roman"/>
          <w:sz w:val="28"/>
          <w:szCs w:val="28"/>
        </w:rPr>
        <w:t>Агрокласс</w:t>
      </w:r>
      <w:proofErr w:type="spellEnd"/>
      <w:r w:rsidRPr="00D6550D">
        <w:rPr>
          <w:rFonts w:ascii="Times New Roman" w:hAnsi="Times New Roman"/>
          <w:sz w:val="28"/>
          <w:szCs w:val="28"/>
        </w:rPr>
        <w:t>». Основная роль кластера состоит в популяризации и развитии образования в сфере сельскохозяйственных наук, а также подготовке высококвалифицированных и востребованных на рынке труда специалистов с высоким уровнем практической подготовки.</w:t>
      </w:r>
    </w:p>
    <w:p w14:paraId="3F893A67" w14:textId="77777777" w:rsidR="005C715F" w:rsidRPr="00D6550D" w:rsidRDefault="005C715F" w:rsidP="005C715F">
      <w:pPr>
        <w:spacing w:line="360" w:lineRule="auto"/>
        <w:ind w:firstLine="708"/>
        <w:jc w:val="both"/>
        <w:rPr>
          <w:rFonts w:ascii="Times New Roman" w:hAnsi="Times New Roman"/>
          <w:sz w:val="28"/>
          <w:szCs w:val="28"/>
        </w:rPr>
      </w:pPr>
      <w:r w:rsidRPr="00D6550D">
        <w:rPr>
          <w:rFonts w:ascii="Times New Roman" w:hAnsi="Times New Roman"/>
          <w:sz w:val="28"/>
          <w:szCs w:val="28"/>
        </w:rPr>
        <w:lastRenderedPageBreak/>
        <w:t xml:space="preserve">Данный кластер будет способствовать не только привлечению молодых кадров в муниципальный район Безенчукский, но и снижению кадрового дефицита в сельскохозяйственной отрасли всего Юго-Западного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 Развитие кластера обеспечит вовлечение молодежи в передовые научные разработки в сфере сельского хозяйства. </w:t>
      </w:r>
    </w:p>
    <w:p w14:paraId="40CE829A" w14:textId="6FF4CED9" w:rsidR="002F3BCE" w:rsidRPr="00D6550D" w:rsidRDefault="005C715F" w:rsidP="00940305">
      <w:pPr>
        <w:spacing w:after="0" w:line="360" w:lineRule="auto"/>
        <w:ind w:firstLine="709"/>
        <w:jc w:val="both"/>
        <w:rPr>
          <w:rFonts w:ascii="Times New Roman" w:eastAsia="Times New Roman" w:hAnsi="Times New Roman"/>
          <w:b/>
          <w:i/>
          <w:sz w:val="28"/>
          <w:szCs w:val="20"/>
          <w:lang w:eastAsia="ru-RU"/>
        </w:rPr>
      </w:pPr>
      <w:r w:rsidRPr="00D6550D">
        <w:rPr>
          <w:rFonts w:ascii="Times New Roman" w:eastAsia="Times New Roman" w:hAnsi="Times New Roman"/>
          <w:b/>
          <w:i/>
          <w:sz w:val="28"/>
          <w:szCs w:val="20"/>
          <w:lang w:eastAsia="ru-RU"/>
        </w:rPr>
        <w:t>С</w:t>
      </w:r>
      <w:r w:rsidR="002F3BCE" w:rsidRPr="00D6550D">
        <w:rPr>
          <w:rFonts w:ascii="Times New Roman" w:eastAsia="Times New Roman" w:hAnsi="Times New Roman"/>
          <w:b/>
          <w:i/>
          <w:sz w:val="28"/>
          <w:szCs w:val="20"/>
          <w:lang w:eastAsia="ru-RU"/>
        </w:rPr>
        <w:t xml:space="preserve">троительство районного Центра культуры и народного творчества в </w:t>
      </w:r>
      <w:proofErr w:type="spellStart"/>
      <w:r w:rsidR="002F3BCE" w:rsidRPr="00D6550D">
        <w:rPr>
          <w:rFonts w:ascii="Times New Roman" w:eastAsia="Times New Roman" w:hAnsi="Times New Roman"/>
          <w:b/>
          <w:i/>
          <w:sz w:val="28"/>
          <w:szCs w:val="20"/>
          <w:lang w:eastAsia="ru-RU"/>
        </w:rPr>
        <w:t>пгт</w:t>
      </w:r>
      <w:proofErr w:type="spellEnd"/>
      <w:r w:rsidR="0033458F" w:rsidRPr="00D6550D">
        <w:rPr>
          <w:rFonts w:ascii="Times New Roman" w:eastAsia="Times New Roman" w:hAnsi="Times New Roman"/>
          <w:b/>
          <w:i/>
          <w:sz w:val="28"/>
          <w:szCs w:val="20"/>
          <w:lang w:eastAsia="ru-RU"/>
        </w:rPr>
        <w:t>.</w:t>
      </w:r>
      <w:r w:rsidR="002F3BCE" w:rsidRPr="00D6550D">
        <w:rPr>
          <w:rFonts w:ascii="Times New Roman" w:eastAsia="Times New Roman" w:hAnsi="Times New Roman"/>
          <w:b/>
          <w:i/>
          <w:sz w:val="28"/>
          <w:szCs w:val="20"/>
          <w:lang w:eastAsia="ru-RU"/>
        </w:rPr>
        <w:t xml:space="preserve"> Безенчук.</w:t>
      </w:r>
    </w:p>
    <w:p w14:paraId="6264E8AD" w14:textId="77777777" w:rsidR="005C715F" w:rsidRPr="00D6550D" w:rsidRDefault="005C715F" w:rsidP="005C715F">
      <w:pPr>
        <w:spacing w:line="360" w:lineRule="auto"/>
        <w:ind w:firstLine="708"/>
        <w:jc w:val="both"/>
        <w:rPr>
          <w:rFonts w:ascii="Times New Roman" w:hAnsi="Times New Roman"/>
          <w:sz w:val="28"/>
          <w:szCs w:val="28"/>
          <w:shd w:val="clear" w:color="auto" w:fill="FFFFFF"/>
        </w:rPr>
      </w:pPr>
      <w:proofErr w:type="gramStart"/>
      <w:r w:rsidRPr="00D6550D">
        <w:rPr>
          <w:rFonts w:ascii="Times New Roman" w:hAnsi="Times New Roman"/>
          <w:sz w:val="28"/>
          <w:szCs w:val="28"/>
          <w:shd w:val="clear" w:color="auto" w:fill="FFFFFF"/>
        </w:rPr>
        <w:t>Центр позволит объединить фольклорные коллективы самодеятельного искусства Безенчукского района, владеющие основами народного пения, танца и музыки, а также эстрадные и театральные коллективы с целью дальнейшего развития и удовлетворения потребности населения в проведении качественного досуга в помещении, отвечающем современным требованиям.</w:t>
      </w:r>
      <w:proofErr w:type="gramEnd"/>
      <w:r w:rsidRPr="00D6550D">
        <w:rPr>
          <w:rFonts w:ascii="Times New Roman" w:hAnsi="Times New Roman"/>
          <w:sz w:val="28"/>
          <w:szCs w:val="28"/>
          <w:shd w:val="clear" w:color="auto" w:fill="FFFFFF"/>
        </w:rPr>
        <w:t xml:space="preserve">  На базе Центра планируется проводить работу, связанную с популяризацией традиционной народной культуры, оказывать методическую помощь коллективам Безенчукского района, проводить фестивали различных уровней, обучать детей, молодежь и взрослых основам народной хореографии, вокального исполнительства, технологиям различных видов декоративно-прикладного искусства, вести краеведческую деятельность. Различные направления деятельности Центра станут частью процесса по возрождению традиционных морально-этических ценностей нашего народа, по укреплению семьи, уважения к старшим, любви к малой Родине и его истории. </w:t>
      </w:r>
    </w:p>
    <w:p w14:paraId="4D752F47" w14:textId="77777777" w:rsidR="00940305" w:rsidRPr="00D6550D" w:rsidRDefault="00940305" w:rsidP="00940305">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Таким образом, реализация стратегического направления </w:t>
      </w:r>
      <w:r w:rsidRPr="00D6550D">
        <w:rPr>
          <w:rFonts w:ascii="Times New Roman" w:eastAsia="Times New Roman" w:hAnsi="Times New Roman"/>
          <w:i/>
          <w:sz w:val="28"/>
          <w:szCs w:val="20"/>
          <w:lang w:eastAsia="ru-RU"/>
        </w:rPr>
        <w:t>«</w:t>
      </w:r>
      <w:r w:rsidRPr="00D6550D">
        <w:rPr>
          <w:rFonts w:ascii="Times New Roman" w:eastAsia="Times New Roman" w:hAnsi="Times New Roman"/>
          <w:i/>
          <w:sz w:val="28"/>
          <w:szCs w:val="28"/>
          <w:lang w:eastAsia="ru-RU"/>
        </w:rPr>
        <w:t>Развитие человеческого капитала и рост качества жизни населения</w:t>
      </w:r>
      <w:r w:rsidRPr="00D6550D">
        <w:rPr>
          <w:rFonts w:ascii="Times New Roman" w:eastAsia="Times New Roman" w:hAnsi="Times New Roman"/>
          <w:i/>
          <w:sz w:val="28"/>
          <w:szCs w:val="20"/>
          <w:lang w:eastAsia="ru-RU"/>
        </w:rPr>
        <w:t>»</w:t>
      </w:r>
      <w:r w:rsidRPr="00D6550D">
        <w:rPr>
          <w:rFonts w:ascii="Times New Roman" w:eastAsia="Times New Roman" w:hAnsi="Times New Roman"/>
          <w:sz w:val="28"/>
          <w:szCs w:val="20"/>
          <w:lang w:eastAsia="ru-RU"/>
        </w:rPr>
        <w:t xml:space="preserve"> позволит сформировать интеллектуальный и культ</w:t>
      </w:r>
      <w:r w:rsidR="0033458F" w:rsidRPr="00D6550D">
        <w:rPr>
          <w:rFonts w:ascii="Times New Roman" w:eastAsia="Times New Roman" w:hAnsi="Times New Roman"/>
          <w:sz w:val="28"/>
          <w:szCs w:val="20"/>
          <w:lang w:eastAsia="ru-RU"/>
        </w:rPr>
        <w:t>урный потенциал жителей, являющи</w:t>
      </w:r>
      <w:r w:rsidRPr="00D6550D">
        <w:rPr>
          <w:rFonts w:ascii="Times New Roman" w:eastAsia="Times New Roman" w:hAnsi="Times New Roman"/>
          <w:sz w:val="28"/>
          <w:szCs w:val="20"/>
          <w:lang w:eastAsia="ru-RU"/>
        </w:rPr>
        <w:t>йся важным фактором развития креативной среды муниципального района.</w:t>
      </w:r>
    </w:p>
    <w:p w14:paraId="23A38EC3" w14:textId="77777777" w:rsidR="00940305" w:rsidRPr="00D6550D" w:rsidRDefault="00940305" w:rsidP="00940305">
      <w:pPr>
        <w:spacing w:after="0" w:line="360" w:lineRule="auto"/>
        <w:ind w:firstLine="709"/>
        <w:jc w:val="both"/>
      </w:pPr>
      <w:r w:rsidRPr="00D6550D">
        <w:rPr>
          <w:rFonts w:ascii="Times New Roman" w:hAnsi="Times New Roman"/>
          <w:sz w:val="28"/>
          <w:szCs w:val="28"/>
          <w:lang w:eastAsia="ru-RU"/>
        </w:rPr>
        <w:t xml:space="preserve">Реализация мероприятий в рамках направления </w:t>
      </w:r>
      <w:r w:rsidRPr="00D6550D">
        <w:rPr>
          <w:rFonts w:ascii="Times New Roman" w:hAnsi="Times New Roman"/>
          <w:i/>
          <w:sz w:val="28"/>
          <w:szCs w:val="28"/>
          <w:lang w:eastAsia="ru-RU"/>
        </w:rPr>
        <w:t>«</w:t>
      </w:r>
      <w:r w:rsidRPr="00D6550D">
        <w:rPr>
          <w:rFonts w:ascii="Times New Roman" w:eastAsia="Times New Roman" w:hAnsi="Times New Roman"/>
          <w:i/>
          <w:sz w:val="28"/>
          <w:szCs w:val="28"/>
          <w:lang w:eastAsia="ru-RU"/>
        </w:rPr>
        <w:t>Сбалансированное пространственное развитие и комфортная среда проживания</w:t>
      </w:r>
      <w:r w:rsidRPr="00D6550D">
        <w:rPr>
          <w:rFonts w:ascii="Times New Roman" w:hAnsi="Times New Roman"/>
          <w:i/>
          <w:sz w:val="28"/>
          <w:szCs w:val="28"/>
          <w:lang w:eastAsia="ru-RU"/>
        </w:rPr>
        <w:t>»</w:t>
      </w:r>
      <w:r w:rsidRPr="00D6550D">
        <w:rPr>
          <w:rFonts w:ascii="Times New Roman" w:hAnsi="Times New Roman"/>
          <w:sz w:val="28"/>
          <w:szCs w:val="28"/>
          <w:lang w:eastAsia="ru-RU"/>
        </w:rPr>
        <w:t xml:space="preserve"> </w:t>
      </w:r>
      <w:r w:rsidRPr="00D6550D">
        <w:rPr>
          <w:rFonts w:ascii="Times New Roman" w:hAnsi="Times New Roman"/>
          <w:sz w:val="28"/>
          <w:szCs w:val="28"/>
          <w:lang w:eastAsia="ru-RU"/>
        </w:rPr>
        <w:lastRenderedPageBreak/>
        <w:t xml:space="preserve">ориентирована на </w:t>
      </w:r>
      <w:r w:rsidRPr="00D6550D">
        <w:rPr>
          <w:rFonts w:ascii="Times New Roman" w:eastAsia="Times New Roman" w:hAnsi="Times New Roman"/>
          <w:spacing w:val="2"/>
          <w:sz w:val="28"/>
          <w:szCs w:val="28"/>
          <w:shd w:val="clear" w:color="auto" w:fill="FFFFFF"/>
          <w:lang w:eastAsia="ru-RU"/>
        </w:rPr>
        <w:t>создание безопасной, комфортной и эстетичной среды обитания, способствующей повышению качества жизни населения, на основе формирования и использования возможностей креативной среды Безенчукского района.</w:t>
      </w:r>
    </w:p>
    <w:p w14:paraId="54A88BC1" w14:textId="77777777" w:rsidR="00E92E17" w:rsidRPr="00D6550D" w:rsidRDefault="00E92E17"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iCs/>
          <w:sz w:val="28"/>
          <w:szCs w:val="28"/>
          <w:lang w:eastAsia="ru-RU"/>
        </w:rPr>
        <w:t>Жилищное строительство</w:t>
      </w:r>
    </w:p>
    <w:p w14:paraId="61065ECD" w14:textId="77777777" w:rsidR="00940305" w:rsidRPr="00D6550D" w:rsidRDefault="00940305"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Развитие</w:t>
      </w:r>
      <w:r w:rsidRPr="00D6550D">
        <w:rPr>
          <w:rFonts w:ascii="Times New Roman" w:hAnsi="Times New Roman"/>
          <w:i/>
          <w:iCs/>
          <w:sz w:val="28"/>
          <w:szCs w:val="28"/>
          <w:lang w:eastAsia="ru-RU"/>
        </w:rPr>
        <w:t xml:space="preserve"> </w:t>
      </w:r>
      <w:r w:rsidRPr="00D6550D">
        <w:rPr>
          <w:rFonts w:ascii="Times New Roman" w:hAnsi="Times New Roman"/>
          <w:iCs/>
          <w:sz w:val="28"/>
          <w:szCs w:val="28"/>
          <w:lang w:eastAsia="ru-RU"/>
        </w:rPr>
        <w:t>жилищного строительства</w:t>
      </w:r>
      <w:r w:rsidRPr="00D6550D">
        <w:rPr>
          <w:rFonts w:ascii="Times New Roman" w:hAnsi="Times New Roman"/>
          <w:i/>
          <w:iCs/>
          <w:sz w:val="28"/>
          <w:szCs w:val="28"/>
          <w:lang w:eastAsia="ru-RU"/>
        </w:rPr>
        <w:t xml:space="preserve"> </w:t>
      </w:r>
      <w:r w:rsidRPr="00D6550D">
        <w:rPr>
          <w:rFonts w:ascii="Times New Roman" w:hAnsi="Times New Roman"/>
          <w:sz w:val="28"/>
          <w:szCs w:val="28"/>
          <w:lang w:eastAsia="ru-RU"/>
        </w:rPr>
        <w:t xml:space="preserve">ориентировано на удовлетворение потребности населения в доступном, качественном, благоустроенном жилье. К 2030 году на территории Безенчукского района станет эффективно функционировать рынок первичного жилья. Развиваются новые районы комплексной жилой застройки, в том числе, на территориях сельских поселений. </w:t>
      </w:r>
    </w:p>
    <w:p w14:paraId="4C6FC9B2" w14:textId="77777777" w:rsidR="00E92E17" w:rsidRPr="00D6550D" w:rsidRDefault="00940305"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iCs/>
          <w:sz w:val="28"/>
          <w:szCs w:val="28"/>
          <w:lang w:eastAsia="ru-RU"/>
        </w:rPr>
        <w:t>Жилищно-коммунальное хозяйство</w:t>
      </w:r>
      <w:r w:rsidRPr="00D6550D">
        <w:rPr>
          <w:rFonts w:ascii="Times New Roman" w:hAnsi="Times New Roman"/>
          <w:sz w:val="28"/>
          <w:szCs w:val="28"/>
          <w:lang w:eastAsia="ru-RU"/>
        </w:rPr>
        <w:t xml:space="preserve">. </w:t>
      </w:r>
    </w:p>
    <w:p w14:paraId="779988BA" w14:textId="77777777" w:rsidR="00940305" w:rsidRPr="00D6550D" w:rsidRDefault="00940305"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 xml:space="preserve">Земельные участки под индивидуальную жилую застройку и многоквартирные жилые дома оснащены инженерными коммуникациями. Потребители получают качественные услуги жилищно-коммунального хозяйства. Внедряются энергосберегающие и ресурсосберегающие технологии. </w:t>
      </w:r>
      <w:r w:rsidR="00E92E17" w:rsidRPr="00D6550D">
        <w:rPr>
          <w:rFonts w:ascii="Times New Roman" w:hAnsi="Times New Roman"/>
          <w:sz w:val="28"/>
          <w:szCs w:val="28"/>
          <w:lang w:eastAsia="ru-RU"/>
        </w:rPr>
        <w:t>Стопроцентный</w:t>
      </w:r>
      <w:r w:rsidRPr="00D6550D">
        <w:rPr>
          <w:rFonts w:ascii="Times New Roman" w:hAnsi="Times New Roman"/>
          <w:sz w:val="28"/>
          <w:szCs w:val="28"/>
          <w:lang w:eastAsia="ru-RU"/>
        </w:rPr>
        <w:t xml:space="preserve"> уровень газификации имеют все населенные пункты Безенчукского района. Значительная часть объектов жилищно-коммунального хозяйства передана по договорам концессии.</w:t>
      </w:r>
    </w:p>
    <w:p w14:paraId="581F4A52" w14:textId="77777777" w:rsidR="00E92E17" w:rsidRPr="00D6550D" w:rsidRDefault="00E92E17"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iCs/>
          <w:sz w:val="28"/>
          <w:szCs w:val="28"/>
          <w:lang w:eastAsia="ru-RU"/>
        </w:rPr>
        <w:t>Состояние окружающей природной среды</w:t>
      </w:r>
      <w:r w:rsidR="006379BF" w:rsidRPr="00D6550D">
        <w:rPr>
          <w:rFonts w:ascii="Times New Roman" w:hAnsi="Times New Roman"/>
          <w:iCs/>
          <w:sz w:val="28"/>
          <w:szCs w:val="28"/>
          <w:lang w:eastAsia="ru-RU"/>
        </w:rPr>
        <w:t>.</w:t>
      </w:r>
    </w:p>
    <w:p w14:paraId="43730448" w14:textId="77777777" w:rsidR="00940305" w:rsidRPr="00D6550D" w:rsidRDefault="00940305" w:rsidP="00940305">
      <w:pPr>
        <w:autoSpaceDE w:val="0"/>
        <w:autoSpaceDN w:val="0"/>
        <w:adjustRightInd w:val="0"/>
        <w:spacing w:after="0" w:line="360" w:lineRule="auto"/>
        <w:ind w:firstLine="709"/>
        <w:jc w:val="both"/>
        <w:rPr>
          <w:rFonts w:ascii="Times New Roman" w:hAnsi="Times New Roman"/>
          <w:sz w:val="28"/>
          <w:szCs w:val="28"/>
          <w:lang w:eastAsia="ru-RU"/>
        </w:rPr>
      </w:pPr>
      <w:r w:rsidRPr="00D6550D">
        <w:rPr>
          <w:rFonts w:ascii="Times New Roman" w:hAnsi="Times New Roman"/>
          <w:iCs/>
          <w:sz w:val="28"/>
          <w:szCs w:val="28"/>
          <w:lang w:eastAsia="ru-RU"/>
        </w:rPr>
        <w:t>Состояние окружающей природной среды</w:t>
      </w:r>
      <w:r w:rsidRPr="00D6550D">
        <w:rPr>
          <w:rFonts w:ascii="Times New Roman" w:hAnsi="Times New Roman"/>
          <w:i/>
          <w:iCs/>
          <w:sz w:val="28"/>
          <w:szCs w:val="28"/>
          <w:lang w:eastAsia="ru-RU"/>
        </w:rPr>
        <w:t xml:space="preserve"> </w:t>
      </w:r>
      <w:r w:rsidRPr="00D6550D">
        <w:rPr>
          <w:rFonts w:ascii="Times New Roman" w:hAnsi="Times New Roman"/>
          <w:sz w:val="28"/>
          <w:szCs w:val="28"/>
          <w:lang w:eastAsia="ru-RU"/>
        </w:rPr>
        <w:t xml:space="preserve">к 2030 году </w:t>
      </w:r>
      <w:proofErr w:type="gramStart"/>
      <w:r w:rsidRPr="00D6550D">
        <w:rPr>
          <w:rFonts w:ascii="Times New Roman" w:hAnsi="Times New Roman"/>
          <w:sz w:val="28"/>
          <w:szCs w:val="28"/>
          <w:lang w:eastAsia="ru-RU"/>
        </w:rPr>
        <w:t>заметно улучшено</w:t>
      </w:r>
      <w:proofErr w:type="gramEnd"/>
      <w:r w:rsidRPr="00D6550D">
        <w:rPr>
          <w:rFonts w:ascii="Times New Roman" w:hAnsi="Times New Roman"/>
          <w:sz w:val="28"/>
          <w:szCs w:val="28"/>
          <w:lang w:eastAsia="ru-RU"/>
        </w:rPr>
        <w:t xml:space="preserve"> за счет проведения рекультивации площадок под санкционированными свалками и бывших промышленных площадок. Повысятся классы качества вод в поверхностных водных объектах. Функционируют санкционированные пляжи. Значительный эффект в улучшении качественного состояния окружающей среды получен за счет формирования экологической культуры местного сообщества и развития молодежного экологического движения. Минимизированы загрязнения окружающей природной среды со стороны организаций жилищно-коммунального хозяйства и нефтедобывающих компаний. К 2030 году </w:t>
      </w:r>
      <w:r w:rsidRPr="00D6550D">
        <w:rPr>
          <w:rFonts w:ascii="Times New Roman" w:hAnsi="Times New Roman"/>
          <w:sz w:val="28"/>
          <w:szCs w:val="28"/>
          <w:lang w:eastAsia="ru-RU"/>
        </w:rPr>
        <w:lastRenderedPageBreak/>
        <w:t xml:space="preserve">Безенчукский район входит в десятку муниципальных районов Самарской области с наиболее благополучной экологической ситуацией. </w:t>
      </w:r>
    </w:p>
    <w:p w14:paraId="2E78057D" w14:textId="77777777" w:rsidR="006379BF" w:rsidRPr="00D6550D" w:rsidRDefault="00940305" w:rsidP="006379BF">
      <w:pPr>
        <w:autoSpaceDE w:val="0"/>
        <w:autoSpaceDN w:val="0"/>
        <w:adjustRightInd w:val="0"/>
        <w:spacing w:after="0" w:line="360" w:lineRule="auto"/>
        <w:ind w:firstLine="709"/>
        <w:rPr>
          <w:rFonts w:ascii="Times New Roman" w:hAnsi="Times New Roman"/>
          <w:i/>
          <w:iCs/>
          <w:sz w:val="28"/>
          <w:szCs w:val="28"/>
          <w:highlight w:val="white"/>
          <w:lang w:eastAsia="ru-RU"/>
        </w:rPr>
      </w:pPr>
      <w:r w:rsidRPr="00D6550D">
        <w:rPr>
          <w:rFonts w:ascii="Times New Roman" w:hAnsi="Times New Roman"/>
          <w:iCs/>
          <w:sz w:val="28"/>
          <w:szCs w:val="28"/>
          <w:highlight w:val="white"/>
          <w:lang w:eastAsia="ru-RU"/>
        </w:rPr>
        <w:t>Совершенствование системы обращения с твердыми коммунальными отходами.</w:t>
      </w:r>
    </w:p>
    <w:p w14:paraId="4D776340" w14:textId="7B31B676" w:rsidR="00940305" w:rsidRPr="00D6550D" w:rsidRDefault="00940305" w:rsidP="00940305">
      <w:pPr>
        <w:autoSpaceDE w:val="0"/>
        <w:autoSpaceDN w:val="0"/>
        <w:adjustRightInd w:val="0"/>
        <w:spacing w:after="0" w:line="360" w:lineRule="auto"/>
        <w:ind w:firstLine="709"/>
        <w:jc w:val="both"/>
        <w:rPr>
          <w:rFonts w:ascii="Times New Roman" w:hAnsi="Times New Roman"/>
          <w:sz w:val="28"/>
          <w:szCs w:val="28"/>
          <w:highlight w:val="white"/>
          <w:lang w:eastAsia="ru-RU"/>
        </w:rPr>
      </w:pPr>
      <w:r w:rsidRPr="00D6550D">
        <w:rPr>
          <w:rFonts w:ascii="Times New Roman" w:hAnsi="Times New Roman"/>
          <w:i/>
          <w:iCs/>
          <w:sz w:val="28"/>
          <w:szCs w:val="28"/>
          <w:highlight w:val="white"/>
          <w:lang w:eastAsia="ru-RU"/>
        </w:rPr>
        <w:t xml:space="preserve"> </w:t>
      </w:r>
      <w:r w:rsidRPr="00D6550D">
        <w:rPr>
          <w:rFonts w:ascii="Times New Roman" w:hAnsi="Times New Roman"/>
          <w:sz w:val="28"/>
          <w:szCs w:val="28"/>
          <w:highlight w:val="white"/>
          <w:lang w:eastAsia="ru-RU"/>
        </w:rPr>
        <w:t>Безенчукским районом взят курс на внедрение комплексной системы сортировки твердых коммунальных отходов</w:t>
      </w:r>
      <w:r w:rsidR="006379BF" w:rsidRPr="00D6550D">
        <w:rPr>
          <w:rFonts w:ascii="Times New Roman" w:hAnsi="Times New Roman"/>
          <w:sz w:val="28"/>
          <w:szCs w:val="28"/>
          <w:highlight w:val="white"/>
          <w:lang w:eastAsia="ru-RU"/>
        </w:rPr>
        <w:t>.</w:t>
      </w:r>
      <w:r w:rsidRPr="00D6550D">
        <w:rPr>
          <w:rFonts w:ascii="Times New Roman" w:hAnsi="Times New Roman"/>
          <w:sz w:val="28"/>
          <w:szCs w:val="28"/>
          <w:highlight w:val="white"/>
          <w:lang w:eastAsia="ru-RU"/>
        </w:rPr>
        <w:t xml:space="preserve"> Предприниматели совместно с Научно-исследовательским институтом им. </w:t>
      </w:r>
      <w:proofErr w:type="spellStart"/>
      <w:r w:rsidRPr="00D6550D">
        <w:rPr>
          <w:rFonts w:ascii="Times New Roman" w:hAnsi="Times New Roman"/>
          <w:sz w:val="28"/>
          <w:szCs w:val="28"/>
          <w:highlight w:val="white"/>
          <w:lang w:eastAsia="ru-RU"/>
        </w:rPr>
        <w:t>Н.М.</w:t>
      </w:r>
      <w:r w:rsidR="00FD4ADE">
        <w:rPr>
          <w:rFonts w:ascii="Times New Roman" w:hAnsi="Times New Roman"/>
          <w:sz w:val="28"/>
          <w:szCs w:val="28"/>
          <w:highlight w:val="white"/>
          <w:lang w:eastAsia="ru-RU"/>
        </w:rPr>
        <w:t>культур</w:t>
      </w:r>
      <w:proofErr w:type="spellEnd"/>
      <w:r w:rsidRPr="00D6550D">
        <w:rPr>
          <w:rFonts w:ascii="Times New Roman" w:hAnsi="Times New Roman"/>
          <w:sz w:val="28"/>
          <w:szCs w:val="28"/>
          <w:highlight w:val="white"/>
          <w:lang w:eastAsia="ru-RU"/>
        </w:rPr>
        <w:t xml:space="preserve"> </w:t>
      </w:r>
      <w:proofErr w:type="spellStart"/>
      <w:r w:rsidRPr="00D6550D">
        <w:rPr>
          <w:rFonts w:ascii="Times New Roman" w:hAnsi="Times New Roman"/>
          <w:sz w:val="28"/>
          <w:szCs w:val="28"/>
          <w:highlight w:val="white"/>
          <w:lang w:eastAsia="ru-RU"/>
        </w:rPr>
        <w:t>Тулайкова</w:t>
      </w:r>
      <w:proofErr w:type="spellEnd"/>
      <w:r w:rsidRPr="00D6550D">
        <w:rPr>
          <w:rFonts w:ascii="Times New Roman" w:hAnsi="Times New Roman"/>
          <w:sz w:val="28"/>
          <w:szCs w:val="28"/>
          <w:highlight w:val="white"/>
          <w:lang w:eastAsia="ru-RU"/>
        </w:rPr>
        <w:t xml:space="preserve"> осваивают производство биогумуса на основе компостирования. </w:t>
      </w:r>
    </w:p>
    <w:p w14:paraId="78277C17" w14:textId="77777777" w:rsidR="006379BF" w:rsidRPr="00D6550D" w:rsidRDefault="00940305" w:rsidP="00940305">
      <w:pPr>
        <w:spacing w:after="0" w:line="360" w:lineRule="auto"/>
        <w:ind w:firstLine="709"/>
        <w:jc w:val="both"/>
        <w:rPr>
          <w:rFonts w:ascii="Times New Roman" w:hAnsi="Times New Roman"/>
          <w:sz w:val="28"/>
          <w:szCs w:val="28"/>
          <w:highlight w:val="white"/>
          <w:lang w:eastAsia="ru-RU"/>
        </w:rPr>
      </w:pPr>
      <w:r w:rsidRPr="00D6550D">
        <w:rPr>
          <w:rFonts w:ascii="Times New Roman" w:hAnsi="Times New Roman"/>
          <w:iCs/>
          <w:sz w:val="28"/>
          <w:szCs w:val="28"/>
          <w:highlight w:val="white"/>
          <w:lang w:eastAsia="ru-RU"/>
        </w:rPr>
        <w:t>Благоустройство и комфортная городская среда.</w:t>
      </w:r>
      <w:r w:rsidRPr="00D6550D">
        <w:rPr>
          <w:rFonts w:ascii="Times New Roman" w:hAnsi="Times New Roman"/>
          <w:sz w:val="28"/>
          <w:szCs w:val="28"/>
          <w:highlight w:val="white"/>
          <w:lang w:eastAsia="ru-RU"/>
        </w:rPr>
        <w:t xml:space="preserve"> </w:t>
      </w:r>
    </w:p>
    <w:p w14:paraId="1DD08980" w14:textId="77777777" w:rsidR="00940305" w:rsidRPr="00D6550D" w:rsidRDefault="00940305" w:rsidP="00940305">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highlight w:val="white"/>
          <w:lang w:eastAsia="ru-RU"/>
        </w:rPr>
        <w:t>К 2030 году уровень благоустройства общественных территорий и дворовых территорий многоквартирных жилых домов составит 85–100%. Создается ландшафтный дизайн городских и сельских территорий. По уровню благоустройства, чистоты и комфортности проживания Безенчукский район к 2030 году станет одним из лидеров в Самарской области.</w:t>
      </w:r>
    </w:p>
    <w:p w14:paraId="6437B2D0" w14:textId="77777777" w:rsidR="006379BF" w:rsidRPr="00D6550D" w:rsidRDefault="00940305" w:rsidP="00940305">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 xml:space="preserve">Транспортное сообщение. </w:t>
      </w:r>
    </w:p>
    <w:p w14:paraId="112B629F" w14:textId="77777777" w:rsidR="005C715F" w:rsidRPr="00D6550D" w:rsidRDefault="00940305" w:rsidP="00940305">
      <w:pPr>
        <w:spacing w:after="0" w:line="360" w:lineRule="auto"/>
        <w:ind w:firstLine="709"/>
        <w:jc w:val="both"/>
        <w:rPr>
          <w:rFonts w:ascii="Times New Roman" w:hAnsi="Times New Roman"/>
          <w:sz w:val="28"/>
          <w:szCs w:val="28"/>
          <w:lang w:eastAsia="ru-RU"/>
        </w:rPr>
      </w:pPr>
      <w:r w:rsidRPr="00D6550D">
        <w:rPr>
          <w:rFonts w:ascii="Times New Roman" w:hAnsi="Times New Roman"/>
          <w:sz w:val="28"/>
          <w:szCs w:val="28"/>
          <w:lang w:eastAsia="ru-RU"/>
        </w:rPr>
        <w:t xml:space="preserve">К 2030 году Безенчукский район имеет развитую сеть автомобильных дорог общего пользования местного значения, отвечающих нормативным требованиям. Активно развивается система пассажирских перевозок наземным и водным видами транспорта. Население полностью удовлетворено качеством дорожного покрытия и регулярностью пассажирских перевозок муниципальным общественным транспортом. </w:t>
      </w:r>
    </w:p>
    <w:p w14:paraId="1E77DB5A" w14:textId="77777777" w:rsidR="005C715F" w:rsidRPr="00D6550D" w:rsidRDefault="0039753B" w:rsidP="00940305">
      <w:pPr>
        <w:spacing w:after="0" w:line="360" w:lineRule="auto"/>
        <w:ind w:firstLine="709"/>
        <w:jc w:val="both"/>
        <w:rPr>
          <w:rFonts w:ascii="Times New Roman" w:hAnsi="Times New Roman"/>
          <w:i/>
          <w:sz w:val="28"/>
          <w:szCs w:val="28"/>
          <w:lang w:eastAsia="ru-RU"/>
        </w:rPr>
      </w:pPr>
      <w:r w:rsidRPr="00D6550D">
        <w:rPr>
          <w:rFonts w:ascii="Times New Roman" w:hAnsi="Times New Roman"/>
          <w:b/>
          <w:i/>
          <w:sz w:val="28"/>
          <w:szCs w:val="28"/>
          <w:lang w:eastAsia="ru-RU"/>
        </w:rPr>
        <w:t>На р</w:t>
      </w:r>
      <w:r w:rsidR="00940305" w:rsidRPr="00D6550D">
        <w:rPr>
          <w:rFonts w:ascii="Times New Roman" w:hAnsi="Times New Roman"/>
          <w:b/>
          <w:i/>
          <w:sz w:val="28"/>
          <w:szCs w:val="28"/>
          <w:lang w:eastAsia="ru-RU"/>
        </w:rPr>
        <w:t xml:space="preserve">ост транспортной доступности также может оказать значительное влияние </w:t>
      </w:r>
      <w:r w:rsidR="002F3BCE" w:rsidRPr="00D6550D">
        <w:rPr>
          <w:rFonts w:ascii="Times New Roman" w:hAnsi="Times New Roman"/>
          <w:b/>
          <w:i/>
          <w:sz w:val="28"/>
          <w:szCs w:val="28"/>
          <w:lang w:eastAsia="ru-RU"/>
        </w:rPr>
        <w:t xml:space="preserve">строительство автомобильного моста через реку Волга в районе села </w:t>
      </w:r>
      <w:proofErr w:type="spellStart"/>
      <w:r w:rsidR="002F3BCE" w:rsidRPr="00D6550D">
        <w:rPr>
          <w:rFonts w:ascii="Times New Roman" w:hAnsi="Times New Roman"/>
          <w:b/>
          <w:i/>
          <w:sz w:val="28"/>
          <w:szCs w:val="28"/>
          <w:lang w:eastAsia="ru-RU"/>
        </w:rPr>
        <w:t>Верхнепечерское</w:t>
      </w:r>
      <w:proofErr w:type="spellEnd"/>
      <w:r w:rsidR="002F3BCE" w:rsidRPr="00D6550D">
        <w:rPr>
          <w:rFonts w:ascii="Times New Roman" w:hAnsi="Times New Roman"/>
          <w:b/>
          <w:i/>
          <w:sz w:val="28"/>
          <w:szCs w:val="28"/>
          <w:lang w:eastAsia="ru-RU"/>
        </w:rPr>
        <w:t xml:space="preserve"> Безенчукского района с мостовым переходом до г. Октябрьск</w:t>
      </w:r>
      <w:r w:rsidR="005C715F" w:rsidRPr="00D6550D">
        <w:rPr>
          <w:rFonts w:ascii="Times New Roman" w:hAnsi="Times New Roman"/>
          <w:i/>
          <w:sz w:val="28"/>
          <w:szCs w:val="28"/>
          <w:lang w:eastAsia="ru-RU"/>
        </w:rPr>
        <w:t>.</w:t>
      </w:r>
    </w:p>
    <w:p w14:paraId="720CD4CE" w14:textId="77777777" w:rsidR="005C715F" w:rsidRPr="00D6550D" w:rsidRDefault="005C715F" w:rsidP="005C715F">
      <w:pPr>
        <w:spacing w:line="360" w:lineRule="auto"/>
        <w:ind w:firstLine="708"/>
        <w:jc w:val="both"/>
        <w:rPr>
          <w:rFonts w:ascii="Times New Roman" w:hAnsi="Times New Roman"/>
          <w:sz w:val="28"/>
          <w:szCs w:val="28"/>
        </w:rPr>
      </w:pPr>
      <w:r w:rsidRPr="00D6550D">
        <w:rPr>
          <w:rFonts w:ascii="Times New Roman" w:hAnsi="Times New Roman"/>
          <w:sz w:val="28"/>
          <w:szCs w:val="28"/>
        </w:rPr>
        <w:t xml:space="preserve">Полицентрическая </w:t>
      </w:r>
      <w:proofErr w:type="spellStart"/>
      <w:r w:rsidRPr="00D6550D">
        <w:rPr>
          <w:rFonts w:ascii="Times New Roman" w:hAnsi="Times New Roman"/>
          <w:sz w:val="28"/>
          <w:szCs w:val="28"/>
        </w:rPr>
        <w:t>Самарско</w:t>
      </w:r>
      <w:proofErr w:type="spellEnd"/>
      <w:r w:rsidRPr="00D6550D">
        <w:rPr>
          <w:rFonts w:ascii="Times New Roman" w:hAnsi="Times New Roman"/>
          <w:sz w:val="28"/>
          <w:szCs w:val="28"/>
        </w:rPr>
        <w:t xml:space="preserve">-Тольяттинская агломерация продолжает активно развиваться, важнейшим стратегическим направлением её развития является формирование кольцеобразной транспортной инфраструктуры, что обеспечит вовлечение в состав агломерации прочих прилегающих к ней </w:t>
      </w:r>
      <w:r w:rsidRPr="00D6550D">
        <w:rPr>
          <w:rFonts w:ascii="Times New Roman" w:hAnsi="Times New Roman"/>
          <w:sz w:val="28"/>
          <w:szCs w:val="28"/>
        </w:rPr>
        <w:lastRenderedPageBreak/>
        <w:t xml:space="preserve">территорий области, прежде всего </w:t>
      </w:r>
      <w:proofErr w:type="spellStart"/>
      <w:r w:rsidRPr="00D6550D">
        <w:rPr>
          <w:rFonts w:ascii="Times New Roman" w:hAnsi="Times New Roman"/>
          <w:sz w:val="28"/>
          <w:szCs w:val="28"/>
        </w:rPr>
        <w:t>Сызранского</w:t>
      </w:r>
      <w:proofErr w:type="spellEnd"/>
      <w:r w:rsidRPr="00D6550D">
        <w:rPr>
          <w:rFonts w:ascii="Times New Roman" w:hAnsi="Times New Roman"/>
          <w:sz w:val="28"/>
          <w:szCs w:val="28"/>
        </w:rPr>
        <w:t xml:space="preserve"> </w:t>
      </w:r>
      <w:proofErr w:type="spellStart"/>
      <w:r w:rsidRPr="00D6550D">
        <w:rPr>
          <w:rFonts w:ascii="Times New Roman" w:hAnsi="Times New Roman"/>
          <w:sz w:val="28"/>
          <w:szCs w:val="28"/>
        </w:rPr>
        <w:t>подцентра</w:t>
      </w:r>
      <w:proofErr w:type="spellEnd"/>
      <w:r w:rsidRPr="00D6550D">
        <w:rPr>
          <w:rFonts w:ascii="Times New Roman" w:hAnsi="Times New Roman"/>
          <w:sz w:val="28"/>
          <w:szCs w:val="28"/>
        </w:rPr>
        <w:t xml:space="preserve">, и в дальнейшем </w:t>
      </w:r>
      <w:proofErr w:type="gramStart"/>
      <w:r w:rsidRPr="00D6550D">
        <w:rPr>
          <w:rFonts w:ascii="Times New Roman" w:hAnsi="Times New Roman"/>
          <w:sz w:val="28"/>
          <w:szCs w:val="28"/>
        </w:rPr>
        <w:t>-ф</w:t>
      </w:r>
      <w:proofErr w:type="gramEnd"/>
      <w:r w:rsidRPr="00D6550D">
        <w:rPr>
          <w:rFonts w:ascii="Times New Roman" w:hAnsi="Times New Roman"/>
          <w:sz w:val="28"/>
          <w:szCs w:val="28"/>
        </w:rPr>
        <w:t xml:space="preserve">ормирование Сызрани как третьего ядра агломерации. </w:t>
      </w:r>
    </w:p>
    <w:p w14:paraId="714CD7DF" w14:textId="77777777" w:rsidR="005C715F" w:rsidRPr="00D6550D" w:rsidRDefault="005C715F" w:rsidP="005C715F">
      <w:pPr>
        <w:spacing w:line="360" w:lineRule="auto"/>
        <w:ind w:firstLine="708"/>
        <w:jc w:val="both"/>
        <w:rPr>
          <w:rFonts w:ascii="Times New Roman" w:hAnsi="Times New Roman"/>
          <w:sz w:val="28"/>
          <w:szCs w:val="28"/>
        </w:rPr>
      </w:pPr>
      <w:r w:rsidRPr="00D6550D">
        <w:rPr>
          <w:rFonts w:ascii="Times New Roman" w:hAnsi="Times New Roman"/>
          <w:sz w:val="28"/>
          <w:szCs w:val="28"/>
        </w:rPr>
        <w:t xml:space="preserve">Новый мост увеличит логистические возможности не только муниципального района Безенчукский, но и позволит замкнуть автомобильное транспортное кольцо </w:t>
      </w:r>
      <w:proofErr w:type="spellStart"/>
      <w:r w:rsidRPr="00D6550D">
        <w:rPr>
          <w:rFonts w:ascii="Times New Roman" w:hAnsi="Times New Roman"/>
          <w:sz w:val="28"/>
          <w:szCs w:val="28"/>
        </w:rPr>
        <w:t>Самарско</w:t>
      </w:r>
      <w:proofErr w:type="spellEnd"/>
      <w:r w:rsidRPr="00D6550D">
        <w:rPr>
          <w:rFonts w:ascii="Times New Roman" w:hAnsi="Times New Roman"/>
          <w:sz w:val="28"/>
          <w:szCs w:val="28"/>
        </w:rPr>
        <w:t>-Тольяттинской агломерации. Число грузоперевозок по прогнозам будет расти, ранее в планах по развитию Самарской области прое</w:t>
      </w:r>
      <w:proofErr w:type="gramStart"/>
      <w:r w:rsidRPr="00D6550D">
        <w:rPr>
          <w:rFonts w:ascii="Times New Roman" w:hAnsi="Times New Roman"/>
          <w:sz w:val="28"/>
          <w:szCs w:val="28"/>
        </w:rPr>
        <w:t>кт стр</w:t>
      </w:r>
      <w:proofErr w:type="gramEnd"/>
      <w:r w:rsidRPr="00D6550D">
        <w:rPr>
          <w:rFonts w:ascii="Times New Roman" w:hAnsi="Times New Roman"/>
          <w:sz w:val="28"/>
          <w:szCs w:val="28"/>
        </w:rPr>
        <w:t xml:space="preserve">оительства этого моста рассматривался. Мост обеспечит вовлечение периферии агломерации, к которой относится муниципальный район Безенчукский, в процесс активного взаимодействия с ядрами, а также развитие всего Юго-Западного </w:t>
      </w:r>
      <w:proofErr w:type="spellStart"/>
      <w:r w:rsidRPr="00D6550D">
        <w:rPr>
          <w:rFonts w:ascii="Times New Roman" w:hAnsi="Times New Roman"/>
          <w:sz w:val="28"/>
          <w:szCs w:val="28"/>
        </w:rPr>
        <w:t>субрегиона</w:t>
      </w:r>
      <w:proofErr w:type="spellEnd"/>
      <w:r w:rsidRPr="00D6550D">
        <w:rPr>
          <w:rFonts w:ascii="Times New Roman" w:hAnsi="Times New Roman"/>
          <w:sz w:val="28"/>
          <w:szCs w:val="28"/>
        </w:rPr>
        <w:t xml:space="preserve"> Самарской области. Строительство моста также позволит значительно сократить путь к планируемому в муниципальном районе туристско-рекреационному кластеру туристам из западных регионов России.</w:t>
      </w:r>
    </w:p>
    <w:p w14:paraId="47D3C20F" w14:textId="0775A912" w:rsidR="00940305" w:rsidRPr="00D6550D" w:rsidRDefault="00765E20" w:rsidP="00940305">
      <w:pPr>
        <w:spacing w:after="0" w:line="360" w:lineRule="auto"/>
        <w:ind w:firstLine="709"/>
        <w:jc w:val="both"/>
        <w:rPr>
          <w:rFonts w:ascii="Times New Roman" w:hAnsi="Times New Roman"/>
          <w:b/>
          <w:i/>
          <w:sz w:val="28"/>
          <w:szCs w:val="28"/>
          <w:lang w:eastAsia="ru-RU"/>
        </w:rPr>
      </w:pPr>
      <w:r w:rsidRPr="00D6550D">
        <w:rPr>
          <w:rFonts w:ascii="Times New Roman" w:hAnsi="Times New Roman"/>
          <w:b/>
          <w:i/>
          <w:sz w:val="28"/>
          <w:szCs w:val="28"/>
          <w:lang w:eastAsia="ru-RU"/>
        </w:rPr>
        <w:t>О</w:t>
      </w:r>
      <w:r w:rsidR="002F3BCE" w:rsidRPr="00D6550D">
        <w:rPr>
          <w:rFonts w:ascii="Times New Roman" w:hAnsi="Times New Roman"/>
          <w:b/>
          <w:i/>
          <w:sz w:val="28"/>
          <w:szCs w:val="28"/>
          <w:lang w:eastAsia="ru-RU"/>
        </w:rPr>
        <w:t>рганизация речных пассажирских перевозок со строительством пассажирского причала для речных судов в сельском поселении Екатериновка Безенчукского района Самарской области.</w:t>
      </w:r>
    </w:p>
    <w:p w14:paraId="5CCEC4E8" w14:textId="77777777" w:rsidR="00765E20" w:rsidRPr="00D6550D" w:rsidRDefault="00765E20" w:rsidP="00765E20">
      <w:pPr>
        <w:spacing w:line="360" w:lineRule="auto"/>
        <w:ind w:firstLine="708"/>
        <w:jc w:val="both"/>
        <w:rPr>
          <w:rFonts w:ascii="Times New Roman" w:hAnsi="Times New Roman"/>
          <w:iCs/>
          <w:sz w:val="28"/>
          <w:szCs w:val="28"/>
        </w:rPr>
      </w:pPr>
      <w:proofErr w:type="gramStart"/>
      <w:r w:rsidRPr="00D6550D">
        <w:rPr>
          <w:rFonts w:ascii="Times New Roman" w:hAnsi="Times New Roman"/>
          <w:iCs/>
          <w:sz w:val="28"/>
          <w:szCs w:val="28"/>
        </w:rPr>
        <w:t>Задача по сооружению пассажирского причала для речных судов на реке Волга в сельском поселении Екатериновка Безенчукского района Самарской области корреспондирует перечню поручений Президента (от 30.07.2023г.) по итогам совещания по вопросам развития речного судоходства, состоявшегося 20 июня 2023 года, в частности по разработке маршрутной сети пассажирских перевозок по внутренним водным путям Единой глубоководной системы европейской части Российской Федерации на период</w:t>
      </w:r>
      <w:proofErr w:type="gramEnd"/>
      <w:r w:rsidRPr="00D6550D">
        <w:rPr>
          <w:rFonts w:ascii="Times New Roman" w:hAnsi="Times New Roman"/>
          <w:iCs/>
          <w:sz w:val="28"/>
          <w:szCs w:val="28"/>
        </w:rPr>
        <w:t xml:space="preserve"> до 2035 года, предполагающей определение основных пунктов для посадки (высадки) пассажиров, ежегодные объемы таких перевозок, необходимое количество и типы судов (Пр-1496, п.1 а).</w:t>
      </w:r>
    </w:p>
    <w:p w14:paraId="0364EA07" w14:textId="77777777" w:rsidR="00765E20" w:rsidRPr="00D6550D" w:rsidRDefault="00765E20" w:rsidP="00765E20">
      <w:pPr>
        <w:spacing w:line="360" w:lineRule="auto"/>
        <w:ind w:firstLine="708"/>
        <w:jc w:val="both"/>
        <w:rPr>
          <w:rFonts w:ascii="Times New Roman" w:hAnsi="Times New Roman"/>
          <w:sz w:val="28"/>
          <w:szCs w:val="28"/>
        </w:rPr>
      </w:pPr>
      <w:r w:rsidRPr="00D6550D">
        <w:rPr>
          <w:rFonts w:ascii="Times New Roman" w:hAnsi="Times New Roman"/>
          <w:iCs/>
          <w:sz w:val="28"/>
          <w:szCs w:val="28"/>
        </w:rPr>
        <w:t>Обустройство прилегающей территории (набережная) станет дополнительным драйвером развития на территории района туристско-рекреационных пространств. В перспективе э</w:t>
      </w:r>
      <w:r w:rsidRPr="00D6550D">
        <w:rPr>
          <w:rFonts w:ascii="Times New Roman" w:hAnsi="Times New Roman"/>
          <w:sz w:val="28"/>
          <w:szCs w:val="28"/>
        </w:rPr>
        <w:t xml:space="preserve">то послужит запуску проекта по </w:t>
      </w:r>
      <w:r w:rsidRPr="00D6550D">
        <w:rPr>
          <w:rFonts w:ascii="Times New Roman" w:hAnsi="Times New Roman"/>
          <w:sz w:val="28"/>
          <w:szCs w:val="28"/>
        </w:rPr>
        <w:lastRenderedPageBreak/>
        <w:t>формированию и развитию туристско-рекреационного кластера «Васильевские острова» на территории муниципального района Безенчукский. Проект предполагает создание развитой всесезонной инфраструктуры для активного экологического отдыха, рыбалки и охоты, историко-культурного и креативного туризма с сохранением окружающей среды, природных и культурных ценностей, что даст импульс для развития территории кластера и привлечения инвестиций в регион. Проект будет способствовать реализации основных целей Стратегии развития туризма в Российской Федерации в период до 2035 года.</w:t>
      </w:r>
    </w:p>
    <w:p w14:paraId="21C893E4" w14:textId="77777777" w:rsidR="00940305" w:rsidRPr="00D6550D" w:rsidRDefault="00940305" w:rsidP="00FA40A8">
      <w:pPr>
        <w:spacing w:after="0" w:line="360" w:lineRule="auto"/>
        <w:ind w:firstLine="709"/>
        <w:jc w:val="both"/>
        <w:rPr>
          <w:rFonts w:ascii="Times New Roman" w:eastAsia="Times New Roman" w:hAnsi="Times New Roman"/>
          <w:sz w:val="28"/>
          <w:szCs w:val="20"/>
          <w:lang w:eastAsia="ru-RU"/>
        </w:rPr>
      </w:pPr>
      <w:r w:rsidRPr="00D6550D">
        <w:rPr>
          <w:rFonts w:ascii="Times New Roman" w:hAnsi="Times New Roman"/>
          <w:sz w:val="28"/>
          <w:szCs w:val="28"/>
          <w:lang w:eastAsia="ru-RU"/>
        </w:rPr>
        <w:t xml:space="preserve">Реализация мероприятий </w:t>
      </w:r>
      <w:r w:rsidRPr="00D6550D">
        <w:rPr>
          <w:rFonts w:ascii="Times New Roman" w:eastAsia="Times New Roman" w:hAnsi="Times New Roman"/>
          <w:sz w:val="28"/>
          <w:szCs w:val="20"/>
          <w:lang w:eastAsia="ru-RU"/>
        </w:rPr>
        <w:t xml:space="preserve">по направлению </w:t>
      </w:r>
      <w:r w:rsidRPr="00D6550D">
        <w:rPr>
          <w:rFonts w:ascii="Times New Roman" w:eastAsia="Times New Roman" w:hAnsi="Times New Roman"/>
          <w:i/>
          <w:sz w:val="28"/>
          <w:szCs w:val="20"/>
          <w:lang w:eastAsia="ru-RU"/>
        </w:rPr>
        <w:t>«</w:t>
      </w:r>
      <w:r w:rsidRPr="00D6550D">
        <w:rPr>
          <w:rFonts w:ascii="Times New Roman" w:hAnsi="Times New Roman"/>
          <w:i/>
          <w:sz w:val="28"/>
          <w:szCs w:val="28"/>
        </w:rPr>
        <w:t>Устойчивый экономический рост и конкурентоспособная экономика</w:t>
      </w:r>
      <w:r w:rsidRPr="00D6550D">
        <w:rPr>
          <w:rFonts w:ascii="Times New Roman" w:eastAsia="Times New Roman" w:hAnsi="Times New Roman"/>
          <w:i/>
          <w:sz w:val="28"/>
          <w:szCs w:val="20"/>
          <w:lang w:eastAsia="ru-RU"/>
        </w:rPr>
        <w:t>»</w:t>
      </w:r>
      <w:r w:rsidRPr="00D6550D">
        <w:rPr>
          <w:rFonts w:ascii="Times New Roman" w:eastAsia="Times New Roman" w:hAnsi="Times New Roman"/>
          <w:sz w:val="28"/>
          <w:szCs w:val="20"/>
          <w:lang w:eastAsia="ru-RU"/>
        </w:rPr>
        <w:t xml:space="preserve"> позволит существенно укрепить диверсификацию экономики, усилить роль интеллектуальных факторов ее развития, нарастить инновационный потенциал. </w:t>
      </w:r>
    </w:p>
    <w:p w14:paraId="26DE4E86"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До 2030 года в районе будет развито высокопродуктивное мясное и молочное животноводство с высокой долей конечной переработки продукции путем создания агропромышленных предприятий. Фермеры района получат возможность реализовывать продукцию благодаря развитой системе кооперации между ними. Продукция животноводства района будет пользоваться спросом благодаря разработанному к 2030 году бренду высококачественной и экологичной продукции, произведенной в районе, известному за его пределами.</w:t>
      </w:r>
    </w:p>
    <w:p w14:paraId="3977231A"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Развитие высокотехнологичного растениеводства и овощеводства на территории района будет достигнуто путем создания механизма передачи инноваций, разработанных НИИСХ им. Н.М. </w:t>
      </w:r>
      <w:proofErr w:type="spellStart"/>
      <w:r w:rsidRPr="00D6550D">
        <w:rPr>
          <w:rFonts w:ascii="Times New Roman" w:eastAsia="Times New Roman" w:hAnsi="Times New Roman"/>
          <w:sz w:val="28"/>
          <w:szCs w:val="20"/>
          <w:lang w:eastAsia="ru-RU"/>
        </w:rPr>
        <w:t>Тулайкова</w:t>
      </w:r>
      <w:proofErr w:type="spellEnd"/>
      <w:r w:rsidRPr="00D6550D">
        <w:rPr>
          <w:rFonts w:ascii="Times New Roman" w:eastAsia="Times New Roman" w:hAnsi="Times New Roman"/>
          <w:sz w:val="28"/>
          <w:szCs w:val="20"/>
          <w:lang w:eastAsia="ru-RU"/>
        </w:rPr>
        <w:t>, предприятиям района.</w:t>
      </w:r>
    </w:p>
    <w:p w14:paraId="2A8A6DAB" w14:textId="77777777" w:rsidR="002F3BCE" w:rsidRPr="00D6550D" w:rsidRDefault="002F3BCE" w:rsidP="002F3BCE">
      <w:pPr>
        <w:spacing w:after="0" w:line="360" w:lineRule="auto"/>
        <w:ind w:firstLine="709"/>
        <w:jc w:val="both"/>
        <w:rPr>
          <w:rFonts w:ascii="Times New Roman" w:hAnsi="Times New Roman"/>
          <w:sz w:val="28"/>
          <w:szCs w:val="28"/>
        </w:rPr>
      </w:pPr>
      <w:r w:rsidRPr="00D6550D">
        <w:rPr>
          <w:rFonts w:ascii="Times New Roman" w:hAnsi="Times New Roman"/>
          <w:sz w:val="28"/>
          <w:szCs w:val="28"/>
        </w:rPr>
        <w:t>Район станет одним из центров притяжения туристов, благодаря благоустройству рекреационных территорий и формированию новой транспортной инфраструктуры</w:t>
      </w:r>
      <w:r w:rsidR="003C6128" w:rsidRPr="00D6550D">
        <w:rPr>
          <w:rFonts w:ascii="Times New Roman" w:hAnsi="Times New Roman"/>
          <w:sz w:val="28"/>
          <w:szCs w:val="28"/>
        </w:rPr>
        <w:t>.</w:t>
      </w:r>
    </w:p>
    <w:p w14:paraId="1B9E0F11"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Намеченный комплекс мероприятий по повышению инвестиционной привлекательности района будет способствовать привлечению крупных </w:t>
      </w:r>
      <w:r w:rsidRPr="00D6550D">
        <w:rPr>
          <w:rFonts w:ascii="Times New Roman" w:eastAsia="Times New Roman" w:hAnsi="Times New Roman"/>
          <w:sz w:val="28"/>
          <w:szCs w:val="20"/>
          <w:lang w:eastAsia="ru-RU"/>
        </w:rPr>
        <w:lastRenderedPageBreak/>
        <w:t>инвесторов, развитию малого бизнеса, предпринимательской инициативы и культуры жителей района.</w:t>
      </w:r>
    </w:p>
    <w:p w14:paraId="19B4BFC4" w14:textId="4E89D94D"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4B1B7D">
        <w:rPr>
          <w:rFonts w:ascii="Times New Roman" w:eastAsia="Times New Roman" w:hAnsi="Times New Roman"/>
          <w:sz w:val="28"/>
          <w:szCs w:val="20"/>
          <w:lang w:eastAsia="ru-RU"/>
        </w:rPr>
        <w:t>В рамках направления «</w:t>
      </w:r>
      <w:r w:rsidR="004B1B7D" w:rsidRPr="004B1B7D">
        <w:rPr>
          <w:rFonts w:ascii="Times New Roman" w:eastAsia="Times New Roman" w:hAnsi="Times New Roman"/>
          <w:i/>
          <w:iCs/>
          <w:sz w:val="28"/>
          <w:szCs w:val="20"/>
          <w:lang w:eastAsia="ru-RU"/>
        </w:rPr>
        <w:t>Эффективная система муниципального управления</w:t>
      </w:r>
      <w:r w:rsidRPr="004B1B7D">
        <w:rPr>
          <w:rFonts w:ascii="Times New Roman" w:eastAsia="Times New Roman" w:hAnsi="Times New Roman"/>
          <w:sz w:val="28"/>
          <w:szCs w:val="20"/>
          <w:lang w:eastAsia="ru-RU"/>
        </w:rPr>
        <w:t>» для реализации стратегических целей муниципального района Безенчукский</w:t>
      </w:r>
      <w:r w:rsidRPr="00D6550D">
        <w:rPr>
          <w:rFonts w:ascii="Times New Roman" w:eastAsia="Times New Roman" w:hAnsi="Times New Roman"/>
          <w:sz w:val="28"/>
          <w:szCs w:val="20"/>
          <w:lang w:eastAsia="ru-RU"/>
        </w:rPr>
        <w:t>, на период до 2030 года будет создана система муниципального стратегического управления, гибко реагирующая на вызовы внешней среды. Будут сформированы институциональные основы, отвечающие принципам стратегирования, трансформированы организационные структуры управления муниципальным районом.</w:t>
      </w:r>
    </w:p>
    <w:p w14:paraId="462D8BB5" w14:textId="77777777" w:rsidR="00940305"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Муниципальный менеджмент будет переориентирован на использование инновационных управленческих, в том числе, цифровых технологий. Основными среди них станут: внедрение электронного документооборота; предоставление услуг населению через интернет, широкое использование мобильных средств коммуникаций и облачных технологий в работе с населением. </w:t>
      </w:r>
    </w:p>
    <w:p w14:paraId="6B53439B" w14:textId="0ED0C1F7" w:rsidR="00391F70" w:rsidRPr="00C552D7" w:rsidRDefault="00391F70" w:rsidP="00940305">
      <w:pPr>
        <w:spacing w:after="0" w:line="355" w:lineRule="auto"/>
        <w:ind w:firstLine="708"/>
        <w:jc w:val="both"/>
        <w:rPr>
          <w:rFonts w:ascii="Times New Roman" w:eastAsia="Times New Roman" w:hAnsi="Times New Roman"/>
          <w:sz w:val="28"/>
          <w:szCs w:val="20"/>
          <w:lang w:eastAsia="ru-RU"/>
        </w:rPr>
      </w:pPr>
      <w:r w:rsidRPr="00C552D7">
        <w:rPr>
          <w:rFonts w:ascii="Times New Roman" w:eastAsia="Times New Roman" w:hAnsi="Times New Roman"/>
          <w:sz w:val="28"/>
          <w:szCs w:val="20"/>
          <w:lang w:eastAsia="ru-RU"/>
        </w:rPr>
        <w:t>Увеличение доли, доступных в электронном виде, в том числе увеличение доли обращений за оказанием массовых социально значимых услуг в электронном виде и уровня удовлетворенности качеством их предоставления в электронном виде.</w:t>
      </w:r>
    </w:p>
    <w:p w14:paraId="74557E07" w14:textId="6B3D120B" w:rsidR="00391F70" w:rsidRPr="00D6550D" w:rsidRDefault="00391F70" w:rsidP="00940305">
      <w:pPr>
        <w:spacing w:after="0" w:line="355" w:lineRule="auto"/>
        <w:ind w:firstLine="708"/>
        <w:jc w:val="both"/>
        <w:rPr>
          <w:rFonts w:ascii="Times New Roman" w:eastAsia="Times New Roman" w:hAnsi="Times New Roman"/>
          <w:sz w:val="28"/>
          <w:szCs w:val="20"/>
          <w:lang w:eastAsia="ru-RU"/>
        </w:rPr>
      </w:pPr>
      <w:r w:rsidRPr="00C552D7">
        <w:rPr>
          <w:rFonts w:ascii="Times New Roman" w:eastAsia="Times New Roman" w:hAnsi="Times New Roman"/>
          <w:sz w:val="28"/>
          <w:szCs w:val="20"/>
          <w:lang w:eastAsia="ru-RU"/>
        </w:rPr>
        <w:t xml:space="preserve">Внедрение (развитие) единого цифрового окна обратной связи, на базе федеральной государственной </w:t>
      </w:r>
      <w:r w:rsidR="00C552D7" w:rsidRPr="00C552D7">
        <w:rPr>
          <w:rFonts w:ascii="Times New Roman" w:eastAsia="Times New Roman" w:hAnsi="Times New Roman"/>
          <w:sz w:val="28"/>
          <w:szCs w:val="20"/>
          <w:lang w:eastAsia="ru-RU"/>
        </w:rPr>
        <w:t>информационной системы</w:t>
      </w:r>
      <w:r w:rsidRPr="00C552D7">
        <w:rPr>
          <w:rFonts w:ascii="Times New Roman" w:eastAsia="Times New Roman" w:hAnsi="Times New Roman"/>
          <w:sz w:val="28"/>
          <w:szCs w:val="20"/>
          <w:lang w:eastAsia="ru-RU"/>
        </w:rPr>
        <w:t xml:space="preserve"> «Единый  портал государственных и муниципальных услуг (функций)».</w:t>
      </w:r>
    </w:p>
    <w:p w14:paraId="5C557FDC"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Будет построен диалог между властью и гражданами. Результативность достижения стратегических целей будет определяться инициативным участием представителей всего местного </w:t>
      </w:r>
      <w:r w:rsidR="002F3BCE" w:rsidRPr="00D6550D">
        <w:rPr>
          <w:rFonts w:ascii="Times New Roman" w:eastAsia="Times New Roman" w:hAnsi="Times New Roman"/>
          <w:sz w:val="28"/>
          <w:szCs w:val="20"/>
          <w:lang w:eastAsia="ru-RU"/>
        </w:rPr>
        <w:t>сообщества, в</w:t>
      </w:r>
      <w:r w:rsidRPr="00D6550D">
        <w:rPr>
          <w:rFonts w:ascii="Times New Roman" w:eastAsia="Times New Roman" w:hAnsi="Times New Roman"/>
          <w:sz w:val="28"/>
          <w:szCs w:val="20"/>
          <w:lang w:eastAsia="ru-RU"/>
        </w:rPr>
        <w:t xml:space="preserve"> первую очередь, молодых жителей района, обладающих креативным мышлением и высоким уровнем проектной культуры. </w:t>
      </w:r>
    </w:p>
    <w:p w14:paraId="57170458"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Намеченный комплекс мероприятий позволит повысить уровень доходов из различных источников, создать устойчивую бюджетно-финансовую основу реализации стратегических приоритетов </w:t>
      </w:r>
      <w:r w:rsidRPr="00D6550D">
        <w:rPr>
          <w:rFonts w:ascii="Times New Roman" w:eastAsia="Times New Roman" w:hAnsi="Times New Roman"/>
          <w:sz w:val="28"/>
          <w:szCs w:val="20"/>
          <w:lang w:eastAsia="ru-RU"/>
        </w:rPr>
        <w:lastRenderedPageBreak/>
        <w:t xml:space="preserve">муниципального района.  Повышение качества политики расходования средств будет связано с переходом на программный бюджет и внедрением механизмов финансирования проектной деятельности. </w:t>
      </w:r>
    </w:p>
    <w:p w14:paraId="290E939D" w14:textId="77777777" w:rsidR="00940305" w:rsidRPr="00D6550D" w:rsidRDefault="00940305" w:rsidP="00940305">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Совершенствование системы управления муниципальным имуществом обеспечит рост эффективности его использования, что отразится в росте качества предоставляемых муниципальных услуг и в росте доходов от имущественного комплекса в местный бюджет. Распространение практики </w:t>
      </w:r>
      <w:proofErr w:type="spellStart"/>
      <w:r w:rsidRPr="00D6550D">
        <w:rPr>
          <w:rFonts w:ascii="Times New Roman" w:eastAsia="Times New Roman" w:hAnsi="Times New Roman"/>
          <w:sz w:val="28"/>
          <w:szCs w:val="20"/>
          <w:lang w:eastAsia="ru-RU"/>
        </w:rPr>
        <w:t>муниципально</w:t>
      </w:r>
      <w:proofErr w:type="spellEnd"/>
      <w:r w:rsidRPr="00D6550D">
        <w:rPr>
          <w:rFonts w:ascii="Times New Roman" w:eastAsia="Times New Roman" w:hAnsi="Times New Roman"/>
          <w:sz w:val="28"/>
          <w:szCs w:val="20"/>
          <w:lang w:eastAsia="ru-RU"/>
        </w:rPr>
        <w:t>-частного партнерства позволит привлечь в муниципальный сектор экономики дополнительные инвестиции и будет содействовать эффективному решению вопросов местного значения.</w:t>
      </w:r>
    </w:p>
    <w:p w14:paraId="2F41BA3D" w14:textId="77777777" w:rsidR="002E6848" w:rsidRPr="00D6550D" w:rsidRDefault="00940305" w:rsidP="002F3BCE">
      <w:pPr>
        <w:spacing w:after="0" w:line="355" w:lineRule="auto"/>
        <w:ind w:firstLine="708"/>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Дальнейшее развитие получит межмуниципальное сотрудничество как на уровне муниципального района (</w:t>
      </w:r>
      <w:proofErr w:type="spellStart"/>
      <w:r w:rsidRPr="00D6550D">
        <w:rPr>
          <w:rFonts w:ascii="Times New Roman" w:eastAsia="Times New Roman" w:hAnsi="Times New Roman"/>
          <w:sz w:val="28"/>
          <w:szCs w:val="20"/>
          <w:lang w:eastAsia="ru-RU"/>
        </w:rPr>
        <w:t>межпоселенческие</w:t>
      </w:r>
      <w:proofErr w:type="spellEnd"/>
      <w:r w:rsidRPr="00D6550D">
        <w:rPr>
          <w:rFonts w:ascii="Times New Roman" w:eastAsia="Times New Roman" w:hAnsi="Times New Roman"/>
          <w:sz w:val="28"/>
          <w:szCs w:val="20"/>
          <w:lang w:eastAsia="ru-RU"/>
        </w:rPr>
        <w:t xml:space="preserve"> проекты), так и на субрегиональном уровне (проекты межмуниципального сотрудничества с районами в составе </w:t>
      </w:r>
      <w:proofErr w:type="spellStart"/>
      <w:r w:rsidRPr="00D6550D">
        <w:rPr>
          <w:rFonts w:ascii="Times New Roman" w:eastAsia="Times New Roman" w:hAnsi="Times New Roman"/>
          <w:sz w:val="28"/>
          <w:szCs w:val="20"/>
          <w:lang w:eastAsia="ru-RU"/>
        </w:rPr>
        <w:t>Самарско</w:t>
      </w:r>
      <w:proofErr w:type="spellEnd"/>
      <w:r w:rsidRPr="00D6550D">
        <w:rPr>
          <w:rFonts w:ascii="Times New Roman" w:eastAsia="Times New Roman" w:hAnsi="Times New Roman"/>
          <w:sz w:val="28"/>
          <w:szCs w:val="20"/>
          <w:lang w:eastAsia="ru-RU"/>
        </w:rPr>
        <w:t xml:space="preserve">-Тольяттинской агломерации). </w:t>
      </w:r>
      <w:r w:rsidR="002F3BCE" w:rsidRPr="00D6550D">
        <w:rPr>
          <w:rFonts w:ascii="Times New Roman" w:hAnsi="Times New Roman"/>
          <w:sz w:val="28"/>
          <w:szCs w:val="28"/>
        </w:rPr>
        <w:t>Р</w:t>
      </w:r>
      <w:r w:rsidR="002E6848" w:rsidRPr="00D6550D">
        <w:rPr>
          <w:rFonts w:ascii="Times New Roman" w:hAnsi="Times New Roman"/>
          <w:sz w:val="28"/>
          <w:szCs w:val="28"/>
        </w:rPr>
        <w:t xml:space="preserve">азвитие </w:t>
      </w:r>
      <w:r w:rsidR="002F3BCE" w:rsidRPr="00D6550D">
        <w:rPr>
          <w:rFonts w:ascii="Times New Roman" w:hAnsi="Times New Roman"/>
          <w:sz w:val="28"/>
          <w:szCs w:val="28"/>
        </w:rPr>
        <w:t xml:space="preserve">Безенчукской </w:t>
      </w:r>
      <w:r w:rsidR="002E6848" w:rsidRPr="00D6550D">
        <w:rPr>
          <w:rFonts w:ascii="Times New Roman" w:hAnsi="Times New Roman"/>
          <w:sz w:val="28"/>
          <w:szCs w:val="28"/>
        </w:rPr>
        <w:t>сельской агломерации придаст району новый импульс развития.</w:t>
      </w:r>
    </w:p>
    <w:p w14:paraId="07928597" w14:textId="77777777" w:rsidR="001440BE" w:rsidRPr="00D6550D" w:rsidRDefault="001440BE" w:rsidP="00BD1764">
      <w:pPr>
        <w:spacing w:after="0" w:line="360" w:lineRule="auto"/>
        <w:ind w:firstLine="709"/>
        <w:jc w:val="both"/>
        <w:rPr>
          <w:rFonts w:ascii="Times New Roman" w:hAnsi="Times New Roman"/>
          <w:sz w:val="28"/>
          <w:szCs w:val="28"/>
        </w:rPr>
      </w:pPr>
      <w:r w:rsidRPr="00D6550D">
        <w:rPr>
          <w:rFonts w:ascii="Times New Roman" w:hAnsi="Times New Roman"/>
          <w:sz w:val="28"/>
          <w:szCs w:val="28"/>
        </w:rPr>
        <w:t>Широкое внедрение системы государственной поддержки</w:t>
      </w:r>
      <w:r w:rsidR="002E6848" w:rsidRPr="00D6550D">
        <w:rPr>
          <w:rFonts w:ascii="Times New Roman" w:hAnsi="Times New Roman"/>
          <w:sz w:val="28"/>
          <w:szCs w:val="28"/>
        </w:rPr>
        <w:t xml:space="preserve"> бизнеса </w:t>
      </w:r>
      <w:r w:rsidRPr="00D6550D">
        <w:rPr>
          <w:rFonts w:ascii="Times New Roman" w:hAnsi="Times New Roman"/>
          <w:sz w:val="28"/>
          <w:szCs w:val="28"/>
        </w:rPr>
        <w:t xml:space="preserve">к применению </w:t>
      </w:r>
      <w:r w:rsidR="002E6848" w:rsidRPr="00D6550D">
        <w:rPr>
          <w:rFonts w:ascii="Times New Roman" w:hAnsi="Times New Roman"/>
          <w:sz w:val="28"/>
          <w:szCs w:val="28"/>
        </w:rPr>
        <w:t>инновационных технологий</w:t>
      </w:r>
      <w:r w:rsidRPr="00D6550D">
        <w:rPr>
          <w:rFonts w:ascii="Times New Roman" w:hAnsi="Times New Roman"/>
          <w:sz w:val="28"/>
          <w:szCs w:val="28"/>
        </w:rPr>
        <w:t>, модернизации производства с целью увеличения производительности будет способствовать повышению уровня оплаты труда работников, росту благосостояния населения.</w:t>
      </w:r>
    </w:p>
    <w:p w14:paraId="1B1B93A7" w14:textId="77777777" w:rsidR="00E85292" w:rsidRPr="00D6550D" w:rsidRDefault="00E85292" w:rsidP="00E85292">
      <w:pPr>
        <w:rPr>
          <w:lang w:eastAsia="ru-RU"/>
        </w:rPr>
      </w:pPr>
    </w:p>
    <w:p w14:paraId="0BFC1E13" w14:textId="77777777" w:rsidR="00F1084F" w:rsidRPr="00D6550D" w:rsidRDefault="00F1084F" w:rsidP="007B22B8">
      <w:pPr>
        <w:pStyle w:val="11"/>
        <w:rPr>
          <w:rStyle w:val="a3"/>
          <w:rFonts w:ascii="Times New Roman" w:hAnsi="Times New Roman"/>
          <w:color w:val="auto"/>
          <w:u w:val="none"/>
        </w:rPr>
        <w:sectPr w:rsidR="00F1084F" w:rsidRPr="00D6550D">
          <w:pgSz w:w="11906" w:h="16838"/>
          <w:pgMar w:top="1134" w:right="850" w:bottom="1134" w:left="1701" w:header="708" w:footer="708" w:gutter="0"/>
          <w:cols w:space="708"/>
          <w:docGrid w:linePitch="360"/>
        </w:sectPr>
      </w:pPr>
    </w:p>
    <w:p w14:paraId="621A7F6A" w14:textId="36E3B5AD" w:rsidR="00F1084F" w:rsidRPr="00D6550D" w:rsidRDefault="005D1603" w:rsidP="002311C7">
      <w:pPr>
        <w:pStyle w:val="1"/>
        <w:jc w:val="center"/>
        <w:rPr>
          <w:rStyle w:val="a3"/>
          <w:rFonts w:ascii="Times New Roman Полужирный" w:hAnsi="Times New Roman Полужирный"/>
          <w:caps/>
          <w:color w:val="auto"/>
          <w:sz w:val="28"/>
          <w:szCs w:val="28"/>
          <w:u w:val="none"/>
        </w:rPr>
      </w:pPr>
      <w:bookmarkStart w:id="526" w:name="_Toc154573247"/>
      <w:r w:rsidRPr="00D6550D">
        <w:rPr>
          <w:rStyle w:val="a3"/>
          <w:caps/>
          <w:color w:val="auto"/>
          <w:sz w:val="28"/>
          <w:szCs w:val="28"/>
          <w:u w:val="none"/>
        </w:rPr>
        <w:lastRenderedPageBreak/>
        <w:t>6.</w:t>
      </w:r>
      <w:r w:rsidR="00F1084F" w:rsidRPr="00D6550D">
        <w:rPr>
          <w:rStyle w:val="a3"/>
          <w:caps/>
          <w:color w:val="auto"/>
          <w:sz w:val="28"/>
          <w:szCs w:val="28"/>
          <w:u w:val="none"/>
        </w:rPr>
        <w:t xml:space="preserve"> Оценка</w:t>
      </w:r>
      <w:r w:rsidR="00F1084F" w:rsidRPr="00D6550D">
        <w:rPr>
          <w:rStyle w:val="a3"/>
          <w:rFonts w:ascii="Times New Roman Полужирный" w:hAnsi="Times New Roman Полужирный"/>
          <w:caps/>
          <w:color w:val="auto"/>
          <w:sz w:val="28"/>
          <w:szCs w:val="28"/>
          <w:u w:val="none"/>
        </w:rPr>
        <w:t xml:space="preserve"> финансовых ресурсов, необходимых для реализации стратегии</w:t>
      </w:r>
      <w:bookmarkEnd w:id="526"/>
    </w:p>
    <w:p w14:paraId="2D96EE69" w14:textId="77777777" w:rsidR="001440BE" w:rsidRPr="00D6550D" w:rsidRDefault="001440BE" w:rsidP="00BD1764">
      <w:pPr>
        <w:spacing w:after="0" w:line="360" w:lineRule="auto"/>
        <w:ind w:firstLine="709"/>
        <w:jc w:val="both"/>
        <w:rPr>
          <w:rFonts w:ascii="Times New Roman" w:hAnsi="Times New Roman"/>
          <w:spacing w:val="-4"/>
          <w:sz w:val="28"/>
          <w:szCs w:val="28"/>
        </w:rPr>
      </w:pPr>
      <w:r w:rsidRPr="00D6550D">
        <w:rPr>
          <w:rFonts w:ascii="Times New Roman" w:hAnsi="Times New Roman"/>
          <w:spacing w:val="-4"/>
          <w:sz w:val="28"/>
          <w:szCs w:val="28"/>
        </w:rPr>
        <w:t xml:space="preserve">Финансирование реализации Стратегии </w:t>
      </w:r>
      <w:r w:rsidR="00BA257A" w:rsidRPr="00D6550D">
        <w:rPr>
          <w:rFonts w:ascii="Times New Roman" w:hAnsi="Times New Roman"/>
          <w:spacing w:val="-4"/>
          <w:sz w:val="28"/>
          <w:szCs w:val="28"/>
        </w:rPr>
        <w:t xml:space="preserve">до </w:t>
      </w:r>
      <w:r w:rsidRPr="00D6550D">
        <w:rPr>
          <w:rFonts w:ascii="Times New Roman" w:hAnsi="Times New Roman"/>
          <w:spacing w:val="-4"/>
          <w:sz w:val="28"/>
          <w:szCs w:val="28"/>
        </w:rPr>
        <w:t>2030</w:t>
      </w:r>
      <w:r w:rsidR="00BA257A" w:rsidRPr="00D6550D">
        <w:rPr>
          <w:rFonts w:ascii="Times New Roman" w:hAnsi="Times New Roman"/>
          <w:spacing w:val="-4"/>
          <w:sz w:val="28"/>
          <w:szCs w:val="28"/>
        </w:rPr>
        <w:t xml:space="preserve"> года</w:t>
      </w:r>
      <w:r w:rsidRPr="00D6550D">
        <w:rPr>
          <w:rFonts w:ascii="Times New Roman" w:hAnsi="Times New Roman"/>
          <w:spacing w:val="-4"/>
          <w:sz w:val="28"/>
          <w:szCs w:val="28"/>
        </w:rPr>
        <w:t xml:space="preserve"> будет осуществляться за счет средств федерального, регионального и местного бюджетов, а также внебюджетных источников, включая средства институтов развития, коммерческих организаций и компаний с государственным участием.</w:t>
      </w:r>
    </w:p>
    <w:p w14:paraId="1244F103" w14:textId="77777777" w:rsidR="00965771" w:rsidRPr="00D6550D" w:rsidRDefault="001440BE" w:rsidP="00BD1764">
      <w:pPr>
        <w:spacing w:after="0" w:line="360" w:lineRule="auto"/>
        <w:ind w:firstLine="709"/>
        <w:jc w:val="both"/>
        <w:rPr>
          <w:rFonts w:ascii="Times New Roman" w:hAnsi="Times New Roman"/>
          <w:spacing w:val="-4"/>
          <w:sz w:val="28"/>
          <w:szCs w:val="28"/>
        </w:rPr>
      </w:pPr>
      <w:r w:rsidRPr="00D6550D">
        <w:rPr>
          <w:rFonts w:ascii="Times New Roman" w:hAnsi="Times New Roman"/>
          <w:spacing w:val="-4"/>
          <w:sz w:val="28"/>
          <w:szCs w:val="28"/>
        </w:rPr>
        <w:t xml:space="preserve">В муниципальном районе </w:t>
      </w:r>
      <w:r w:rsidR="00965771" w:rsidRPr="00D6550D">
        <w:rPr>
          <w:rFonts w:ascii="Times New Roman" w:hAnsi="Times New Roman"/>
          <w:spacing w:val="-4"/>
          <w:sz w:val="28"/>
          <w:szCs w:val="28"/>
        </w:rPr>
        <w:t xml:space="preserve">Безенчукский </w:t>
      </w:r>
      <w:r w:rsidRPr="00D6550D">
        <w:rPr>
          <w:rFonts w:ascii="Times New Roman" w:hAnsi="Times New Roman"/>
          <w:spacing w:val="-4"/>
          <w:sz w:val="28"/>
          <w:szCs w:val="28"/>
        </w:rPr>
        <w:t xml:space="preserve">реализуется </w:t>
      </w:r>
      <w:r w:rsidR="00965771" w:rsidRPr="00D6550D">
        <w:rPr>
          <w:rFonts w:ascii="Times New Roman" w:hAnsi="Times New Roman"/>
          <w:spacing w:val="-4"/>
          <w:sz w:val="28"/>
          <w:szCs w:val="28"/>
        </w:rPr>
        <w:t xml:space="preserve">на начало 2023 года </w:t>
      </w:r>
      <w:r w:rsidRPr="00D6550D">
        <w:rPr>
          <w:rFonts w:ascii="Times New Roman" w:hAnsi="Times New Roman"/>
          <w:spacing w:val="-4"/>
          <w:sz w:val="28"/>
          <w:szCs w:val="28"/>
        </w:rPr>
        <w:t>3</w:t>
      </w:r>
      <w:r w:rsidR="00BC5F93" w:rsidRPr="00D6550D">
        <w:rPr>
          <w:rFonts w:ascii="Times New Roman" w:hAnsi="Times New Roman"/>
          <w:spacing w:val="-4"/>
          <w:sz w:val="28"/>
          <w:szCs w:val="28"/>
        </w:rPr>
        <w:t>4</w:t>
      </w:r>
      <w:r w:rsidRPr="00D6550D">
        <w:rPr>
          <w:rFonts w:ascii="Times New Roman" w:hAnsi="Times New Roman"/>
          <w:spacing w:val="-4"/>
          <w:sz w:val="28"/>
          <w:szCs w:val="28"/>
        </w:rPr>
        <w:t xml:space="preserve"> муниципальные программы, охватывающие все основные сферы жизнедеятельности муниципального района и включающие мероприятия, направленные на социально – экономическое развитие района и улучшение качества жизни населения.</w:t>
      </w:r>
      <w:r w:rsidR="00965771" w:rsidRPr="00D6550D">
        <w:rPr>
          <w:rFonts w:ascii="Times New Roman" w:hAnsi="Times New Roman"/>
          <w:spacing w:val="-4"/>
          <w:sz w:val="28"/>
          <w:szCs w:val="28"/>
        </w:rPr>
        <w:t xml:space="preserve"> Общий объем финансирования муниципальных программ за счет бюджетных сре</w:t>
      </w:r>
      <w:proofErr w:type="gramStart"/>
      <w:r w:rsidR="00965771" w:rsidRPr="00D6550D">
        <w:rPr>
          <w:rFonts w:ascii="Times New Roman" w:hAnsi="Times New Roman"/>
          <w:spacing w:val="-4"/>
          <w:sz w:val="28"/>
          <w:szCs w:val="28"/>
        </w:rPr>
        <w:t>дств вс</w:t>
      </w:r>
      <w:proofErr w:type="gramEnd"/>
      <w:r w:rsidR="00965771" w:rsidRPr="00D6550D">
        <w:rPr>
          <w:rFonts w:ascii="Times New Roman" w:hAnsi="Times New Roman"/>
          <w:spacing w:val="-4"/>
          <w:sz w:val="28"/>
          <w:szCs w:val="28"/>
        </w:rPr>
        <w:t>ех уровней составляет более 5 500 млн. руб</w:t>
      </w:r>
      <w:r w:rsidR="00FA42C4" w:rsidRPr="00D6550D">
        <w:rPr>
          <w:rFonts w:ascii="Times New Roman" w:hAnsi="Times New Roman"/>
          <w:spacing w:val="-4"/>
          <w:sz w:val="28"/>
          <w:szCs w:val="28"/>
        </w:rPr>
        <w:t>лей</w:t>
      </w:r>
      <w:r w:rsidR="00965771" w:rsidRPr="00D6550D">
        <w:rPr>
          <w:rFonts w:ascii="Times New Roman" w:hAnsi="Times New Roman"/>
          <w:spacing w:val="-4"/>
          <w:sz w:val="28"/>
          <w:szCs w:val="28"/>
        </w:rPr>
        <w:t>. Также на начало 2023 года в муниципальном районе Безенчукский реализуется 9 инвестиционных п</w:t>
      </w:r>
      <w:r w:rsidR="00FA42C4" w:rsidRPr="00D6550D">
        <w:rPr>
          <w:rFonts w:ascii="Times New Roman" w:hAnsi="Times New Roman"/>
          <w:spacing w:val="-4"/>
          <w:sz w:val="28"/>
          <w:szCs w:val="28"/>
        </w:rPr>
        <w:t>роектов на сумму 1 818 млн. рублей.</w:t>
      </w:r>
    </w:p>
    <w:p w14:paraId="79DEC2C6" w14:textId="77777777" w:rsidR="001440BE" w:rsidRPr="00D6550D" w:rsidRDefault="001440BE" w:rsidP="00BD1764">
      <w:pPr>
        <w:spacing w:after="0" w:line="360" w:lineRule="auto"/>
        <w:ind w:firstLine="709"/>
        <w:jc w:val="both"/>
        <w:rPr>
          <w:rFonts w:ascii="Times New Roman" w:hAnsi="Times New Roman"/>
          <w:sz w:val="28"/>
          <w:szCs w:val="28"/>
        </w:rPr>
      </w:pPr>
      <w:proofErr w:type="gramStart"/>
      <w:r w:rsidRPr="00D6550D">
        <w:rPr>
          <w:rFonts w:ascii="Times New Roman" w:hAnsi="Times New Roman"/>
          <w:sz w:val="28"/>
          <w:szCs w:val="28"/>
        </w:rPr>
        <w:t xml:space="preserve">В соответствии с Федеральным законом от 28 июня 2014 года №172-ФЗ «О стратегическом планировании в Российской Федерации» и Законом Самарской области от 12.03.2018 №19-ГД «О стратегическом планировании в Самарской области» реализация Стратегии муниципального района </w:t>
      </w:r>
      <w:r w:rsidR="00965771" w:rsidRPr="00D6550D">
        <w:rPr>
          <w:rFonts w:ascii="Times New Roman" w:hAnsi="Times New Roman"/>
          <w:sz w:val="28"/>
          <w:szCs w:val="28"/>
        </w:rPr>
        <w:t>Безенчук</w:t>
      </w:r>
      <w:r w:rsidRPr="00D6550D">
        <w:rPr>
          <w:rFonts w:ascii="Times New Roman" w:hAnsi="Times New Roman"/>
          <w:sz w:val="28"/>
          <w:szCs w:val="28"/>
        </w:rPr>
        <w:t xml:space="preserve">ский будет осуществляться путем разработки и реализации Плана мероприятий, в котором детализированы стратегические направления, цели, задачи социально – экономического развития муниципального района </w:t>
      </w:r>
      <w:r w:rsidR="00965771" w:rsidRPr="00D6550D">
        <w:rPr>
          <w:rFonts w:ascii="Times New Roman" w:hAnsi="Times New Roman"/>
          <w:sz w:val="28"/>
          <w:szCs w:val="28"/>
        </w:rPr>
        <w:t>Безенчук</w:t>
      </w:r>
      <w:r w:rsidRPr="00D6550D">
        <w:rPr>
          <w:rFonts w:ascii="Times New Roman" w:hAnsi="Times New Roman"/>
          <w:sz w:val="28"/>
          <w:szCs w:val="28"/>
        </w:rPr>
        <w:t>ский, целевые показатели достижения стратегических</w:t>
      </w:r>
      <w:proofErr w:type="gramEnd"/>
      <w:r w:rsidRPr="00D6550D">
        <w:rPr>
          <w:rFonts w:ascii="Times New Roman" w:hAnsi="Times New Roman"/>
          <w:sz w:val="28"/>
          <w:szCs w:val="28"/>
        </w:rPr>
        <w:t xml:space="preserve"> целей до 2030 года, осуществлена их увязка с источниками финансирования, сроками реализации, ответственными исполнителями.</w:t>
      </w:r>
    </w:p>
    <w:p w14:paraId="71E31917" w14:textId="77777777" w:rsidR="00E85292" w:rsidRPr="00D6550D" w:rsidRDefault="001440BE" w:rsidP="002311C7">
      <w:pPr>
        <w:spacing w:after="0" w:line="360" w:lineRule="auto"/>
        <w:ind w:firstLine="709"/>
        <w:jc w:val="both"/>
        <w:rPr>
          <w:spacing w:val="-4"/>
          <w:lang w:eastAsia="ru-RU"/>
        </w:rPr>
      </w:pPr>
      <w:r w:rsidRPr="00D6550D">
        <w:rPr>
          <w:rFonts w:ascii="Times New Roman" w:hAnsi="Times New Roman"/>
          <w:spacing w:val="-4"/>
          <w:sz w:val="28"/>
          <w:szCs w:val="28"/>
        </w:rPr>
        <w:t>Ежегодно по итогам оценки эффективности реализации приоритетных стратегических проектов, 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 с учетом сложившейся экономической ситуации.</w:t>
      </w:r>
    </w:p>
    <w:p w14:paraId="30468E9A" w14:textId="77777777" w:rsidR="00F1084F" w:rsidRPr="00D6550D" w:rsidRDefault="00F1084F" w:rsidP="007B22B8">
      <w:pPr>
        <w:pStyle w:val="11"/>
        <w:rPr>
          <w:rStyle w:val="a3"/>
          <w:rFonts w:ascii="Times New Roman" w:hAnsi="Times New Roman"/>
          <w:color w:val="auto"/>
          <w:u w:val="none"/>
        </w:rPr>
        <w:sectPr w:rsidR="00F1084F" w:rsidRPr="00D6550D" w:rsidSect="00965771">
          <w:pgSz w:w="11906" w:h="16838"/>
          <w:pgMar w:top="1134" w:right="850" w:bottom="851" w:left="1701" w:header="708" w:footer="708" w:gutter="0"/>
          <w:cols w:space="708"/>
          <w:docGrid w:linePitch="360"/>
        </w:sectPr>
      </w:pPr>
    </w:p>
    <w:p w14:paraId="1DD97E8B" w14:textId="7B10D0D6" w:rsidR="00F1084F" w:rsidRPr="00D6550D" w:rsidRDefault="005D1603" w:rsidP="002311C7">
      <w:pPr>
        <w:pStyle w:val="1"/>
        <w:jc w:val="center"/>
        <w:rPr>
          <w:rStyle w:val="a3"/>
          <w:rFonts w:ascii="Times New Roman Полужирный" w:hAnsi="Times New Roman Полужирный"/>
          <w:caps/>
          <w:color w:val="auto"/>
          <w:u w:val="none"/>
        </w:rPr>
      </w:pPr>
      <w:bookmarkStart w:id="527" w:name="_Toc154573248"/>
      <w:r w:rsidRPr="00D6550D">
        <w:rPr>
          <w:rStyle w:val="a3"/>
          <w:caps/>
          <w:color w:val="auto"/>
          <w:sz w:val="28"/>
          <w:szCs w:val="28"/>
          <w:u w:val="none"/>
        </w:rPr>
        <w:lastRenderedPageBreak/>
        <w:t>7</w:t>
      </w:r>
      <w:r w:rsidR="00F1084F" w:rsidRPr="00D6550D">
        <w:rPr>
          <w:rStyle w:val="a3"/>
          <w:caps/>
          <w:color w:val="auto"/>
          <w:sz w:val="28"/>
          <w:szCs w:val="28"/>
          <w:u w:val="none"/>
        </w:rPr>
        <w:t>. Механизм</w:t>
      </w:r>
      <w:r w:rsidR="00F1084F" w:rsidRPr="00D6550D">
        <w:rPr>
          <w:rStyle w:val="a3"/>
          <w:rFonts w:ascii="Times New Roman Полужирный" w:hAnsi="Times New Roman Полужирный"/>
          <w:caps/>
          <w:color w:val="auto"/>
          <w:sz w:val="28"/>
          <w:szCs w:val="28"/>
          <w:u w:val="none"/>
        </w:rPr>
        <w:t xml:space="preserve"> реализации стратегии</w:t>
      </w:r>
      <w:bookmarkEnd w:id="527"/>
    </w:p>
    <w:p w14:paraId="3BD850BF"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Реализация Стратегии социально-экономического развития муниципального района Безенчукский Самарской области будет осуществляться на основе комплексного подхода, предполагающего использование разнообразных механизмов и инструментов по достижению ее целей и решению поставленных задач. Предполагается, что стратегия станет основополагающим документом, соответствующие направления, цели и задачи которого будут уточнены в Плане мероприятий по ее реализации, муниципальных программах и проектах, что позволит создать систему взаимосвязанных между собой целей и задач и повысить эффективность стратегического планирования социально-экономического развития района.</w:t>
      </w:r>
    </w:p>
    <w:p w14:paraId="749E7657"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Реализация Стратегии должна быть обеспечена созданием институциональных условий и проведением инвестиционной и инновационной политики, способствующих повышению долгосрочной конкурентоспособности района, росту его инвестиционного и инновационного потенциала.</w:t>
      </w:r>
    </w:p>
    <w:p w14:paraId="7E2EE854"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Реализация Стратегии требует взаимодействия всех заинтересованных в развитии района сторон: населения, бизнеса, местного самоуправления и органов государственной власти Самарской области.</w:t>
      </w:r>
    </w:p>
    <w:p w14:paraId="6893E11D"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Основные элементы механизма реализации стратегии представлены на рисунке 5.1.</w:t>
      </w:r>
    </w:p>
    <w:p w14:paraId="0C300675"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Организационно-управленческий блок реализации стратегии содержит ряд единовременных и текущих процессов, заключающихся в формировании эффективной организационно-управленческой деятельности муниципальных органов власти.</w:t>
      </w:r>
    </w:p>
    <w:p w14:paraId="29745FB7"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Нормативно-правовой блок механизма реализации Стратегии предполагает постоянное совершенствование, в том числе в части положений организации проектной деятельности, </w:t>
      </w:r>
      <w:proofErr w:type="spellStart"/>
      <w:r w:rsidRPr="00D6550D">
        <w:rPr>
          <w:rFonts w:ascii="Times New Roman" w:eastAsia="Times New Roman" w:hAnsi="Times New Roman"/>
          <w:sz w:val="28"/>
          <w:szCs w:val="20"/>
          <w:lang w:eastAsia="ru-RU"/>
        </w:rPr>
        <w:t>цифровизации</w:t>
      </w:r>
      <w:proofErr w:type="spellEnd"/>
      <w:r w:rsidRPr="00D6550D">
        <w:rPr>
          <w:rFonts w:ascii="Times New Roman" w:eastAsia="Times New Roman" w:hAnsi="Times New Roman"/>
          <w:sz w:val="28"/>
          <w:szCs w:val="20"/>
          <w:lang w:eastAsia="ru-RU"/>
        </w:rPr>
        <w:t xml:space="preserve"> процессов, оценки </w:t>
      </w:r>
      <w:r w:rsidRPr="00D6550D">
        <w:rPr>
          <w:rFonts w:ascii="Times New Roman" w:eastAsia="Times New Roman" w:hAnsi="Times New Roman"/>
          <w:sz w:val="28"/>
          <w:szCs w:val="20"/>
          <w:lang w:eastAsia="ru-RU"/>
        </w:rPr>
        <w:lastRenderedPageBreak/>
        <w:t>сбалансированности системы стратегического планирования по приоритетам, целям, задачам, показателям, финансовым и иным ресурсам.</w:t>
      </w:r>
    </w:p>
    <w:p w14:paraId="7088C592" w14:textId="77777777" w:rsidR="00E85292" w:rsidRPr="00D6550D" w:rsidRDefault="00E85292" w:rsidP="00E85292">
      <w:pPr>
        <w:spacing w:after="0" w:line="312" w:lineRule="auto"/>
        <w:ind w:firstLine="709"/>
        <w:jc w:val="both"/>
        <w:rPr>
          <w:rFonts w:ascii="Times New Roman" w:eastAsia="Times New Roman" w:hAnsi="Times New Roman"/>
          <w:sz w:val="28"/>
          <w:szCs w:val="20"/>
          <w:lang w:eastAsia="ru-RU"/>
        </w:rPr>
      </w:pPr>
    </w:p>
    <w:p w14:paraId="4A1066ED" w14:textId="77777777" w:rsidR="00E85292" w:rsidRPr="00D6550D" w:rsidRDefault="00E85292" w:rsidP="00E85292">
      <w:pPr>
        <w:spacing w:after="0" w:line="360" w:lineRule="auto"/>
        <w:jc w:val="both"/>
        <w:rPr>
          <w:rFonts w:ascii="Times New Roman" w:eastAsia="Times New Roman" w:hAnsi="Times New Roman"/>
          <w:sz w:val="28"/>
          <w:szCs w:val="20"/>
          <w:lang w:eastAsia="ru-RU"/>
        </w:rPr>
      </w:pPr>
      <w:r w:rsidRPr="00D6550D">
        <w:rPr>
          <w:rFonts w:ascii="Times New Roman" w:eastAsia="Times New Roman" w:hAnsi="Times New Roman"/>
          <w:noProof/>
          <w:sz w:val="28"/>
          <w:szCs w:val="20"/>
          <w:shd w:val="clear" w:color="auto" w:fill="FFFFFF" w:themeFill="background1"/>
          <w:lang w:eastAsia="ru-RU"/>
        </w:rPr>
        <w:drawing>
          <wp:inline distT="0" distB="0" distL="0" distR="0" wp14:anchorId="0699CC5B" wp14:editId="5541820B">
            <wp:extent cx="5883910" cy="4587903"/>
            <wp:effectExtent l="0" t="0" r="21590" b="41275"/>
            <wp:docPr id="7"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24979B9" w14:textId="77777777" w:rsidR="00E85292" w:rsidRPr="00D6550D" w:rsidRDefault="00E85292" w:rsidP="00E85292">
      <w:pPr>
        <w:spacing w:after="0" w:line="240" w:lineRule="auto"/>
        <w:ind w:firstLine="709"/>
        <w:jc w:val="center"/>
        <w:rPr>
          <w:rFonts w:ascii="Times New Roman" w:eastAsia="Times New Roman" w:hAnsi="Times New Roman"/>
          <w:i/>
          <w:sz w:val="28"/>
          <w:szCs w:val="20"/>
          <w:lang w:eastAsia="ru-RU"/>
        </w:rPr>
      </w:pPr>
    </w:p>
    <w:p w14:paraId="07CF9011" w14:textId="77777777" w:rsidR="00E85292" w:rsidRPr="00D6550D" w:rsidRDefault="00E85292" w:rsidP="00566F1D">
      <w:pPr>
        <w:spacing w:after="0"/>
        <w:ind w:firstLine="709"/>
        <w:jc w:val="center"/>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Рисунок 5.1 – Механизм реализации Стратегии социально-экономического развития муниципального района Безенчукский</w:t>
      </w:r>
      <w:r w:rsidRPr="00D6550D">
        <w:rPr>
          <w:rFonts w:ascii="Times New Roman" w:eastAsia="Times New Roman" w:hAnsi="Times New Roman"/>
          <w:sz w:val="28"/>
          <w:szCs w:val="20"/>
          <w:lang w:eastAsia="ru-RU"/>
        </w:rPr>
        <w:br/>
        <w:t>Самарской области на период до 2030 года</w:t>
      </w:r>
    </w:p>
    <w:p w14:paraId="40D69858" w14:textId="77777777" w:rsidR="00E85292" w:rsidRPr="00D6550D" w:rsidRDefault="00E85292" w:rsidP="00E85292">
      <w:pPr>
        <w:spacing w:after="0" w:line="312" w:lineRule="auto"/>
        <w:ind w:firstLine="709"/>
        <w:jc w:val="both"/>
        <w:rPr>
          <w:rFonts w:ascii="Times New Roman" w:eastAsia="Times New Roman" w:hAnsi="Times New Roman"/>
          <w:sz w:val="28"/>
          <w:szCs w:val="20"/>
          <w:lang w:eastAsia="ru-RU"/>
        </w:rPr>
      </w:pPr>
    </w:p>
    <w:p w14:paraId="039F3C58"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Финансово-экономический блок определяет механизм финансово инвестиционного обеспечения реализации Стратегии. Финансовая база Стратегии определяется денежными средствами бюджетов муниципального района, вышестоящих бюджетов, внебюджетных средств посредством механизма ГЧП (МЧП), инвестиционной активностью предпринимательского сектора района.</w:t>
      </w:r>
    </w:p>
    <w:p w14:paraId="0EDA9D51"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Информационно-методический блок предполагает обеспечение актуальной, достоверной и достаточной информацией, методической </w:t>
      </w:r>
      <w:r w:rsidRPr="00D6550D">
        <w:rPr>
          <w:rFonts w:ascii="Times New Roman" w:eastAsia="Times New Roman" w:hAnsi="Times New Roman"/>
          <w:sz w:val="28"/>
          <w:szCs w:val="20"/>
          <w:lang w:eastAsia="ru-RU"/>
        </w:rPr>
        <w:lastRenderedPageBreak/>
        <w:t>поддержкой для подготовки и принятия управленческих решений. Публичное обсуждение и информирование о ходе реализации Стратегии является основным элементом информационно-методического блока.</w:t>
      </w:r>
    </w:p>
    <w:p w14:paraId="73D1D961"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Суммарная стоимость муниципальных программ и стратегических проектов, предусмотренных к реализации до 2030 года, по оценке, может составить порядка </w:t>
      </w:r>
      <w:r w:rsidR="00FA42C4" w:rsidRPr="00D6550D">
        <w:rPr>
          <w:rFonts w:ascii="Times New Roman" w:eastAsia="Times New Roman" w:hAnsi="Times New Roman"/>
          <w:sz w:val="28"/>
          <w:szCs w:val="20"/>
          <w:lang w:eastAsia="ru-RU"/>
        </w:rPr>
        <w:t>5,5</w:t>
      </w:r>
      <w:r w:rsidRPr="00D6550D">
        <w:rPr>
          <w:rFonts w:ascii="Times New Roman" w:eastAsia="Times New Roman" w:hAnsi="Times New Roman"/>
          <w:sz w:val="28"/>
          <w:szCs w:val="20"/>
          <w:lang w:eastAsia="ru-RU"/>
        </w:rPr>
        <w:t xml:space="preserve"> млрд. рублей</w:t>
      </w:r>
      <w:r w:rsidR="00F71323" w:rsidRPr="00D6550D">
        <w:rPr>
          <w:rFonts w:ascii="Times New Roman" w:eastAsia="Times New Roman" w:hAnsi="Times New Roman"/>
          <w:sz w:val="28"/>
          <w:szCs w:val="20"/>
          <w:lang w:eastAsia="ru-RU"/>
        </w:rPr>
        <w:t xml:space="preserve">. Мероприятия будут реализованы за счет </w:t>
      </w:r>
      <w:r w:rsidRPr="00D6550D">
        <w:rPr>
          <w:rFonts w:ascii="Times New Roman" w:eastAsia="Times New Roman" w:hAnsi="Times New Roman"/>
          <w:sz w:val="28"/>
          <w:szCs w:val="20"/>
          <w:lang w:eastAsia="ru-RU"/>
        </w:rPr>
        <w:t>средств местного бюджета</w:t>
      </w:r>
      <w:r w:rsidR="00F71323" w:rsidRPr="00D6550D">
        <w:rPr>
          <w:rFonts w:ascii="Times New Roman" w:eastAsia="Times New Roman" w:hAnsi="Times New Roman"/>
          <w:sz w:val="28"/>
          <w:szCs w:val="20"/>
          <w:lang w:eastAsia="ru-RU"/>
        </w:rPr>
        <w:t xml:space="preserve">, </w:t>
      </w:r>
      <w:r w:rsidRPr="00D6550D">
        <w:rPr>
          <w:rFonts w:ascii="Times New Roman" w:eastAsia="Times New Roman" w:hAnsi="Times New Roman"/>
          <w:sz w:val="28"/>
          <w:szCs w:val="20"/>
          <w:lang w:eastAsia="ru-RU"/>
        </w:rPr>
        <w:t>федерального бюджета</w:t>
      </w:r>
      <w:r w:rsidR="00F71323" w:rsidRPr="00D6550D">
        <w:rPr>
          <w:rFonts w:ascii="Times New Roman" w:eastAsia="Times New Roman" w:hAnsi="Times New Roman"/>
          <w:sz w:val="28"/>
          <w:szCs w:val="20"/>
          <w:lang w:eastAsia="ru-RU"/>
        </w:rPr>
        <w:t>,</w:t>
      </w:r>
      <w:r w:rsidRPr="00D6550D">
        <w:rPr>
          <w:rFonts w:ascii="Times New Roman" w:eastAsia="Times New Roman" w:hAnsi="Times New Roman"/>
          <w:sz w:val="28"/>
          <w:szCs w:val="20"/>
          <w:lang w:eastAsia="ru-RU"/>
        </w:rPr>
        <w:t xml:space="preserve"> бюджета Самарской области</w:t>
      </w:r>
      <w:r w:rsidR="00F71323" w:rsidRPr="00D6550D">
        <w:rPr>
          <w:rFonts w:ascii="Times New Roman" w:eastAsia="Times New Roman" w:hAnsi="Times New Roman"/>
          <w:sz w:val="28"/>
          <w:szCs w:val="20"/>
          <w:lang w:eastAsia="ru-RU"/>
        </w:rPr>
        <w:t xml:space="preserve">, </w:t>
      </w:r>
      <w:r w:rsidRPr="00D6550D">
        <w:rPr>
          <w:rFonts w:ascii="Times New Roman" w:eastAsia="Times New Roman" w:hAnsi="Times New Roman"/>
          <w:sz w:val="28"/>
          <w:szCs w:val="20"/>
          <w:lang w:eastAsia="ru-RU"/>
        </w:rPr>
        <w:t xml:space="preserve">средств частных инвесторов, полученных в рамках реализации проектов </w:t>
      </w:r>
      <w:proofErr w:type="spellStart"/>
      <w:r w:rsidRPr="00D6550D">
        <w:rPr>
          <w:rFonts w:ascii="Times New Roman" w:eastAsia="Times New Roman" w:hAnsi="Times New Roman"/>
          <w:sz w:val="28"/>
          <w:szCs w:val="20"/>
          <w:lang w:eastAsia="ru-RU"/>
        </w:rPr>
        <w:t>муниципально</w:t>
      </w:r>
      <w:proofErr w:type="spellEnd"/>
      <w:r w:rsidRPr="00D6550D">
        <w:rPr>
          <w:rFonts w:ascii="Times New Roman" w:eastAsia="Times New Roman" w:hAnsi="Times New Roman"/>
          <w:sz w:val="28"/>
          <w:szCs w:val="20"/>
          <w:lang w:eastAsia="ru-RU"/>
        </w:rPr>
        <w:t>-частного и государственно-частного партнерства.</w:t>
      </w:r>
    </w:p>
    <w:p w14:paraId="548D5DD7"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Выполнение Стратегии будет осуществляться посредством планов мероприятий по ее реализации (далее - план), которые будут базироваться на качественных индикаторах и количественных показателях.</w:t>
      </w:r>
    </w:p>
    <w:p w14:paraId="4E55E7D5"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В планах будут отражаться качественные особенности развития </w:t>
      </w:r>
      <w:proofErr w:type="gramStart"/>
      <w:r w:rsidRPr="00D6550D">
        <w:rPr>
          <w:rFonts w:ascii="Times New Roman" w:eastAsia="Times New Roman" w:hAnsi="Times New Roman"/>
          <w:sz w:val="28"/>
          <w:szCs w:val="20"/>
          <w:lang w:eastAsia="ru-RU"/>
        </w:rPr>
        <w:t>района</w:t>
      </w:r>
      <w:proofErr w:type="gramEnd"/>
      <w:r w:rsidRPr="00D6550D">
        <w:rPr>
          <w:rFonts w:ascii="Times New Roman" w:eastAsia="Times New Roman" w:hAnsi="Times New Roman"/>
          <w:sz w:val="28"/>
          <w:szCs w:val="20"/>
          <w:lang w:eastAsia="ru-RU"/>
        </w:rPr>
        <w:t xml:space="preserve"> и предусматриваться конкретные меры по реализации положений Стратегии. По приоритетным направлениям развития будут разработаны отдельные программы, в которых указаны конкретные мероприятия, исполнители и сроки реализации, а также предполагаемые объемы и источники финансирования по годам.</w:t>
      </w:r>
    </w:p>
    <w:p w14:paraId="50ABB157"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Перечень действующих муниципальных программ представлен на официальном сайте Администрации муниципального района Безенчукский Самарской области (</w:t>
      </w:r>
      <w:r w:rsidRPr="00D6550D">
        <w:rPr>
          <w:rFonts w:ascii="Times New Roman" w:eastAsia="Times New Roman" w:hAnsi="Times New Roman"/>
          <w:i/>
          <w:sz w:val="28"/>
          <w:szCs w:val="20"/>
          <w:lang w:val="en-US" w:eastAsia="ru-RU"/>
        </w:rPr>
        <w:t>URL</w:t>
      </w:r>
      <w:r w:rsidRPr="00D6550D">
        <w:rPr>
          <w:rFonts w:ascii="Times New Roman" w:eastAsia="Times New Roman" w:hAnsi="Times New Roman"/>
          <w:i/>
          <w:sz w:val="28"/>
          <w:szCs w:val="20"/>
          <w:lang w:eastAsia="ru-RU"/>
        </w:rPr>
        <w:t>: http://admbezenchuk.ru/city/finance/mun-prog.php</w:t>
      </w:r>
      <w:r w:rsidRPr="00D6550D">
        <w:rPr>
          <w:rFonts w:ascii="Times New Roman" w:eastAsia="Times New Roman" w:hAnsi="Times New Roman"/>
          <w:sz w:val="28"/>
          <w:szCs w:val="20"/>
          <w:lang w:eastAsia="ru-RU"/>
        </w:rPr>
        <w:t>).</w:t>
      </w:r>
    </w:p>
    <w:p w14:paraId="65BF4413" w14:textId="77777777" w:rsidR="00E85292" w:rsidRPr="00D6550D"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Комплексность запланированных мероприятий позволит максимально скоординировать деятельность органов власти по обеспечению целенаправленных и согласованных действий по всем направлениям настоящей Стратегии.</w:t>
      </w:r>
    </w:p>
    <w:p w14:paraId="75A37533" w14:textId="77777777" w:rsidR="00E85292" w:rsidRDefault="00E85292" w:rsidP="009523F0">
      <w:pPr>
        <w:spacing w:after="0" w:line="360" w:lineRule="auto"/>
        <w:ind w:firstLine="709"/>
        <w:jc w:val="both"/>
        <w:rPr>
          <w:rFonts w:ascii="Times New Roman" w:eastAsia="Times New Roman" w:hAnsi="Times New Roman"/>
          <w:sz w:val="28"/>
          <w:szCs w:val="20"/>
          <w:lang w:eastAsia="ru-RU"/>
        </w:rPr>
      </w:pPr>
      <w:r w:rsidRPr="00D6550D">
        <w:rPr>
          <w:rFonts w:ascii="Times New Roman" w:eastAsia="Times New Roman" w:hAnsi="Times New Roman"/>
          <w:sz w:val="28"/>
          <w:szCs w:val="20"/>
          <w:lang w:eastAsia="ru-RU"/>
        </w:rPr>
        <w:t xml:space="preserve">Отделом экономического развития, инвестиций и торговли Администрации муниципального района Безенчукский Самарской области будет осуществляться постоянный мониторинг и оценка эффективности реализации Стратегии посредством </w:t>
      </w:r>
      <w:proofErr w:type="gramStart"/>
      <w:r w:rsidRPr="00D6550D">
        <w:rPr>
          <w:rFonts w:ascii="Times New Roman" w:eastAsia="Times New Roman" w:hAnsi="Times New Roman"/>
          <w:sz w:val="28"/>
          <w:szCs w:val="20"/>
          <w:lang w:eastAsia="ru-RU"/>
        </w:rPr>
        <w:t>контроля за</w:t>
      </w:r>
      <w:proofErr w:type="gramEnd"/>
      <w:r w:rsidRPr="00D6550D">
        <w:rPr>
          <w:rFonts w:ascii="Times New Roman" w:eastAsia="Times New Roman" w:hAnsi="Times New Roman"/>
          <w:sz w:val="28"/>
          <w:szCs w:val="20"/>
          <w:lang w:eastAsia="ru-RU"/>
        </w:rPr>
        <w:t xml:space="preserve"> ходом выполнения планов и достижением планируемых показателей (индикаторов) Стратегии. В основе </w:t>
      </w:r>
      <w:r w:rsidRPr="00D6550D">
        <w:rPr>
          <w:rFonts w:ascii="Times New Roman" w:eastAsia="Times New Roman" w:hAnsi="Times New Roman"/>
          <w:sz w:val="28"/>
          <w:szCs w:val="20"/>
          <w:lang w:eastAsia="ru-RU"/>
        </w:rPr>
        <w:lastRenderedPageBreak/>
        <w:t xml:space="preserve">мониторинга лежит анализ данных статистики, а также обработка данных социологических исследований. </w:t>
      </w:r>
      <w:r w:rsidRPr="00D6550D">
        <w:rPr>
          <w:rFonts w:ascii="Times New Roman" w:hAnsi="Times New Roman"/>
          <w:sz w:val="28"/>
          <w:szCs w:val="28"/>
          <w:lang w:eastAsia="ru-RU"/>
        </w:rPr>
        <w:t xml:space="preserve">Администрация муниципального района Безенчукский будет ежегодно готовить отчет о ходе исполнения плана мероприятий по реализации Стратегии на основе материалов, полученных от заинтересованных структур, в том числе данных по индикаторам, используемым при мониторинге реализации Стратегии. </w:t>
      </w:r>
      <w:r w:rsidRPr="00D6550D">
        <w:rPr>
          <w:rFonts w:ascii="Times New Roman" w:eastAsia="Times New Roman" w:hAnsi="Times New Roman"/>
          <w:sz w:val="28"/>
          <w:szCs w:val="20"/>
          <w:lang w:eastAsia="ru-RU"/>
        </w:rPr>
        <w:t>В результате проведённого анализа при необходимости проводится корректировка целей или отдельных мероприятий Стратегии с учетом изменения внешних условий (динамика роста экономики, федеральной и региональной политики, изменения уровня экономических индикаторов).</w:t>
      </w:r>
    </w:p>
    <w:p w14:paraId="1AD41FBD" w14:textId="77777777" w:rsidR="007761D0" w:rsidRPr="00D6550D" w:rsidRDefault="007761D0">
      <w:pPr>
        <w:sectPr w:rsidR="007761D0" w:rsidRPr="00D6550D">
          <w:pgSz w:w="11906" w:h="16838"/>
          <w:pgMar w:top="1134" w:right="850" w:bottom="1134" w:left="1701" w:header="708" w:footer="708" w:gutter="0"/>
          <w:cols w:space="708"/>
          <w:docGrid w:linePitch="360"/>
        </w:sectPr>
      </w:pPr>
    </w:p>
    <w:p w14:paraId="56D25306" w14:textId="77777777" w:rsidR="00E85292" w:rsidRPr="00D6550D" w:rsidRDefault="007761D0" w:rsidP="007B22B8">
      <w:pPr>
        <w:pStyle w:val="1"/>
        <w:jc w:val="right"/>
        <w:rPr>
          <w:rStyle w:val="a3"/>
          <w:caps/>
          <w:color w:val="auto"/>
          <w:sz w:val="28"/>
          <w:szCs w:val="28"/>
          <w:u w:val="none"/>
        </w:rPr>
      </w:pPr>
      <w:bookmarkStart w:id="528" w:name="_Toc154573250"/>
      <w:r w:rsidRPr="00D6550D">
        <w:rPr>
          <w:rStyle w:val="a3"/>
          <w:caps/>
          <w:color w:val="auto"/>
          <w:sz w:val="28"/>
          <w:szCs w:val="28"/>
          <w:u w:val="none"/>
        </w:rPr>
        <w:lastRenderedPageBreak/>
        <w:t>ПРИЛОЖЕНИЕ 1</w:t>
      </w:r>
      <w:bookmarkEnd w:id="528"/>
    </w:p>
    <w:p w14:paraId="5DC80450" w14:textId="77777777" w:rsidR="00926020" w:rsidRPr="00D6550D" w:rsidRDefault="00926020" w:rsidP="007B22B8">
      <w:pPr>
        <w:pStyle w:val="1"/>
        <w:jc w:val="center"/>
        <w:rPr>
          <w:caps/>
          <w:sz w:val="28"/>
          <w:szCs w:val="28"/>
        </w:rPr>
      </w:pPr>
      <w:bookmarkStart w:id="529" w:name="_Toc42774614"/>
      <w:bookmarkStart w:id="530" w:name="_Toc42779753"/>
      <w:bookmarkStart w:id="531" w:name="_Toc154573251"/>
      <w:r w:rsidRPr="00D6550D">
        <w:rPr>
          <w:caps/>
          <w:sz w:val="28"/>
          <w:szCs w:val="28"/>
        </w:rPr>
        <w:t>Целевые индикаторы стратегического развития муниципального района Безенчукский на период до 2030 года</w:t>
      </w:r>
      <w:bookmarkEnd w:id="529"/>
      <w:bookmarkEnd w:id="530"/>
      <w:bookmarkEnd w:id="531"/>
    </w:p>
    <w:p w14:paraId="5D5A69EC" w14:textId="77777777" w:rsidR="00926020" w:rsidRPr="00D6550D" w:rsidRDefault="00926020" w:rsidP="00926020">
      <w:pPr>
        <w:jc w:val="both"/>
        <w:rPr>
          <w:rFonts w:ascii="Times New Roman" w:hAnsi="Times New Roman"/>
          <w:sz w:val="28"/>
          <w:szCs w:val="28"/>
        </w:rPr>
      </w:pPr>
      <w:r w:rsidRPr="00D6550D">
        <w:rPr>
          <w:rFonts w:ascii="Times New Roman" w:eastAsia="Times New Roman" w:hAnsi="Times New Roman"/>
          <w:b/>
          <w:sz w:val="28"/>
          <w:szCs w:val="28"/>
          <w:lang w:eastAsia="ru-RU"/>
        </w:rPr>
        <w:t xml:space="preserve">Стратегическое направление </w:t>
      </w:r>
      <w:r w:rsidRPr="00D6550D">
        <w:rPr>
          <w:rFonts w:ascii="Times New Roman" w:hAnsi="Times New Roman"/>
          <w:b/>
          <w:sz w:val="28"/>
          <w:szCs w:val="28"/>
        </w:rPr>
        <w:t xml:space="preserve">1. </w:t>
      </w:r>
      <w:r w:rsidRPr="00D6550D">
        <w:rPr>
          <w:rFonts w:ascii="Times New Roman" w:eastAsia="Times New Roman" w:hAnsi="Times New Roman"/>
          <w:b/>
          <w:sz w:val="28"/>
          <w:szCs w:val="28"/>
          <w:lang w:eastAsia="ru-RU"/>
        </w:rPr>
        <w:t>Развитие человеческого капитала и рост качества жизни населения</w:t>
      </w:r>
    </w:p>
    <w:tbl>
      <w:tblPr>
        <w:tblStyle w:val="17"/>
        <w:tblW w:w="5000" w:type="pct"/>
        <w:tblLook w:val="04A0" w:firstRow="1" w:lastRow="0" w:firstColumn="1" w:lastColumn="0" w:noHBand="0" w:noVBand="1"/>
      </w:tblPr>
      <w:tblGrid>
        <w:gridCol w:w="593"/>
        <w:gridCol w:w="3021"/>
        <w:gridCol w:w="786"/>
        <w:gridCol w:w="176"/>
        <w:gridCol w:w="606"/>
        <w:gridCol w:w="109"/>
        <w:gridCol w:w="677"/>
        <w:gridCol w:w="284"/>
        <w:gridCol w:w="503"/>
        <w:gridCol w:w="219"/>
        <w:gridCol w:w="574"/>
        <w:gridCol w:w="98"/>
        <w:gridCol w:w="689"/>
        <w:gridCol w:w="18"/>
        <w:gridCol w:w="837"/>
        <w:gridCol w:w="24"/>
        <w:gridCol w:w="864"/>
        <w:gridCol w:w="793"/>
        <w:gridCol w:w="793"/>
        <w:gridCol w:w="793"/>
        <w:gridCol w:w="778"/>
        <w:gridCol w:w="778"/>
        <w:gridCol w:w="763"/>
        <w:gridCol w:w="10"/>
      </w:tblGrid>
      <w:tr w:rsidR="00D6550D" w:rsidRPr="00D6550D" w14:paraId="2C9D8E05" w14:textId="77777777" w:rsidTr="00BF2D10">
        <w:trPr>
          <w:trHeight w:val="167"/>
        </w:trPr>
        <w:tc>
          <w:tcPr>
            <w:tcW w:w="201" w:type="pct"/>
            <w:vMerge w:val="restart"/>
          </w:tcPr>
          <w:p w14:paraId="709E5C0C"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 xml:space="preserve">№ </w:t>
            </w:r>
            <w:proofErr w:type="spellStart"/>
            <w:r w:rsidRPr="00D6550D">
              <w:rPr>
                <w:rFonts w:ascii="Times New Roman" w:eastAsiaTheme="minorHAnsi" w:hAnsi="Times New Roman"/>
                <w:sz w:val="22"/>
                <w:szCs w:val="22"/>
                <w:lang w:eastAsia="en-US"/>
              </w:rPr>
              <w:t>п</w:t>
            </w:r>
            <w:proofErr w:type="gramStart"/>
            <w:r w:rsidRPr="00D6550D">
              <w:rPr>
                <w:rFonts w:ascii="Times New Roman" w:eastAsiaTheme="minorHAnsi" w:hAnsi="Times New Roman"/>
                <w:sz w:val="22"/>
                <w:szCs w:val="22"/>
                <w:lang w:eastAsia="en-US"/>
              </w:rPr>
              <w:t>.п</w:t>
            </w:r>
            <w:proofErr w:type="spellEnd"/>
            <w:proofErr w:type="gramEnd"/>
          </w:p>
        </w:tc>
        <w:tc>
          <w:tcPr>
            <w:tcW w:w="1022" w:type="pct"/>
            <w:vMerge w:val="restart"/>
          </w:tcPr>
          <w:p w14:paraId="063E25FC" w14:textId="77777777" w:rsidR="00926020" w:rsidRPr="00D6550D" w:rsidRDefault="00926020" w:rsidP="00926020">
            <w:pPr>
              <w:spacing w:after="0" w:line="259" w:lineRule="auto"/>
              <w:jc w:val="center"/>
              <w:rPr>
                <w:rFonts w:ascii="Times New Roman" w:hAnsi="Times New Roman"/>
                <w:sz w:val="22"/>
                <w:szCs w:val="22"/>
              </w:rPr>
            </w:pPr>
            <w:r w:rsidRPr="00D6550D">
              <w:rPr>
                <w:rFonts w:ascii="Times New Roman" w:eastAsiaTheme="minorHAnsi" w:hAnsi="Times New Roman"/>
                <w:sz w:val="22"/>
                <w:szCs w:val="22"/>
                <w:lang w:eastAsia="en-US"/>
              </w:rPr>
              <w:t>Наименование</w:t>
            </w:r>
          </w:p>
        </w:tc>
        <w:tc>
          <w:tcPr>
            <w:tcW w:w="2186" w:type="pct"/>
            <w:gridSpan w:val="15"/>
          </w:tcPr>
          <w:p w14:paraId="1943DE23"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Плановое значение за год</w:t>
            </w:r>
          </w:p>
        </w:tc>
        <w:tc>
          <w:tcPr>
            <w:tcW w:w="1592" w:type="pct"/>
            <w:gridSpan w:val="7"/>
          </w:tcPr>
          <w:p w14:paraId="5BAD90EC"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Фактическое значение за год</w:t>
            </w:r>
          </w:p>
        </w:tc>
      </w:tr>
      <w:tr w:rsidR="00D6550D" w:rsidRPr="00D6550D" w14:paraId="09F3D2F0" w14:textId="77777777" w:rsidTr="00565581">
        <w:tc>
          <w:tcPr>
            <w:tcW w:w="201" w:type="pct"/>
            <w:vMerge/>
          </w:tcPr>
          <w:p w14:paraId="335E18F4"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p>
        </w:tc>
        <w:tc>
          <w:tcPr>
            <w:tcW w:w="1022" w:type="pct"/>
            <w:vMerge/>
          </w:tcPr>
          <w:p w14:paraId="3BF018E4"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p>
        </w:tc>
        <w:tc>
          <w:tcPr>
            <w:tcW w:w="266" w:type="pct"/>
          </w:tcPr>
          <w:p w14:paraId="04F7AAEA"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2023</w:t>
            </w:r>
          </w:p>
        </w:tc>
        <w:tc>
          <w:tcPr>
            <w:tcW w:w="265" w:type="pct"/>
            <w:gridSpan w:val="2"/>
          </w:tcPr>
          <w:p w14:paraId="2C647C72"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 xml:space="preserve">2024 </w:t>
            </w:r>
          </w:p>
        </w:tc>
        <w:tc>
          <w:tcPr>
            <w:tcW w:w="266" w:type="pct"/>
            <w:gridSpan w:val="2"/>
          </w:tcPr>
          <w:p w14:paraId="2606E60D"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2025</w:t>
            </w:r>
          </w:p>
        </w:tc>
        <w:tc>
          <w:tcPr>
            <w:tcW w:w="266" w:type="pct"/>
            <w:gridSpan w:val="2"/>
          </w:tcPr>
          <w:p w14:paraId="71B442E2"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2026</w:t>
            </w:r>
          </w:p>
        </w:tc>
        <w:tc>
          <w:tcPr>
            <w:tcW w:w="268" w:type="pct"/>
            <w:gridSpan w:val="2"/>
          </w:tcPr>
          <w:p w14:paraId="2B76C0DA"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2027</w:t>
            </w:r>
          </w:p>
        </w:tc>
        <w:tc>
          <w:tcPr>
            <w:tcW w:w="266" w:type="pct"/>
            <w:gridSpan w:val="2"/>
          </w:tcPr>
          <w:p w14:paraId="05D142A4"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2028</w:t>
            </w:r>
          </w:p>
        </w:tc>
        <w:tc>
          <w:tcPr>
            <w:tcW w:w="289" w:type="pct"/>
            <w:gridSpan w:val="2"/>
          </w:tcPr>
          <w:p w14:paraId="47F64014"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2029</w:t>
            </w:r>
          </w:p>
        </w:tc>
        <w:tc>
          <w:tcPr>
            <w:tcW w:w="299" w:type="pct"/>
            <w:gridSpan w:val="2"/>
          </w:tcPr>
          <w:p w14:paraId="4D052970" w14:textId="77777777" w:rsidR="00926020" w:rsidRPr="00D6550D" w:rsidRDefault="00926020" w:rsidP="00926020">
            <w:pPr>
              <w:spacing w:after="0"/>
              <w:jc w:val="center"/>
              <w:rPr>
                <w:rFonts w:ascii="Times New Roman" w:hAnsi="Times New Roman"/>
                <w:sz w:val="22"/>
                <w:szCs w:val="22"/>
              </w:rPr>
            </w:pPr>
            <w:r w:rsidRPr="00D6550D">
              <w:rPr>
                <w:rFonts w:ascii="Times New Roman" w:hAnsi="Times New Roman"/>
                <w:sz w:val="22"/>
                <w:szCs w:val="22"/>
              </w:rPr>
              <w:t xml:space="preserve">2030 </w:t>
            </w:r>
          </w:p>
        </w:tc>
        <w:tc>
          <w:tcPr>
            <w:tcW w:w="268" w:type="pct"/>
          </w:tcPr>
          <w:p w14:paraId="5A139649"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2017</w:t>
            </w:r>
          </w:p>
        </w:tc>
        <w:tc>
          <w:tcPr>
            <w:tcW w:w="268" w:type="pct"/>
          </w:tcPr>
          <w:p w14:paraId="3C795E3D"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2018</w:t>
            </w:r>
          </w:p>
        </w:tc>
        <w:tc>
          <w:tcPr>
            <w:tcW w:w="268" w:type="pct"/>
          </w:tcPr>
          <w:p w14:paraId="17211D55"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2019</w:t>
            </w:r>
          </w:p>
        </w:tc>
        <w:tc>
          <w:tcPr>
            <w:tcW w:w="263" w:type="pct"/>
          </w:tcPr>
          <w:p w14:paraId="6C6F112E"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2020</w:t>
            </w:r>
          </w:p>
        </w:tc>
        <w:tc>
          <w:tcPr>
            <w:tcW w:w="263" w:type="pct"/>
          </w:tcPr>
          <w:p w14:paraId="7BF3009A"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2021</w:t>
            </w:r>
          </w:p>
        </w:tc>
        <w:tc>
          <w:tcPr>
            <w:tcW w:w="261" w:type="pct"/>
            <w:gridSpan w:val="2"/>
          </w:tcPr>
          <w:p w14:paraId="346B0D8E"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2022</w:t>
            </w:r>
          </w:p>
        </w:tc>
      </w:tr>
      <w:tr w:rsidR="00D6550D" w:rsidRPr="00D6550D" w14:paraId="335F2864" w14:textId="77777777" w:rsidTr="008C5D44">
        <w:trPr>
          <w:gridAfter w:val="1"/>
          <w:wAfter w:w="3" w:type="pct"/>
        </w:trPr>
        <w:tc>
          <w:tcPr>
            <w:tcW w:w="4997" w:type="pct"/>
            <w:gridSpan w:val="23"/>
          </w:tcPr>
          <w:p w14:paraId="69EFE633" w14:textId="77777777" w:rsidR="00926020" w:rsidRPr="00D6550D" w:rsidRDefault="00926020" w:rsidP="00926020">
            <w:pPr>
              <w:spacing w:after="0" w:line="259" w:lineRule="auto"/>
              <w:contextualSpacing/>
              <w:jc w:val="center"/>
              <w:rPr>
                <w:rFonts w:ascii="Times New Roman" w:eastAsiaTheme="minorHAnsi" w:hAnsi="Times New Roman"/>
                <w:b/>
                <w:bCs/>
                <w:kern w:val="2"/>
                <w:sz w:val="22"/>
                <w:szCs w:val="22"/>
                <w:lang w:eastAsia="en-US"/>
              </w:rPr>
            </w:pPr>
            <w:r w:rsidRPr="00D6550D">
              <w:rPr>
                <w:rFonts w:ascii="Times New Roman" w:eastAsiaTheme="minorHAnsi" w:hAnsi="Times New Roman"/>
                <w:b/>
                <w:bCs/>
                <w:kern w:val="2"/>
                <w:sz w:val="22"/>
                <w:szCs w:val="22"/>
                <w:lang w:eastAsia="en-US"/>
              </w:rPr>
              <w:t>Стратегическая цель 1. Повышение качества жизни населения и накопление человеческого капитала на основе факторов устойчивого развития территории муниципального района</w:t>
            </w:r>
          </w:p>
        </w:tc>
      </w:tr>
      <w:tr w:rsidR="00D6550D" w:rsidRPr="00D6550D" w14:paraId="02975BCA" w14:textId="77777777" w:rsidTr="008C5D44">
        <w:trPr>
          <w:gridAfter w:val="1"/>
          <w:wAfter w:w="3" w:type="pct"/>
        </w:trPr>
        <w:tc>
          <w:tcPr>
            <w:tcW w:w="4997" w:type="pct"/>
            <w:gridSpan w:val="23"/>
          </w:tcPr>
          <w:p w14:paraId="649D5373" w14:textId="77777777" w:rsidR="00926020" w:rsidRPr="00D6550D" w:rsidRDefault="00926020" w:rsidP="00926020">
            <w:pPr>
              <w:spacing w:after="0" w:line="259" w:lineRule="auto"/>
              <w:contextualSpacing/>
              <w:jc w:val="center"/>
              <w:rPr>
                <w:rFonts w:ascii="Times New Roman" w:eastAsiaTheme="minorHAnsi" w:hAnsi="Times New Roman"/>
                <w:b/>
                <w:bCs/>
                <w:kern w:val="2"/>
                <w:sz w:val="22"/>
                <w:szCs w:val="22"/>
                <w:lang w:eastAsia="en-US"/>
              </w:rPr>
            </w:pPr>
            <w:r w:rsidRPr="00D6550D">
              <w:rPr>
                <w:rFonts w:ascii="Times New Roman" w:eastAsiaTheme="minorHAnsi" w:hAnsi="Times New Roman"/>
                <w:b/>
                <w:bCs/>
                <w:kern w:val="2"/>
                <w:sz w:val="22"/>
                <w:szCs w:val="22"/>
                <w:lang w:eastAsia="en-US"/>
              </w:rPr>
              <w:t>Индикаторы, обозначенные в стратегии муниципального района в качестве целевых показателей</w:t>
            </w:r>
          </w:p>
        </w:tc>
      </w:tr>
      <w:tr w:rsidR="00D6550D" w:rsidRPr="00D6550D" w14:paraId="12D7B77D" w14:textId="77777777" w:rsidTr="00565581">
        <w:tc>
          <w:tcPr>
            <w:tcW w:w="201" w:type="pct"/>
          </w:tcPr>
          <w:p w14:paraId="03A91546" w14:textId="77777777" w:rsidR="00D06DD2" w:rsidRPr="00D6550D" w:rsidRDefault="00D06DD2" w:rsidP="00D06DD2">
            <w:pPr>
              <w:spacing w:after="0" w:line="259" w:lineRule="auto"/>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1.1</w:t>
            </w:r>
          </w:p>
        </w:tc>
        <w:tc>
          <w:tcPr>
            <w:tcW w:w="1022" w:type="pct"/>
          </w:tcPr>
          <w:p w14:paraId="08A1DD73" w14:textId="77777777" w:rsidR="00D06DD2" w:rsidRPr="00D6550D" w:rsidRDefault="00D06DD2" w:rsidP="00D06DD2">
            <w:pPr>
              <w:spacing w:after="0"/>
              <w:jc w:val="center"/>
              <w:rPr>
                <w:rFonts w:ascii="Times New Roman" w:hAnsi="Times New Roman"/>
              </w:rPr>
            </w:pPr>
            <w:r w:rsidRPr="00D6550D">
              <w:rPr>
                <w:rFonts w:ascii="Times New Roman" w:eastAsiaTheme="minorHAnsi" w:hAnsi="Times New Roman"/>
                <w:kern w:val="2"/>
                <w:sz w:val="22"/>
                <w:szCs w:val="22"/>
                <w:lang w:eastAsia="en-US"/>
              </w:rPr>
              <w:t>Численность населения на начало года, чел.</w:t>
            </w:r>
          </w:p>
        </w:tc>
        <w:tc>
          <w:tcPr>
            <w:tcW w:w="266" w:type="pct"/>
          </w:tcPr>
          <w:p w14:paraId="44B94608" w14:textId="386CB503" w:rsidR="00D06DD2" w:rsidRPr="00D6550D" w:rsidRDefault="009D11EC" w:rsidP="00D06DD2">
            <w:pPr>
              <w:spacing w:after="0"/>
              <w:jc w:val="center"/>
              <w:rPr>
                <w:rFonts w:ascii="Times New Roman" w:hAnsi="Times New Roman"/>
                <w:kern w:val="2"/>
              </w:rPr>
            </w:pPr>
            <w:r w:rsidRPr="00D6550D">
              <w:rPr>
                <w:rFonts w:ascii="Times New Roman" w:hAnsi="Times New Roman"/>
                <w:kern w:val="2"/>
              </w:rPr>
              <w:t>36978</w:t>
            </w:r>
          </w:p>
        </w:tc>
        <w:tc>
          <w:tcPr>
            <w:tcW w:w="265" w:type="pct"/>
            <w:gridSpan w:val="2"/>
          </w:tcPr>
          <w:p w14:paraId="12C07382" w14:textId="77777777" w:rsidR="00D06DD2" w:rsidRPr="00D6550D" w:rsidRDefault="00D06DD2" w:rsidP="00D06DD2">
            <w:pPr>
              <w:spacing w:after="0"/>
              <w:jc w:val="center"/>
              <w:rPr>
                <w:rFonts w:ascii="Times New Roman" w:hAnsi="Times New Roman"/>
                <w:kern w:val="2"/>
              </w:rPr>
            </w:pPr>
            <w:r w:rsidRPr="00D6550D">
              <w:rPr>
                <w:rFonts w:ascii="Times New Roman" w:hAnsi="Times New Roman"/>
                <w:kern w:val="2"/>
              </w:rPr>
              <w:t>37</w:t>
            </w:r>
            <w:r w:rsidR="00C477C0" w:rsidRPr="00D6550D">
              <w:rPr>
                <w:rFonts w:ascii="Times New Roman" w:hAnsi="Times New Roman"/>
                <w:kern w:val="2"/>
              </w:rPr>
              <w:t>0</w:t>
            </w:r>
            <w:r w:rsidRPr="00D6550D">
              <w:rPr>
                <w:rFonts w:ascii="Times New Roman" w:hAnsi="Times New Roman"/>
                <w:kern w:val="2"/>
              </w:rPr>
              <w:t>39</w:t>
            </w:r>
          </w:p>
        </w:tc>
        <w:tc>
          <w:tcPr>
            <w:tcW w:w="266" w:type="pct"/>
            <w:gridSpan w:val="2"/>
          </w:tcPr>
          <w:p w14:paraId="7C1C0390" w14:textId="20560D1D" w:rsidR="00D06DD2" w:rsidRPr="00D6550D" w:rsidRDefault="00D06DD2" w:rsidP="009D11EC">
            <w:pPr>
              <w:spacing w:after="0"/>
              <w:jc w:val="center"/>
              <w:rPr>
                <w:rFonts w:ascii="Times New Roman" w:hAnsi="Times New Roman"/>
                <w:kern w:val="2"/>
              </w:rPr>
            </w:pPr>
            <w:r w:rsidRPr="00D6550D">
              <w:rPr>
                <w:rFonts w:ascii="Times New Roman" w:hAnsi="Times New Roman"/>
                <w:kern w:val="2"/>
              </w:rPr>
              <w:t>3</w:t>
            </w:r>
            <w:r w:rsidR="00C477C0" w:rsidRPr="00D6550D">
              <w:rPr>
                <w:rFonts w:ascii="Times New Roman" w:hAnsi="Times New Roman"/>
                <w:kern w:val="2"/>
              </w:rPr>
              <w:t>7</w:t>
            </w:r>
            <w:r w:rsidR="009D11EC" w:rsidRPr="00D6550D">
              <w:rPr>
                <w:rFonts w:ascii="Times New Roman" w:hAnsi="Times New Roman"/>
                <w:kern w:val="2"/>
              </w:rPr>
              <w:t>079</w:t>
            </w:r>
          </w:p>
        </w:tc>
        <w:tc>
          <w:tcPr>
            <w:tcW w:w="266" w:type="pct"/>
            <w:gridSpan w:val="2"/>
          </w:tcPr>
          <w:p w14:paraId="59C19423" w14:textId="1ABC0163" w:rsidR="00D06DD2" w:rsidRPr="00D6550D" w:rsidRDefault="00D06DD2" w:rsidP="009D11EC">
            <w:pPr>
              <w:spacing w:after="0"/>
              <w:jc w:val="center"/>
              <w:rPr>
                <w:rFonts w:ascii="Times New Roman" w:hAnsi="Times New Roman"/>
                <w:kern w:val="2"/>
              </w:rPr>
            </w:pPr>
            <w:r w:rsidRPr="00D6550D">
              <w:rPr>
                <w:rFonts w:ascii="Times New Roman" w:hAnsi="Times New Roman"/>
                <w:kern w:val="2"/>
              </w:rPr>
              <w:t>3</w:t>
            </w:r>
            <w:r w:rsidR="009D11EC" w:rsidRPr="00D6550D">
              <w:rPr>
                <w:rFonts w:ascii="Times New Roman" w:hAnsi="Times New Roman"/>
                <w:kern w:val="2"/>
              </w:rPr>
              <w:t>7449</w:t>
            </w:r>
          </w:p>
        </w:tc>
        <w:tc>
          <w:tcPr>
            <w:tcW w:w="268" w:type="pct"/>
            <w:gridSpan w:val="2"/>
          </w:tcPr>
          <w:p w14:paraId="725CE10C" w14:textId="076DD583" w:rsidR="00D06DD2" w:rsidRPr="00D6550D" w:rsidRDefault="009D11EC" w:rsidP="00D06DD2">
            <w:pPr>
              <w:spacing w:after="0"/>
              <w:jc w:val="center"/>
              <w:rPr>
                <w:rFonts w:ascii="Times New Roman" w:hAnsi="Times New Roman"/>
                <w:kern w:val="2"/>
              </w:rPr>
            </w:pPr>
            <w:r w:rsidRPr="00D6550D">
              <w:rPr>
                <w:rFonts w:ascii="Times New Roman" w:hAnsi="Times New Roman"/>
                <w:kern w:val="2"/>
              </w:rPr>
              <w:t>37823</w:t>
            </w:r>
          </w:p>
        </w:tc>
        <w:tc>
          <w:tcPr>
            <w:tcW w:w="266" w:type="pct"/>
            <w:gridSpan w:val="2"/>
          </w:tcPr>
          <w:p w14:paraId="70327D7F" w14:textId="5509AA0C" w:rsidR="00D06DD2" w:rsidRPr="00D6550D" w:rsidRDefault="009D11EC" w:rsidP="00D06DD2">
            <w:pPr>
              <w:spacing w:after="0"/>
              <w:jc w:val="center"/>
              <w:rPr>
                <w:rFonts w:ascii="Times New Roman" w:hAnsi="Times New Roman"/>
                <w:kern w:val="2"/>
              </w:rPr>
            </w:pPr>
            <w:r w:rsidRPr="00D6550D">
              <w:rPr>
                <w:rFonts w:ascii="Times New Roman" w:hAnsi="Times New Roman"/>
                <w:kern w:val="2"/>
              </w:rPr>
              <w:t>38201</w:t>
            </w:r>
          </w:p>
        </w:tc>
        <w:tc>
          <w:tcPr>
            <w:tcW w:w="289" w:type="pct"/>
            <w:gridSpan w:val="2"/>
          </w:tcPr>
          <w:p w14:paraId="5C055FF4" w14:textId="25B99BAC" w:rsidR="00D06DD2" w:rsidRPr="00D6550D" w:rsidRDefault="009D11EC" w:rsidP="00D06DD2">
            <w:pPr>
              <w:spacing w:after="0"/>
              <w:jc w:val="center"/>
              <w:rPr>
                <w:rFonts w:ascii="Times New Roman" w:hAnsi="Times New Roman"/>
                <w:kern w:val="2"/>
              </w:rPr>
            </w:pPr>
            <w:r w:rsidRPr="00D6550D">
              <w:rPr>
                <w:rFonts w:ascii="Times New Roman" w:hAnsi="Times New Roman"/>
                <w:kern w:val="2"/>
              </w:rPr>
              <w:t>38583</w:t>
            </w:r>
          </w:p>
        </w:tc>
        <w:tc>
          <w:tcPr>
            <w:tcW w:w="299" w:type="pct"/>
            <w:gridSpan w:val="2"/>
          </w:tcPr>
          <w:p w14:paraId="553F065B" w14:textId="163623BB" w:rsidR="00D06DD2" w:rsidRPr="00D6550D" w:rsidRDefault="009D11EC" w:rsidP="00D06DD2">
            <w:pPr>
              <w:spacing w:after="0"/>
              <w:jc w:val="center"/>
              <w:rPr>
                <w:rFonts w:ascii="Times New Roman" w:hAnsi="Times New Roman"/>
                <w:kern w:val="2"/>
              </w:rPr>
            </w:pPr>
            <w:r w:rsidRPr="00D6550D">
              <w:rPr>
                <w:rFonts w:ascii="Times New Roman" w:hAnsi="Times New Roman"/>
                <w:kern w:val="2"/>
              </w:rPr>
              <w:t>38961</w:t>
            </w:r>
          </w:p>
        </w:tc>
        <w:tc>
          <w:tcPr>
            <w:tcW w:w="268" w:type="pct"/>
          </w:tcPr>
          <w:p w14:paraId="6DE3AE6B" w14:textId="77777777" w:rsidR="00D06DD2" w:rsidRPr="00D6550D" w:rsidRDefault="00D06DD2" w:rsidP="00D06DD2">
            <w:pPr>
              <w:spacing w:after="0"/>
              <w:jc w:val="center"/>
              <w:rPr>
                <w:rFonts w:ascii="Times New Roman" w:hAnsi="Times New Roman"/>
                <w:kern w:val="2"/>
              </w:rPr>
            </w:pPr>
            <w:r w:rsidRPr="00D6550D">
              <w:rPr>
                <w:rFonts w:ascii="Times New Roman" w:hAnsi="Times New Roman"/>
                <w:kern w:val="2"/>
              </w:rPr>
              <w:t>40152</w:t>
            </w:r>
          </w:p>
        </w:tc>
        <w:tc>
          <w:tcPr>
            <w:tcW w:w="268" w:type="pct"/>
          </w:tcPr>
          <w:p w14:paraId="52A72526" w14:textId="77777777" w:rsidR="00D06DD2" w:rsidRPr="00D6550D" w:rsidRDefault="00D06DD2" w:rsidP="00D06DD2">
            <w:pPr>
              <w:spacing w:after="0" w:line="259" w:lineRule="auto"/>
              <w:jc w:val="center"/>
              <w:rPr>
                <w:rFonts w:ascii="Times New Roman" w:eastAsiaTheme="minorHAnsi" w:hAnsi="Times New Roman"/>
                <w:kern w:val="2"/>
                <w:sz w:val="18"/>
                <w:szCs w:val="18"/>
                <w:lang w:eastAsia="en-US"/>
              </w:rPr>
            </w:pPr>
            <w:r w:rsidRPr="00D6550D">
              <w:rPr>
                <w:rFonts w:ascii="Times New Roman" w:eastAsiaTheme="minorHAnsi" w:hAnsi="Times New Roman"/>
                <w:kern w:val="2"/>
                <w:sz w:val="18"/>
                <w:szCs w:val="18"/>
                <w:lang w:eastAsia="en-US"/>
              </w:rPr>
              <w:t>39774</w:t>
            </w:r>
          </w:p>
        </w:tc>
        <w:tc>
          <w:tcPr>
            <w:tcW w:w="268" w:type="pct"/>
          </w:tcPr>
          <w:p w14:paraId="7148FA65" w14:textId="77777777" w:rsidR="00D06DD2" w:rsidRPr="00D6550D" w:rsidRDefault="00D06DD2" w:rsidP="00D06DD2">
            <w:pPr>
              <w:spacing w:after="0" w:line="259" w:lineRule="auto"/>
              <w:jc w:val="center"/>
              <w:rPr>
                <w:rFonts w:ascii="Times New Roman" w:eastAsiaTheme="minorHAnsi" w:hAnsi="Times New Roman"/>
                <w:kern w:val="2"/>
                <w:sz w:val="18"/>
                <w:szCs w:val="18"/>
                <w:lang w:eastAsia="en-US"/>
              </w:rPr>
            </w:pPr>
            <w:r w:rsidRPr="00D6550D">
              <w:rPr>
                <w:rFonts w:ascii="Times New Roman" w:eastAsiaTheme="minorHAnsi" w:hAnsi="Times New Roman"/>
                <w:kern w:val="2"/>
                <w:sz w:val="18"/>
                <w:szCs w:val="18"/>
                <w:lang w:eastAsia="en-US"/>
              </w:rPr>
              <w:t>39283</w:t>
            </w:r>
          </w:p>
        </w:tc>
        <w:tc>
          <w:tcPr>
            <w:tcW w:w="263" w:type="pct"/>
          </w:tcPr>
          <w:p w14:paraId="17BADB7F" w14:textId="77777777" w:rsidR="00D06DD2" w:rsidRPr="00D6550D" w:rsidRDefault="00D06DD2" w:rsidP="00D06DD2">
            <w:pPr>
              <w:spacing w:after="0" w:line="259" w:lineRule="auto"/>
              <w:jc w:val="center"/>
              <w:rPr>
                <w:rFonts w:ascii="Times New Roman" w:eastAsiaTheme="minorHAnsi" w:hAnsi="Times New Roman"/>
                <w:kern w:val="2"/>
                <w:sz w:val="18"/>
                <w:szCs w:val="18"/>
                <w:lang w:eastAsia="en-US"/>
              </w:rPr>
            </w:pPr>
            <w:r w:rsidRPr="00D6550D">
              <w:rPr>
                <w:rFonts w:ascii="Times New Roman" w:eastAsiaTheme="minorHAnsi" w:hAnsi="Times New Roman"/>
                <w:kern w:val="2"/>
                <w:sz w:val="18"/>
                <w:szCs w:val="18"/>
                <w:lang w:eastAsia="en-US"/>
              </w:rPr>
              <w:t>38938</w:t>
            </w:r>
          </w:p>
        </w:tc>
        <w:tc>
          <w:tcPr>
            <w:tcW w:w="263" w:type="pct"/>
          </w:tcPr>
          <w:p w14:paraId="768352B4" w14:textId="77777777" w:rsidR="00D06DD2" w:rsidRPr="00D6550D" w:rsidRDefault="00D06DD2" w:rsidP="00D06DD2">
            <w:pPr>
              <w:spacing w:after="0" w:line="259" w:lineRule="auto"/>
              <w:jc w:val="center"/>
              <w:rPr>
                <w:rFonts w:ascii="Times New Roman" w:eastAsiaTheme="minorHAnsi" w:hAnsi="Times New Roman"/>
                <w:kern w:val="2"/>
                <w:sz w:val="18"/>
                <w:szCs w:val="18"/>
                <w:lang w:eastAsia="en-US"/>
              </w:rPr>
            </w:pPr>
            <w:r w:rsidRPr="00D6550D">
              <w:rPr>
                <w:rFonts w:ascii="Times New Roman" w:eastAsiaTheme="minorHAnsi" w:hAnsi="Times New Roman"/>
                <w:kern w:val="2"/>
                <w:sz w:val="18"/>
                <w:szCs w:val="18"/>
                <w:lang w:eastAsia="en-US"/>
              </w:rPr>
              <w:t>38322</w:t>
            </w:r>
          </w:p>
        </w:tc>
        <w:tc>
          <w:tcPr>
            <w:tcW w:w="261" w:type="pct"/>
            <w:gridSpan w:val="2"/>
          </w:tcPr>
          <w:p w14:paraId="2708ACBE" w14:textId="77777777" w:rsidR="00D06DD2" w:rsidRPr="00D6550D" w:rsidRDefault="00D06DD2" w:rsidP="00D06DD2">
            <w:pPr>
              <w:spacing w:after="0" w:line="259" w:lineRule="auto"/>
              <w:jc w:val="center"/>
              <w:rPr>
                <w:rFonts w:ascii="Times New Roman" w:eastAsiaTheme="minorHAnsi" w:hAnsi="Times New Roman"/>
                <w:kern w:val="2"/>
                <w:sz w:val="18"/>
                <w:szCs w:val="18"/>
                <w:lang w:eastAsia="en-US"/>
              </w:rPr>
            </w:pPr>
            <w:r w:rsidRPr="00D6550D">
              <w:rPr>
                <w:rFonts w:ascii="Times New Roman" w:eastAsiaTheme="minorHAnsi" w:hAnsi="Times New Roman"/>
                <w:kern w:val="2"/>
                <w:sz w:val="18"/>
                <w:szCs w:val="18"/>
                <w:lang w:eastAsia="en-US"/>
              </w:rPr>
              <w:t>37466</w:t>
            </w:r>
          </w:p>
        </w:tc>
      </w:tr>
      <w:tr w:rsidR="00D6550D" w:rsidRPr="00D6550D" w14:paraId="2E44427C" w14:textId="77777777" w:rsidTr="00565581">
        <w:tc>
          <w:tcPr>
            <w:tcW w:w="201" w:type="pct"/>
          </w:tcPr>
          <w:p w14:paraId="78A6EE4E" w14:textId="77777777" w:rsidR="00926020" w:rsidRPr="00D6550D" w:rsidRDefault="00926020" w:rsidP="00BF2D1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w:t>
            </w:r>
            <w:r w:rsidR="00BF2D10" w:rsidRPr="00D6550D">
              <w:rPr>
                <w:rFonts w:ascii="Times New Roman" w:eastAsiaTheme="minorHAnsi" w:hAnsi="Times New Roman"/>
                <w:kern w:val="2"/>
                <w:sz w:val="22"/>
                <w:szCs w:val="22"/>
                <w:lang w:eastAsia="en-US"/>
              </w:rPr>
              <w:t>2</w:t>
            </w:r>
          </w:p>
        </w:tc>
        <w:tc>
          <w:tcPr>
            <w:tcW w:w="1022" w:type="pct"/>
          </w:tcPr>
          <w:p w14:paraId="37111382" w14:textId="77777777" w:rsidR="00926020" w:rsidRPr="00D6550D" w:rsidRDefault="00926020" w:rsidP="00926020">
            <w:pPr>
              <w:spacing w:after="0"/>
              <w:jc w:val="center"/>
              <w:rPr>
                <w:rFonts w:ascii="Times New Roman" w:hAnsi="Times New Roman"/>
                <w:kern w:val="2"/>
              </w:rPr>
            </w:pPr>
            <w:r w:rsidRPr="00D6550D">
              <w:rPr>
                <w:rFonts w:ascii="Times New Roman" w:eastAsiaTheme="minorHAnsi" w:hAnsi="Times New Roman"/>
                <w:sz w:val="22"/>
                <w:szCs w:val="22"/>
                <w:lang w:eastAsia="en-US"/>
              </w:rPr>
              <w:t>Число действующих лечебно-профилактических организаций (больницы ФАП, кабинет врача общей практики, врачебная амбулатория), единиц</w:t>
            </w:r>
          </w:p>
        </w:tc>
        <w:tc>
          <w:tcPr>
            <w:tcW w:w="266" w:type="pct"/>
            <w:vAlign w:val="center"/>
          </w:tcPr>
          <w:p w14:paraId="25262EBB"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5" w:type="pct"/>
            <w:gridSpan w:val="2"/>
            <w:vAlign w:val="center"/>
          </w:tcPr>
          <w:p w14:paraId="44DB80DE"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6" w:type="pct"/>
            <w:gridSpan w:val="2"/>
            <w:vAlign w:val="center"/>
          </w:tcPr>
          <w:p w14:paraId="33EBA2AF"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6" w:type="pct"/>
            <w:gridSpan w:val="2"/>
            <w:vAlign w:val="center"/>
          </w:tcPr>
          <w:p w14:paraId="71CCEBD6"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8" w:type="pct"/>
            <w:gridSpan w:val="2"/>
            <w:vAlign w:val="center"/>
          </w:tcPr>
          <w:p w14:paraId="5D806FE5"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6" w:type="pct"/>
            <w:gridSpan w:val="2"/>
            <w:vAlign w:val="center"/>
          </w:tcPr>
          <w:p w14:paraId="23518779"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89" w:type="pct"/>
            <w:gridSpan w:val="2"/>
            <w:vAlign w:val="center"/>
          </w:tcPr>
          <w:p w14:paraId="09C6FA49"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99" w:type="pct"/>
            <w:gridSpan w:val="2"/>
            <w:vAlign w:val="center"/>
          </w:tcPr>
          <w:p w14:paraId="317C8761"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8" w:type="pct"/>
            <w:vAlign w:val="center"/>
          </w:tcPr>
          <w:p w14:paraId="11626B4F" w14:textId="77777777" w:rsidR="00926020" w:rsidRPr="00D6550D" w:rsidRDefault="00926020" w:rsidP="00926020">
            <w:pPr>
              <w:spacing w:after="0"/>
              <w:jc w:val="center"/>
              <w:rPr>
                <w:rFonts w:ascii="Times New Roman" w:hAnsi="Times New Roman"/>
                <w:kern w:val="2"/>
              </w:rPr>
            </w:pPr>
            <w:r w:rsidRPr="00D6550D">
              <w:rPr>
                <w:rFonts w:ascii="Times New Roman" w:hAnsi="Times New Roman"/>
                <w:kern w:val="2"/>
              </w:rPr>
              <w:t>29</w:t>
            </w:r>
          </w:p>
        </w:tc>
        <w:tc>
          <w:tcPr>
            <w:tcW w:w="268" w:type="pct"/>
            <w:vAlign w:val="center"/>
          </w:tcPr>
          <w:p w14:paraId="07BB6BBA"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29</w:t>
            </w:r>
          </w:p>
        </w:tc>
        <w:tc>
          <w:tcPr>
            <w:tcW w:w="268" w:type="pct"/>
            <w:vAlign w:val="center"/>
          </w:tcPr>
          <w:p w14:paraId="3C20709F"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3" w:type="pct"/>
            <w:vAlign w:val="center"/>
          </w:tcPr>
          <w:p w14:paraId="438D6A7D"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3" w:type="pct"/>
            <w:vAlign w:val="center"/>
          </w:tcPr>
          <w:p w14:paraId="233B1860"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c>
          <w:tcPr>
            <w:tcW w:w="261" w:type="pct"/>
            <w:gridSpan w:val="2"/>
            <w:vAlign w:val="center"/>
          </w:tcPr>
          <w:p w14:paraId="2D22E1FC" w14:textId="77777777" w:rsidR="00926020" w:rsidRPr="00D6550D" w:rsidRDefault="00926020" w:rsidP="00926020">
            <w:pPr>
              <w:spacing w:after="0"/>
              <w:jc w:val="center"/>
              <w:rPr>
                <w:rFonts w:ascii="Times New Roman" w:hAnsi="Times New Roman"/>
              </w:rPr>
            </w:pPr>
            <w:r w:rsidRPr="00D6550D">
              <w:rPr>
                <w:rFonts w:ascii="Times New Roman" w:hAnsi="Times New Roman"/>
              </w:rPr>
              <w:t>29</w:t>
            </w:r>
          </w:p>
        </w:tc>
      </w:tr>
      <w:tr w:rsidR="00D6550D" w:rsidRPr="00D6550D" w14:paraId="6F799D98" w14:textId="77777777" w:rsidTr="00565581">
        <w:tc>
          <w:tcPr>
            <w:tcW w:w="201" w:type="pct"/>
          </w:tcPr>
          <w:p w14:paraId="0BB762E5" w14:textId="77777777" w:rsidR="00926020" w:rsidRPr="00D6550D" w:rsidRDefault="00926020" w:rsidP="00BF2D10">
            <w:pPr>
              <w:spacing w:after="0" w:line="259" w:lineRule="auto"/>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w:t>
            </w:r>
            <w:r w:rsidR="00BF2D10" w:rsidRPr="00D6550D">
              <w:rPr>
                <w:rFonts w:ascii="Times New Roman" w:eastAsiaTheme="minorHAnsi" w:hAnsi="Times New Roman"/>
                <w:kern w:val="2"/>
                <w:sz w:val="22"/>
                <w:szCs w:val="22"/>
                <w:lang w:eastAsia="en-US"/>
              </w:rPr>
              <w:t>3</w:t>
            </w:r>
          </w:p>
        </w:tc>
        <w:tc>
          <w:tcPr>
            <w:tcW w:w="1022" w:type="pct"/>
          </w:tcPr>
          <w:p w14:paraId="1559A87C" w14:textId="77777777" w:rsidR="00926020" w:rsidRPr="00D6550D" w:rsidRDefault="00926020" w:rsidP="002609E9">
            <w:pPr>
              <w:spacing w:after="0"/>
              <w:jc w:val="center"/>
              <w:rPr>
                <w:rFonts w:ascii="Times New Roman" w:hAnsi="Times New Roman"/>
                <w:kern w:val="2"/>
              </w:rPr>
            </w:pPr>
            <w:r w:rsidRPr="00D6550D">
              <w:rPr>
                <w:rFonts w:ascii="Times New Roman" w:eastAsiaTheme="minorHAnsi" w:hAnsi="Times New Roman"/>
                <w:sz w:val="22"/>
                <w:szCs w:val="22"/>
                <w:shd w:val="clear" w:color="auto" w:fill="FFFFFF"/>
                <w:lang w:eastAsia="en-US"/>
              </w:rPr>
              <w:t>Число организаций, осуществляющих образовательную деятельность по образовательным программам дошкольного образования, присмотр и уход за детьми, единиц</w:t>
            </w:r>
          </w:p>
        </w:tc>
        <w:tc>
          <w:tcPr>
            <w:tcW w:w="266" w:type="pct"/>
            <w:vAlign w:val="center"/>
          </w:tcPr>
          <w:p w14:paraId="2BA166DA"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5" w:type="pct"/>
            <w:gridSpan w:val="2"/>
            <w:vAlign w:val="center"/>
          </w:tcPr>
          <w:p w14:paraId="69F38FCF"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6" w:type="pct"/>
            <w:gridSpan w:val="2"/>
            <w:vAlign w:val="center"/>
          </w:tcPr>
          <w:p w14:paraId="3FE0F781"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6" w:type="pct"/>
            <w:gridSpan w:val="2"/>
            <w:vAlign w:val="center"/>
          </w:tcPr>
          <w:p w14:paraId="3483DAA5"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8" w:type="pct"/>
            <w:gridSpan w:val="2"/>
            <w:vAlign w:val="center"/>
          </w:tcPr>
          <w:p w14:paraId="4167AA0F"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6" w:type="pct"/>
            <w:gridSpan w:val="2"/>
            <w:vAlign w:val="center"/>
          </w:tcPr>
          <w:p w14:paraId="40F3CB2E"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89" w:type="pct"/>
            <w:gridSpan w:val="2"/>
            <w:vAlign w:val="center"/>
          </w:tcPr>
          <w:p w14:paraId="63C6735C"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99" w:type="pct"/>
            <w:gridSpan w:val="2"/>
            <w:vAlign w:val="center"/>
          </w:tcPr>
          <w:p w14:paraId="4F446D7B"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8" w:type="pct"/>
            <w:vAlign w:val="center"/>
          </w:tcPr>
          <w:p w14:paraId="0F28F874" w14:textId="77777777" w:rsidR="00926020" w:rsidRPr="00D6550D" w:rsidRDefault="00926020" w:rsidP="00926020">
            <w:pPr>
              <w:spacing w:after="0"/>
              <w:jc w:val="center"/>
              <w:rPr>
                <w:rFonts w:ascii="Times New Roman" w:hAnsi="Times New Roman"/>
                <w:kern w:val="2"/>
              </w:rPr>
            </w:pPr>
            <w:r w:rsidRPr="00D6550D">
              <w:rPr>
                <w:rFonts w:ascii="Times New Roman" w:hAnsi="Times New Roman"/>
                <w:kern w:val="2"/>
              </w:rPr>
              <w:t>17</w:t>
            </w:r>
          </w:p>
        </w:tc>
        <w:tc>
          <w:tcPr>
            <w:tcW w:w="268" w:type="pct"/>
            <w:vAlign w:val="center"/>
          </w:tcPr>
          <w:p w14:paraId="31D03BC7"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8" w:type="pct"/>
            <w:vAlign w:val="center"/>
          </w:tcPr>
          <w:p w14:paraId="1C921FA1"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3" w:type="pct"/>
            <w:vAlign w:val="center"/>
          </w:tcPr>
          <w:p w14:paraId="2CD43144"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3" w:type="pct"/>
            <w:vAlign w:val="center"/>
          </w:tcPr>
          <w:p w14:paraId="6372C602"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c>
          <w:tcPr>
            <w:tcW w:w="261" w:type="pct"/>
            <w:gridSpan w:val="2"/>
            <w:vAlign w:val="center"/>
          </w:tcPr>
          <w:p w14:paraId="45231F6E" w14:textId="77777777" w:rsidR="00926020" w:rsidRPr="00D6550D" w:rsidRDefault="00926020" w:rsidP="00926020">
            <w:pPr>
              <w:spacing w:after="0" w:line="259" w:lineRule="auto"/>
              <w:jc w:val="center"/>
              <w:rPr>
                <w:rFonts w:ascii="Times New Roman" w:eastAsiaTheme="minorHAnsi" w:hAnsi="Times New Roman"/>
                <w:kern w:val="2"/>
                <w:sz w:val="22"/>
                <w:szCs w:val="22"/>
                <w:lang w:eastAsia="en-US"/>
              </w:rPr>
            </w:pPr>
            <w:r w:rsidRPr="00D6550D">
              <w:rPr>
                <w:rFonts w:ascii="Times New Roman" w:eastAsiaTheme="minorHAnsi" w:hAnsi="Times New Roman"/>
                <w:kern w:val="2"/>
                <w:sz w:val="22"/>
                <w:szCs w:val="22"/>
                <w:lang w:eastAsia="en-US"/>
              </w:rPr>
              <w:t>17</w:t>
            </w:r>
          </w:p>
        </w:tc>
      </w:tr>
      <w:tr w:rsidR="00D6550D" w:rsidRPr="00D6550D" w14:paraId="35AA57FC" w14:textId="77777777" w:rsidTr="008C5D44">
        <w:trPr>
          <w:gridAfter w:val="1"/>
          <w:wAfter w:w="3" w:type="pct"/>
        </w:trPr>
        <w:tc>
          <w:tcPr>
            <w:tcW w:w="4997" w:type="pct"/>
            <w:gridSpan w:val="23"/>
          </w:tcPr>
          <w:p w14:paraId="279FB9DF" w14:textId="77777777" w:rsidR="00926020" w:rsidRPr="00D6550D" w:rsidRDefault="00926020" w:rsidP="00926020">
            <w:pPr>
              <w:spacing w:after="0" w:line="259" w:lineRule="auto"/>
              <w:jc w:val="center"/>
              <w:rPr>
                <w:rFonts w:ascii="Times New Roman" w:eastAsiaTheme="minorHAnsi" w:hAnsi="Times New Roman"/>
                <w:b/>
                <w:sz w:val="22"/>
                <w:szCs w:val="22"/>
                <w:lang w:eastAsia="en-US"/>
              </w:rPr>
            </w:pPr>
            <w:r w:rsidRPr="00D6550D">
              <w:rPr>
                <w:rFonts w:ascii="Times New Roman" w:eastAsiaTheme="minorHAnsi" w:hAnsi="Times New Roman"/>
                <w:b/>
                <w:sz w:val="22"/>
                <w:szCs w:val="22"/>
                <w:lang w:eastAsia="en-US"/>
              </w:rPr>
              <w:t>Целевые показатели в рамках реализации национальных проектов на территории муниципального района Безенчукский Самарской области</w:t>
            </w:r>
          </w:p>
        </w:tc>
      </w:tr>
      <w:tr w:rsidR="00D6550D" w:rsidRPr="00D6550D" w14:paraId="4BF73475" w14:textId="77777777" w:rsidTr="008C5D44">
        <w:trPr>
          <w:gridAfter w:val="1"/>
          <w:wAfter w:w="3" w:type="pct"/>
        </w:trPr>
        <w:tc>
          <w:tcPr>
            <w:tcW w:w="4997" w:type="pct"/>
            <w:gridSpan w:val="23"/>
          </w:tcPr>
          <w:p w14:paraId="62FE2C52" w14:textId="77777777" w:rsidR="00926020" w:rsidRPr="00D6550D" w:rsidRDefault="00926020" w:rsidP="00926020">
            <w:pPr>
              <w:pStyle w:val="a4"/>
              <w:spacing w:after="0" w:line="259" w:lineRule="auto"/>
              <w:jc w:val="center"/>
              <w:rPr>
                <w:rFonts w:ascii="Times New Roman" w:eastAsiaTheme="minorHAnsi" w:hAnsi="Times New Roman"/>
                <w:b/>
              </w:rPr>
            </w:pPr>
            <w:r w:rsidRPr="00D6550D">
              <w:rPr>
                <w:rFonts w:ascii="Times New Roman" w:eastAsiaTheme="minorHAnsi" w:hAnsi="Times New Roman"/>
                <w:b/>
              </w:rPr>
              <w:t xml:space="preserve">Целевые индикаторы в рамках национального проекта </w:t>
            </w:r>
            <w:r w:rsidRPr="00D6550D">
              <w:rPr>
                <w:rFonts w:ascii="Times New Roman" w:eastAsiaTheme="minorHAnsi" w:hAnsi="Times New Roman"/>
                <w:b/>
                <w:bCs/>
              </w:rPr>
              <w:t>«Демография»</w:t>
            </w:r>
          </w:p>
        </w:tc>
      </w:tr>
      <w:tr w:rsidR="00D6550D" w:rsidRPr="00D6550D" w14:paraId="63832BB7" w14:textId="77777777" w:rsidTr="00565581">
        <w:tc>
          <w:tcPr>
            <w:tcW w:w="201" w:type="pct"/>
          </w:tcPr>
          <w:p w14:paraId="65A45135"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2.1</w:t>
            </w:r>
          </w:p>
        </w:tc>
        <w:tc>
          <w:tcPr>
            <w:tcW w:w="1022" w:type="pct"/>
          </w:tcPr>
          <w:p w14:paraId="6BCC3CE3"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 xml:space="preserve">Доступность дошкольного </w:t>
            </w:r>
            <w:r w:rsidRPr="00D6550D">
              <w:rPr>
                <w:rFonts w:ascii="Times New Roman" w:eastAsiaTheme="minorHAnsi" w:hAnsi="Times New Roman"/>
                <w:sz w:val="22"/>
                <w:szCs w:val="22"/>
                <w:lang w:eastAsia="en-US"/>
              </w:rPr>
              <w:lastRenderedPageBreak/>
              <w:t xml:space="preserve">образования для детей в возрасте от полутора до трех лет,% </w:t>
            </w:r>
          </w:p>
        </w:tc>
        <w:tc>
          <w:tcPr>
            <w:tcW w:w="326" w:type="pct"/>
            <w:gridSpan w:val="2"/>
            <w:vAlign w:val="center"/>
          </w:tcPr>
          <w:p w14:paraId="1548BA1E"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lastRenderedPageBreak/>
              <w:t>100</w:t>
            </w:r>
          </w:p>
        </w:tc>
        <w:tc>
          <w:tcPr>
            <w:tcW w:w="242" w:type="pct"/>
            <w:gridSpan w:val="2"/>
            <w:vAlign w:val="center"/>
          </w:tcPr>
          <w:p w14:paraId="2218C8DF"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325" w:type="pct"/>
            <w:gridSpan w:val="2"/>
            <w:vAlign w:val="center"/>
          </w:tcPr>
          <w:p w14:paraId="2BDEE0CA"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44" w:type="pct"/>
            <w:gridSpan w:val="2"/>
            <w:vAlign w:val="center"/>
          </w:tcPr>
          <w:p w14:paraId="20626DB1"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27" w:type="pct"/>
            <w:gridSpan w:val="2"/>
            <w:vAlign w:val="center"/>
          </w:tcPr>
          <w:p w14:paraId="7B16DDA3"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39" w:type="pct"/>
            <w:gridSpan w:val="2"/>
            <w:vAlign w:val="center"/>
          </w:tcPr>
          <w:p w14:paraId="3741BB37"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100</w:t>
            </w:r>
          </w:p>
        </w:tc>
        <w:tc>
          <w:tcPr>
            <w:tcW w:w="291" w:type="pct"/>
            <w:gridSpan w:val="2"/>
            <w:vAlign w:val="center"/>
          </w:tcPr>
          <w:p w14:paraId="6FB7F057"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100</w:t>
            </w:r>
          </w:p>
        </w:tc>
        <w:tc>
          <w:tcPr>
            <w:tcW w:w="291" w:type="pct"/>
            <w:vAlign w:val="center"/>
          </w:tcPr>
          <w:p w14:paraId="7E8C1EC1"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68" w:type="pct"/>
            <w:vAlign w:val="center"/>
          </w:tcPr>
          <w:p w14:paraId="6084DAB5" w14:textId="77777777" w:rsidR="00926020" w:rsidRPr="00D6550D" w:rsidRDefault="00926020" w:rsidP="00926020">
            <w:pPr>
              <w:spacing w:after="0"/>
              <w:jc w:val="center"/>
              <w:rPr>
                <w:rFonts w:ascii="Times New Roman" w:hAnsi="Times New Roman"/>
              </w:rPr>
            </w:pPr>
            <w:r w:rsidRPr="00D6550D">
              <w:rPr>
                <w:rFonts w:ascii="Times New Roman" w:hAnsi="Times New Roman"/>
              </w:rPr>
              <w:t>100</w:t>
            </w:r>
          </w:p>
        </w:tc>
        <w:tc>
          <w:tcPr>
            <w:tcW w:w="268" w:type="pct"/>
            <w:vAlign w:val="center"/>
          </w:tcPr>
          <w:p w14:paraId="63C730B0"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100</w:t>
            </w:r>
          </w:p>
        </w:tc>
        <w:tc>
          <w:tcPr>
            <w:tcW w:w="268" w:type="pct"/>
            <w:vAlign w:val="center"/>
          </w:tcPr>
          <w:p w14:paraId="6BA3AF18"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63" w:type="pct"/>
            <w:vAlign w:val="center"/>
          </w:tcPr>
          <w:p w14:paraId="01811FC9"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63" w:type="pct"/>
            <w:vAlign w:val="center"/>
          </w:tcPr>
          <w:p w14:paraId="51AD236E"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c>
          <w:tcPr>
            <w:tcW w:w="261" w:type="pct"/>
            <w:gridSpan w:val="2"/>
            <w:vAlign w:val="center"/>
          </w:tcPr>
          <w:p w14:paraId="7A3522C0"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lang w:eastAsia="en-US"/>
              </w:rPr>
              <w:t>100</w:t>
            </w:r>
          </w:p>
        </w:tc>
      </w:tr>
      <w:tr w:rsidR="00D6550D" w:rsidRPr="00D6550D" w14:paraId="2F16E081" w14:textId="77777777" w:rsidTr="00565581">
        <w:tc>
          <w:tcPr>
            <w:tcW w:w="201" w:type="pct"/>
          </w:tcPr>
          <w:p w14:paraId="3A30F102"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lastRenderedPageBreak/>
              <w:t>2.2</w:t>
            </w:r>
          </w:p>
        </w:tc>
        <w:tc>
          <w:tcPr>
            <w:tcW w:w="1022" w:type="pct"/>
          </w:tcPr>
          <w:p w14:paraId="029AB84A" w14:textId="455CDE5E"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Доля детей и молодежи (возраст от 3 до 29 лет), систематически занимающихся физической культурой и спортом, в общей численности детей и молодежи (возраст от 3 до 29 лет), %</w:t>
            </w:r>
          </w:p>
        </w:tc>
        <w:tc>
          <w:tcPr>
            <w:tcW w:w="326" w:type="pct"/>
            <w:gridSpan w:val="2"/>
            <w:vAlign w:val="center"/>
          </w:tcPr>
          <w:p w14:paraId="049CAB34" w14:textId="77777777" w:rsidR="00926020" w:rsidRPr="00D6550D" w:rsidRDefault="00926020" w:rsidP="00926020">
            <w:pPr>
              <w:spacing w:after="0"/>
              <w:jc w:val="center"/>
              <w:rPr>
                <w:rFonts w:ascii="Times New Roman" w:hAnsi="Times New Roman"/>
              </w:rPr>
            </w:pPr>
            <w:r w:rsidRPr="00D6550D">
              <w:rPr>
                <w:rFonts w:ascii="Times New Roman" w:hAnsi="Times New Roman"/>
              </w:rPr>
              <w:t>86,1</w:t>
            </w:r>
          </w:p>
        </w:tc>
        <w:tc>
          <w:tcPr>
            <w:tcW w:w="242" w:type="pct"/>
            <w:gridSpan w:val="2"/>
            <w:vAlign w:val="center"/>
          </w:tcPr>
          <w:p w14:paraId="0960A5D7" w14:textId="77777777" w:rsidR="00926020" w:rsidRPr="00D6550D" w:rsidRDefault="00926020" w:rsidP="00926020">
            <w:pPr>
              <w:spacing w:after="0"/>
              <w:jc w:val="center"/>
              <w:rPr>
                <w:rFonts w:ascii="Times New Roman" w:hAnsi="Times New Roman"/>
              </w:rPr>
            </w:pPr>
            <w:r w:rsidRPr="00D6550D">
              <w:rPr>
                <w:rFonts w:ascii="Times New Roman" w:hAnsi="Times New Roman"/>
              </w:rPr>
              <w:t>86,3</w:t>
            </w:r>
          </w:p>
        </w:tc>
        <w:tc>
          <w:tcPr>
            <w:tcW w:w="325" w:type="pct"/>
            <w:gridSpan w:val="2"/>
            <w:vAlign w:val="center"/>
          </w:tcPr>
          <w:p w14:paraId="5BC6D933" w14:textId="77777777" w:rsidR="00926020" w:rsidRPr="00D6550D" w:rsidRDefault="00926020" w:rsidP="00926020">
            <w:pPr>
              <w:spacing w:after="0"/>
              <w:jc w:val="center"/>
              <w:rPr>
                <w:rFonts w:ascii="Times New Roman" w:hAnsi="Times New Roman"/>
              </w:rPr>
            </w:pPr>
            <w:r w:rsidRPr="00D6550D">
              <w:rPr>
                <w:rFonts w:ascii="Times New Roman" w:hAnsi="Times New Roman"/>
              </w:rPr>
              <w:t>86,5</w:t>
            </w:r>
          </w:p>
        </w:tc>
        <w:tc>
          <w:tcPr>
            <w:tcW w:w="244" w:type="pct"/>
            <w:gridSpan w:val="2"/>
            <w:vAlign w:val="center"/>
          </w:tcPr>
          <w:p w14:paraId="76875BA2" w14:textId="77777777" w:rsidR="00926020" w:rsidRPr="00D6550D" w:rsidRDefault="00926020" w:rsidP="00926020">
            <w:pPr>
              <w:spacing w:after="0"/>
              <w:jc w:val="center"/>
              <w:rPr>
                <w:rFonts w:ascii="Times New Roman" w:hAnsi="Times New Roman"/>
              </w:rPr>
            </w:pPr>
            <w:r w:rsidRPr="00D6550D">
              <w:rPr>
                <w:rFonts w:ascii="Times New Roman" w:hAnsi="Times New Roman"/>
              </w:rPr>
              <w:t>86,7</w:t>
            </w:r>
          </w:p>
        </w:tc>
        <w:tc>
          <w:tcPr>
            <w:tcW w:w="227" w:type="pct"/>
            <w:gridSpan w:val="2"/>
            <w:vAlign w:val="center"/>
          </w:tcPr>
          <w:p w14:paraId="41D3548E" w14:textId="77777777" w:rsidR="00926020" w:rsidRPr="00D6550D" w:rsidRDefault="00926020" w:rsidP="00926020">
            <w:pPr>
              <w:spacing w:after="0"/>
              <w:jc w:val="center"/>
              <w:rPr>
                <w:rFonts w:ascii="Times New Roman" w:hAnsi="Times New Roman"/>
              </w:rPr>
            </w:pPr>
            <w:r w:rsidRPr="00D6550D">
              <w:rPr>
                <w:rFonts w:ascii="Times New Roman" w:hAnsi="Times New Roman"/>
              </w:rPr>
              <w:t>86,8</w:t>
            </w:r>
          </w:p>
        </w:tc>
        <w:tc>
          <w:tcPr>
            <w:tcW w:w="239" w:type="pct"/>
            <w:gridSpan w:val="2"/>
            <w:vAlign w:val="center"/>
          </w:tcPr>
          <w:p w14:paraId="635FAB6B" w14:textId="77777777" w:rsidR="00926020" w:rsidRPr="00D6550D" w:rsidRDefault="00926020" w:rsidP="00926020">
            <w:pPr>
              <w:spacing w:after="0"/>
              <w:jc w:val="center"/>
              <w:rPr>
                <w:rFonts w:ascii="Times New Roman" w:hAnsi="Times New Roman"/>
              </w:rPr>
            </w:pPr>
            <w:r w:rsidRPr="00D6550D">
              <w:rPr>
                <w:rFonts w:ascii="Times New Roman" w:hAnsi="Times New Roman"/>
              </w:rPr>
              <w:t>86,9</w:t>
            </w:r>
          </w:p>
        </w:tc>
        <w:tc>
          <w:tcPr>
            <w:tcW w:w="291" w:type="pct"/>
            <w:gridSpan w:val="2"/>
            <w:vAlign w:val="center"/>
          </w:tcPr>
          <w:p w14:paraId="68400DEC" w14:textId="77777777" w:rsidR="00926020" w:rsidRPr="00D6550D" w:rsidRDefault="00926020" w:rsidP="00926020">
            <w:pPr>
              <w:spacing w:after="0"/>
              <w:jc w:val="center"/>
              <w:rPr>
                <w:rFonts w:ascii="Times New Roman" w:hAnsi="Times New Roman"/>
              </w:rPr>
            </w:pPr>
            <w:r w:rsidRPr="00D6550D">
              <w:rPr>
                <w:rFonts w:ascii="Times New Roman" w:hAnsi="Times New Roman"/>
              </w:rPr>
              <w:t>87</w:t>
            </w:r>
          </w:p>
        </w:tc>
        <w:tc>
          <w:tcPr>
            <w:tcW w:w="291" w:type="pct"/>
            <w:vAlign w:val="center"/>
          </w:tcPr>
          <w:p w14:paraId="7C62FFB5" w14:textId="77777777" w:rsidR="00926020" w:rsidRPr="00D6550D" w:rsidRDefault="00926020" w:rsidP="00926020">
            <w:pPr>
              <w:spacing w:after="0"/>
              <w:jc w:val="center"/>
              <w:rPr>
                <w:rFonts w:ascii="Times New Roman" w:hAnsi="Times New Roman"/>
              </w:rPr>
            </w:pPr>
            <w:r w:rsidRPr="00D6550D">
              <w:rPr>
                <w:rFonts w:ascii="Times New Roman" w:hAnsi="Times New Roman"/>
              </w:rPr>
              <w:t>87,1</w:t>
            </w:r>
          </w:p>
        </w:tc>
        <w:tc>
          <w:tcPr>
            <w:tcW w:w="268" w:type="pct"/>
            <w:vAlign w:val="center"/>
          </w:tcPr>
          <w:p w14:paraId="7CF8AEF2" w14:textId="77777777" w:rsidR="00926020" w:rsidRPr="00D6550D" w:rsidRDefault="00926020" w:rsidP="00926020">
            <w:pPr>
              <w:spacing w:after="0"/>
              <w:jc w:val="center"/>
              <w:rPr>
                <w:rFonts w:ascii="Times New Roman" w:hAnsi="Times New Roman"/>
              </w:rPr>
            </w:pPr>
            <w:r w:rsidRPr="00D6550D">
              <w:rPr>
                <w:rFonts w:ascii="Times New Roman" w:hAnsi="Times New Roman"/>
              </w:rPr>
              <w:t>-</w:t>
            </w:r>
          </w:p>
        </w:tc>
        <w:tc>
          <w:tcPr>
            <w:tcW w:w="268" w:type="pct"/>
            <w:vAlign w:val="center"/>
          </w:tcPr>
          <w:p w14:paraId="6B5C8534"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84</w:t>
            </w:r>
          </w:p>
        </w:tc>
        <w:tc>
          <w:tcPr>
            <w:tcW w:w="268" w:type="pct"/>
            <w:vAlign w:val="center"/>
          </w:tcPr>
          <w:p w14:paraId="576F0F8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85,1</w:t>
            </w:r>
          </w:p>
        </w:tc>
        <w:tc>
          <w:tcPr>
            <w:tcW w:w="263" w:type="pct"/>
            <w:vAlign w:val="center"/>
          </w:tcPr>
          <w:p w14:paraId="5AB2AC3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85,7</w:t>
            </w:r>
          </w:p>
        </w:tc>
        <w:tc>
          <w:tcPr>
            <w:tcW w:w="263" w:type="pct"/>
            <w:vAlign w:val="center"/>
          </w:tcPr>
          <w:p w14:paraId="1384B5F6"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92</w:t>
            </w:r>
          </w:p>
        </w:tc>
        <w:tc>
          <w:tcPr>
            <w:tcW w:w="261" w:type="pct"/>
            <w:gridSpan w:val="2"/>
            <w:vAlign w:val="center"/>
          </w:tcPr>
          <w:p w14:paraId="65454FE5"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94</w:t>
            </w:r>
          </w:p>
        </w:tc>
      </w:tr>
      <w:tr w:rsidR="00D6550D" w:rsidRPr="00D6550D" w14:paraId="44D09339" w14:textId="77777777" w:rsidTr="00565581">
        <w:trPr>
          <w:trHeight w:val="563"/>
        </w:trPr>
        <w:tc>
          <w:tcPr>
            <w:tcW w:w="201" w:type="pct"/>
          </w:tcPr>
          <w:p w14:paraId="1BAF8650"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2.3</w:t>
            </w:r>
          </w:p>
        </w:tc>
        <w:tc>
          <w:tcPr>
            <w:tcW w:w="1022" w:type="pct"/>
          </w:tcPr>
          <w:p w14:paraId="37C06F8C" w14:textId="620CFC69"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 xml:space="preserve">Доля населения среднего возраста (женщины от 30 до 54 лет, мужчины от 30 до 59 лет), систематически занимающихся физической культурой и спортом, в общей численности населения среднего </w:t>
            </w:r>
            <w:r w:rsidR="00E53926" w:rsidRPr="00D6550D">
              <w:rPr>
                <w:rFonts w:ascii="Times New Roman" w:eastAsiaTheme="minorHAnsi" w:hAnsi="Times New Roman"/>
                <w:sz w:val="22"/>
                <w:szCs w:val="22"/>
                <w:lang w:eastAsia="en-US"/>
              </w:rPr>
              <w:t>возраста, %</w:t>
            </w:r>
            <w:r w:rsidRPr="00D6550D">
              <w:rPr>
                <w:rFonts w:ascii="Times New Roman" w:eastAsiaTheme="minorHAnsi" w:hAnsi="Times New Roman"/>
                <w:sz w:val="22"/>
                <w:szCs w:val="22"/>
                <w:lang w:eastAsia="en-US"/>
              </w:rPr>
              <w:t>-</w:t>
            </w:r>
          </w:p>
        </w:tc>
        <w:tc>
          <w:tcPr>
            <w:tcW w:w="326" w:type="pct"/>
            <w:gridSpan w:val="2"/>
            <w:vAlign w:val="center"/>
          </w:tcPr>
          <w:p w14:paraId="6C842872" w14:textId="77777777" w:rsidR="00926020" w:rsidRPr="00D6550D" w:rsidRDefault="00926020" w:rsidP="00926020">
            <w:pPr>
              <w:spacing w:after="0"/>
              <w:jc w:val="center"/>
              <w:rPr>
                <w:rFonts w:ascii="Times New Roman" w:hAnsi="Times New Roman"/>
              </w:rPr>
            </w:pPr>
            <w:r w:rsidRPr="00D6550D">
              <w:rPr>
                <w:rFonts w:ascii="Times New Roman" w:hAnsi="Times New Roman"/>
              </w:rPr>
              <w:t>48,6</w:t>
            </w:r>
          </w:p>
        </w:tc>
        <w:tc>
          <w:tcPr>
            <w:tcW w:w="242" w:type="pct"/>
            <w:gridSpan w:val="2"/>
            <w:vAlign w:val="center"/>
          </w:tcPr>
          <w:p w14:paraId="25108E68" w14:textId="77777777" w:rsidR="00926020" w:rsidRPr="00D6550D" w:rsidRDefault="00926020" w:rsidP="00926020">
            <w:pPr>
              <w:spacing w:after="0"/>
              <w:jc w:val="center"/>
              <w:rPr>
                <w:rFonts w:ascii="Times New Roman" w:hAnsi="Times New Roman"/>
              </w:rPr>
            </w:pPr>
            <w:r w:rsidRPr="00D6550D">
              <w:rPr>
                <w:rFonts w:ascii="Times New Roman" w:hAnsi="Times New Roman"/>
              </w:rPr>
              <w:t>48,8</w:t>
            </w:r>
          </w:p>
        </w:tc>
        <w:tc>
          <w:tcPr>
            <w:tcW w:w="325" w:type="pct"/>
            <w:gridSpan w:val="2"/>
            <w:vAlign w:val="center"/>
          </w:tcPr>
          <w:p w14:paraId="07340254" w14:textId="77777777" w:rsidR="00926020" w:rsidRPr="00D6550D" w:rsidRDefault="00926020" w:rsidP="00926020">
            <w:pPr>
              <w:spacing w:after="0"/>
              <w:jc w:val="center"/>
              <w:rPr>
                <w:rFonts w:ascii="Times New Roman" w:hAnsi="Times New Roman"/>
              </w:rPr>
            </w:pPr>
            <w:r w:rsidRPr="00D6550D">
              <w:rPr>
                <w:rFonts w:ascii="Times New Roman" w:hAnsi="Times New Roman"/>
              </w:rPr>
              <w:t>49</w:t>
            </w:r>
          </w:p>
        </w:tc>
        <w:tc>
          <w:tcPr>
            <w:tcW w:w="244" w:type="pct"/>
            <w:gridSpan w:val="2"/>
            <w:vAlign w:val="center"/>
          </w:tcPr>
          <w:p w14:paraId="7149FC1F" w14:textId="77777777" w:rsidR="00926020" w:rsidRPr="00D6550D" w:rsidRDefault="00926020" w:rsidP="00926020">
            <w:pPr>
              <w:spacing w:after="0"/>
              <w:jc w:val="center"/>
              <w:rPr>
                <w:rFonts w:ascii="Times New Roman" w:hAnsi="Times New Roman"/>
              </w:rPr>
            </w:pPr>
            <w:r w:rsidRPr="00D6550D">
              <w:rPr>
                <w:rFonts w:ascii="Times New Roman" w:hAnsi="Times New Roman"/>
              </w:rPr>
              <w:t>49,1</w:t>
            </w:r>
          </w:p>
        </w:tc>
        <w:tc>
          <w:tcPr>
            <w:tcW w:w="227" w:type="pct"/>
            <w:gridSpan w:val="2"/>
            <w:vAlign w:val="center"/>
          </w:tcPr>
          <w:p w14:paraId="3E5A2686" w14:textId="77777777" w:rsidR="00926020" w:rsidRPr="00D6550D" w:rsidRDefault="00926020" w:rsidP="00926020">
            <w:pPr>
              <w:spacing w:after="0"/>
              <w:jc w:val="center"/>
              <w:rPr>
                <w:rFonts w:ascii="Times New Roman" w:hAnsi="Times New Roman"/>
              </w:rPr>
            </w:pPr>
            <w:r w:rsidRPr="00D6550D">
              <w:rPr>
                <w:rFonts w:ascii="Times New Roman" w:hAnsi="Times New Roman"/>
              </w:rPr>
              <w:t>49,3</w:t>
            </w:r>
          </w:p>
        </w:tc>
        <w:tc>
          <w:tcPr>
            <w:tcW w:w="239" w:type="pct"/>
            <w:gridSpan w:val="2"/>
            <w:vAlign w:val="center"/>
          </w:tcPr>
          <w:p w14:paraId="2384C6DC" w14:textId="77777777" w:rsidR="00926020" w:rsidRPr="00D6550D" w:rsidRDefault="00926020" w:rsidP="00926020">
            <w:pPr>
              <w:spacing w:after="0"/>
              <w:jc w:val="center"/>
              <w:rPr>
                <w:rFonts w:ascii="Times New Roman" w:hAnsi="Times New Roman"/>
              </w:rPr>
            </w:pPr>
            <w:r w:rsidRPr="00D6550D">
              <w:rPr>
                <w:rFonts w:ascii="Times New Roman" w:hAnsi="Times New Roman"/>
              </w:rPr>
              <w:t>49,5</w:t>
            </w:r>
          </w:p>
        </w:tc>
        <w:tc>
          <w:tcPr>
            <w:tcW w:w="291" w:type="pct"/>
            <w:gridSpan w:val="2"/>
            <w:vAlign w:val="center"/>
          </w:tcPr>
          <w:p w14:paraId="37CDBA24" w14:textId="77777777" w:rsidR="00926020" w:rsidRPr="00D6550D" w:rsidRDefault="00926020" w:rsidP="00926020">
            <w:pPr>
              <w:spacing w:after="0"/>
              <w:jc w:val="center"/>
              <w:rPr>
                <w:rFonts w:ascii="Times New Roman" w:hAnsi="Times New Roman"/>
              </w:rPr>
            </w:pPr>
            <w:r w:rsidRPr="00D6550D">
              <w:rPr>
                <w:rFonts w:ascii="Times New Roman" w:hAnsi="Times New Roman"/>
              </w:rPr>
              <w:t>49,6</w:t>
            </w:r>
          </w:p>
        </w:tc>
        <w:tc>
          <w:tcPr>
            <w:tcW w:w="291" w:type="pct"/>
            <w:vAlign w:val="center"/>
          </w:tcPr>
          <w:p w14:paraId="6A6AD735" w14:textId="77777777" w:rsidR="00926020" w:rsidRPr="00D6550D" w:rsidRDefault="00926020" w:rsidP="00926020">
            <w:pPr>
              <w:spacing w:after="0"/>
              <w:jc w:val="center"/>
              <w:rPr>
                <w:rFonts w:ascii="Times New Roman" w:hAnsi="Times New Roman"/>
              </w:rPr>
            </w:pPr>
            <w:r w:rsidRPr="00D6550D">
              <w:rPr>
                <w:rFonts w:ascii="Times New Roman" w:hAnsi="Times New Roman"/>
              </w:rPr>
              <w:t>49,8</w:t>
            </w:r>
          </w:p>
        </w:tc>
        <w:tc>
          <w:tcPr>
            <w:tcW w:w="268" w:type="pct"/>
            <w:vAlign w:val="center"/>
          </w:tcPr>
          <w:p w14:paraId="1FCF0E2F"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hAnsi="Times New Roman"/>
              </w:rPr>
              <w:t>-</w:t>
            </w:r>
          </w:p>
        </w:tc>
        <w:tc>
          <w:tcPr>
            <w:tcW w:w="268" w:type="pct"/>
            <w:vAlign w:val="center"/>
          </w:tcPr>
          <w:p w14:paraId="655FD333"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29</w:t>
            </w:r>
          </w:p>
        </w:tc>
        <w:tc>
          <w:tcPr>
            <w:tcW w:w="268" w:type="pct"/>
            <w:vAlign w:val="center"/>
          </w:tcPr>
          <w:p w14:paraId="28363939"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35,1</w:t>
            </w:r>
          </w:p>
        </w:tc>
        <w:tc>
          <w:tcPr>
            <w:tcW w:w="263" w:type="pct"/>
            <w:vAlign w:val="center"/>
          </w:tcPr>
          <w:p w14:paraId="433E168D"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38,6</w:t>
            </w:r>
          </w:p>
        </w:tc>
        <w:tc>
          <w:tcPr>
            <w:tcW w:w="263" w:type="pct"/>
            <w:vAlign w:val="center"/>
          </w:tcPr>
          <w:p w14:paraId="3FF3E6B4"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42</w:t>
            </w:r>
          </w:p>
        </w:tc>
        <w:tc>
          <w:tcPr>
            <w:tcW w:w="261" w:type="pct"/>
            <w:gridSpan w:val="2"/>
            <w:vAlign w:val="center"/>
          </w:tcPr>
          <w:p w14:paraId="0AE66C2C"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47</w:t>
            </w:r>
          </w:p>
        </w:tc>
      </w:tr>
      <w:tr w:rsidR="00D6550D" w:rsidRPr="00D6550D" w14:paraId="06EB5D9D" w14:textId="77777777" w:rsidTr="003E1F01">
        <w:trPr>
          <w:trHeight w:val="2972"/>
        </w:trPr>
        <w:tc>
          <w:tcPr>
            <w:tcW w:w="201" w:type="pct"/>
          </w:tcPr>
          <w:p w14:paraId="10ACD73D"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2.4</w:t>
            </w:r>
          </w:p>
        </w:tc>
        <w:tc>
          <w:tcPr>
            <w:tcW w:w="1022" w:type="pct"/>
          </w:tcPr>
          <w:p w14:paraId="51C9F75B" w14:textId="273C2EB9" w:rsidR="00926020" w:rsidRPr="00D6550D" w:rsidRDefault="00926020" w:rsidP="00926020">
            <w:pPr>
              <w:spacing w:after="0" w:line="259" w:lineRule="auto"/>
              <w:jc w:val="center"/>
              <w:rPr>
                <w:rFonts w:ascii="Times New Roman" w:hAnsi="Times New Roman"/>
              </w:rPr>
            </w:pPr>
            <w:proofErr w:type="gramStart"/>
            <w:r w:rsidRPr="00D6550D">
              <w:rPr>
                <w:rFonts w:ascii="Times New Roman" w:eastAsiaTheme="minorHAnsi" w:hAnsi="Times New Roman"/>
                <w:sz w:val="22"/>
                <w:szCs w:val="22"/>
                <w:lang w:eastAsia="en-US"/>
              </w:rPr>
              <w:t>Доля населения старшего возраста (женщины от 55 до 79 лет, мужчины от 60 до 79 лет), систематически занимающихся физической культурой и спортом в общей численности населения старшего возраста (женщины от 55 до 79 лет, мужчины от 60 до 79 лет), %</w:t>
            </w:r>
            <w:proofErr w:type="gramEnd"/>
          </w:p>
        </w:tc>
        <w:tc>
          <w:tcPr>
            <w:tcW w:w="326" w:type="pct"/>
            <w:gridSpan w:val="2"/>
            <w:vAlign w:val="center"/>
          </w:tcPr>
          <w:p w14:paraId="4C2340BD" w14:textId="77777777" w:rsidR="00926020" w:rsidRPr="00D6550D" w:rsidRDefault="00926020" w:rsidP="00926020">
            <w:pPr>
              <w:spacing w:after="0"/>
              <w:jc w:val="center"/>
              <w:rPr>
                <w:rFonts w:ascii="Times New Roman" w:hAnsi="Times New Roman"/>
              </w:rPr>
            </w:pPr>
            <w:r w:rsidRPr="00D6550D">
              <w:rPr>
                <w:rFonts w:ascii="Times New Roman" w:hAnsi="Times New Roman"/>
              </w:rPr>
              <w:t>20,4</w:t>
            </w:r>
          </w:p>
        </w:tc>
        <w:tc>
          <w:tcPr>
            <w:tcW w:w="242" w:type="pct"/>
            <w:gridSpan w:val="2"/>
            <w:vAlign w:val="center"/>
          </w:tcPr>
          <w:p w14:paraId="7F7774F6" w14:textId="77777777" w:rsidR="00926020" w:rsidRPr="00D6550D" w:rsidRDefault="00926020" w:rsidP="00926020">
            <w:pPr>
              <w:spacing w:after="0"/>
              <w:jc w:val="center"/>
              <w:rPr>
                <w:rFonts w:ascii="Times New Roman" w:hAnsi="Times New Roman"/>
              </w:rPr>
            </w:pPr>
            <w:r w:rsidRPr="00D6550D">
              <w:rPr>
                <w:rFonts w:ascii="Times New Roman" w:hAnsi="Times New Roman"/>
              </w:rPr>
              <w:t>21</w:t>
            </w:r>
          </w:p>
        </w:tc>
        <w:tc>
          <w:tcPr>
            <w:tcW w:w="325" w:type="pct"/>
            <w:gridSpan w:val="2"/>
            <w:vAlign w:val="center"/>
          </w:tcPr>
          <w:p w14:paraId="24CF0D8F" w14:textId="77777777" w:rsidR="00926020" w:rsidRPr="00D6550D" w:rsidRDefault="00926020" w:rsidP="00926020">
            <w:pPr>
              <w:spacing w:after="0"/>
              <w:jc w:val="center"/>
              <w:rPr>
                <w:rFonts w:ascii="Times New Roman" w:hAnsi="Times New Roman"/>
              </w:rPr>
            </w:pPr>
            <w:r w:rsidRPr="00D6550D">
              <w:rPr>
                <w:rFonts w:ascii="Times New Roman" w:hAnsi="Times New Roman"/>
              </w:rPr>
              <w:t>21,5</w:t>
            </w:r>
          </w:p>
        </w:tc>
        <w:tc>
          <w:tcPr>
            <w:tcW w:w="244" w:type="pct"/>
            <w:gridSpan w:val="2"/>
            <w:vAlign w:val="center"/>
          </w:tcPr>
          <w:p w14:paraId="3647FB18" w14:textId="77777777" w:rsidR="00926020" w:rsidRPr="00D6550D" w:rsidRDefault="00926020" w:rsidP="00926020">
            <w:pPr>
              <w:spacing w:after="0"/>
              <w:jc w:val="center"/>
              <w:rPr>
                <w:rFonts w:ascii="Times New Roman" w:hAnsi="Times New Roman"/>
              </w:rPr>
            </w:pPr>
            <w:r w:rsidRPr="00D6550D">
              <w:rPr>
                <w:rFonts w:ascii="Times New Roman" w:hAnsi="Times New Roman"/>
              </w:rPr>
              <w:t>21,8</w:t>
            </w:r>
          </w:p>
        </w:tc>
        <w:tc>
          <w:tcPr>
            <w:tcW w:w="227" w:type="pct"/>
            <w:gridSpan w:val="2"/>
            <w:vAlign w:val="center"/>
          </w:tcPr>
          <w:p w14:paraId="0278A0E3" w14:textId="77777777" w:rsidR="00926020" w:rsidRPr="00D6550D" w:rsidRDefault="00926020" w:rsidP="00926020">
            <w:pPr>
              <w:spacing w:after="0"/>
              <w:jc w:val="center"/>
              <w:rPr>
                <w:rFonts w:ascii="Times New Roman" w:hAnsi="Times New Roman"/>
              </w:rPr>
            </w:pPr>
            <w:r w:rsidRPr="00D6550D">
              <w:rPr>
                <w:rFonts w:ascii="Times New Roman" w:hAnsi="Times New Roman"/>
              </w:rPr>
              <w:t>22</w:t>
            </w:r>
          </w:p>
        </w:tc>
        <w:tc>
          <w:tcPr>
            <w:tcW w:w="239" w:type="pct"/>
            <w:gridSpan w:val="2"/>
            <w:vAlign w:val="center"/>
          </w:tcPr>
          <w:p w14:paraId="68C0DDC8" w14:textId="77777777" w:rsidR="00926020" w:rsidRPr="00D6550D" w:rsidRDefault="00926020" w:rsidP="00926020">
            <w:pPr>
              <w:spacing w:after="0"/>
              <w:jc w:val="center"/>
              <w:rPr>
                <w:rFonts w:ascii="Times New Roman" w:hAnsi="Times New Roman"/>
              </w:rPr>
            </w:pPr>
            <w:r w:rsidRPr="00D6550D">
              <w:rPr>
                <w:rFonts w:ascii="Times New Roman" w:hAnsi="Times New Roman"/>
              </w:rPr>
              <w:t>22,5</w:t>
            </w:r>
          </w:p>
        </w:tc>
        <w:tc>
          <w:tcPr>
            <w:tcW w:w="291" w:type="pct"/>
            <w:gridSpan w:val="2"/>
            <w:vAlign w:val="center"/>
          </w:tcPr>
          <w:p w14:paraId="4A094023" w14:textId="77777777" w:rsidR="00926020" w:rsidRPr="00D6550D" w:rsidRDefault="00926020" w:rsidP="00926020">
            <w:pPr>
              <w:spacing w:after="0"/>
              <w:jc w:val="center"/>
              <w:rPr>
                <w:rFonts w:ascii="Times New Roman" w:hAnsi="Times New Roman"/>
              </w:rPr>
            </w:pPr>
            <w:r w:rsidRPr="00D6550D">
              <w:rPr>
                <w:rFonts w:ascii="Times New Roman" w:hAnsi="Times New Roman"/>
              </w:rPr>
              <w:t>23,9</w:t>
            </w:r>
          </w:p>
        </w:tc>
        <w:tc>
          <w:tcPr>
            <w:tcW w:w="291" w:type="pct"/>
            <w:vAlign w:val="center"/>
          </w:tcPr>
          <w:p w14:paraId="5FEE6092" w14:textId="77777777" w:rsidR="00926020" w:rsidRPr="00D6550D" w:rsidRDefault="00926020" w:rsidP="00926020">
            <w:pPr>
              <w:spacing w:after="0"/>
              <w:jc w:val="center"/>
              <w:rPr>
                <w:rFonts w:ascii="Times New Roman" w:hAnsi="Times New Roman"/>
              </w:rPr>
            </w:pPr>
            <w:r w:rsidRPr="00D6550D">
              <w:rPr>
                <w:rFonts w:ascii="Times New Roman" w:hAnsi="Times New Roman"/>
              </w:rPr>
              <w:t>24</w:t>
            </w:r>
          </w:p>
        </w:tc>
        <w:tc>
          <w:tcPr>
            <w:tcW w:w="268" w:type="pct"/>
            <w:vAlign w:val="center"/>
          </w:tcPr>
          <w:p w14:paraId="56FBA36B"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w:t>
            </w:r>
          </w:p>
        </w:tc>
        <w:tc>
          <w:tcPr>
            <w:tcW w:w="268" w:type="pct"/>
            <w:vAlign w:val="center"/>
          </w:tcPr>
          <w:p w14:paraId="0EB92CAC"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7</w:t>
            </w:r>
          </w:p>
        </w:tc>
        <w:tc>
          <w:tcPr>
            <w:tcW w:w="268" w:type="pct"/>
            <w:vAlign w:val="center"/>
          </w:tcPr>
          <w:p w14:paraId="70F36C1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9,6</w:t>
            </w:r>
          </w:p>
        </w:tc>
        <w:tc>
          <w:tcPr>
            <w:tcW w:w="263" w:type="pct"/>
            <w:vAlign w:val="center"/>
          </w:tcPr>
          <w:p w14:paraId="4585C11C"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12,9</w:t>
            </w:r>
          </w:p>
        </w:tc>
        <w:tc>
          <w:tcPr>
            <w:tcW w:w="263" w:type="pct"/>
            <w:vAlign w:val="center"/>
          </w:tcPr>
          <w:p w14:paraId="374E2F9B"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14,5</w:t>
            </w:r>
          </w:p>
        </w:tc>
        <w:tc>
          <w:tcPr>
            <w:tcW w:w="261" w:type="pct"/>
            <w:gridSpan w:val="2"/>
            <w:vAlign w:val="center"/>
          </w:tcPr>
          <w:p w14:paraId="4D851E6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19</w:t>
            </w:r>
          </w:p>
        </w:tc>
      </w:tr>
      <w:tr w:rsidR="00D6550D" w:rsidRPr="00D6550D" w14:paraId="6ACE079E" w14:textId="77777777" w:rsidTr="008C5D44">
        <w:trPr>
          <w:gridAfter w:val="1"/>
          <w:wAfter w:w="3" w:type="pct"/>
        </w:trPr>
        <w:tc>
          <w:tcPr>
            <w:tcW w:w="4997" w:type="pct"/>
            <w:gridSpan w:val="23"/>
          </w:tcPr>
          <w:p w14:paraId="0E72F281" w14:textId="77777777" w:rsidR="00926020" w:rsidRPr="00D6550D" w:rsidRDefault="00926020" w:rsidP="00926020">
            <w:pPr>
              <w:spacing w:after="0" w:line="259" w:lineRule="auto"/>
              <w:ind w:left="-360"/>
              <w:jc w:val="center"/>
              <w:rPr>
                <w:rFonts w:ascii="Times New Roman" w:eastAsiaTheme="minorHAnsi" w:hAnsi="Times New Roman"/>
                <w:b/>
                <w:sz w:val="22"/>
                <w:szCs w:val="22"/>
                <w:lang w:eastAsia="en-US"/>
              </w:rPr>
            </w:pPr>
            <w:r w:rsidRPr="00D6550D">
              <w:rPr>
                <w:rFonts w:ascii="Times New Roman" w:eastAsiaTheme="minorHAnsi" w:hAnsi="Times New Roman"/>
                <w:b/>
                <w:sz w:val="22"/>
                <w:szCs w:val="22"/>
                <w:lang w:eastAsia="en-US"/>
              </w:rPr>
              <w:t xml:space="preserve">3 Целевые индикаторы в рамках национального проекта </w:t>
            </w:r>
            <w:r w:rsidRPr="00D6550D">
              <w:rPr>
                <w:rFonts w:ascii="Times New Roman" w:eastAsiaTheme="minorHAnsi" w:hAnsi="Times New Roman"/>
                <w:b/>
                <w:bCs/>
                <w:sz w:val="22"/>
                <w:szCs w:val="22"/>
                <w:lang w:eastAsia="en-US"/>
              </w:rPr>
              <w:t>«Здравоохранение»</w:t>
            </w:r>
          </w:p>
        </w:tc>
      </w:tr>
      <w:tr w:rsidR="00D6550D" w:rsidRPr="00D6550D" w14:paraId="026A706B" w14:textId="77777777" w:rsidTr="00565581">
        <w:trPr>
          <w:trHeight w:val="557"/>
        </w:trPr>
        <w:tc>
          <w:tcPr>
            <w:tcW w:w="201" w:type="pct"/>
          </w:tcPr>
          <w:p w14:paraId="7D07208C"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lastRenderedPageBreak/>
              <w:t>3.1</w:t>
            </w:r>
          </w:p>
        </w:tc>
        <w:tc>
          <w:tcPr>
            <w:tcW w:w="1022" w:type="pct"/>
          </w:tcPr>
          <w:p w14:paraId="15788749" w14:textId="73B13C3A"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не более 1,2)</w:t>
            </w:r>
            <w:r w:rsidR="00E53926" w:rsidRPr="00D6550D">
              <w:rPr>
                <w:rFonts w:ascii="Times New Roman" w:eastAsiaTheme="minorHAnsi" w:hAnsi="Times New Roman"/>
                <w:sz w:val="22"/>
                <w:szCs w:val="22"/>
                <w:lang w:eastAsia="en-US"/>
              </w:rPr>
              <w:t>,</w:t>
            </w:r>
            <w:r w:rsidRPr="00D6550D">
              <w:rPr>
                <w:rFonts w:ascii="Times New Roman" w:eastAsiaTheme="minorHAnsi" w:hAnsi="Times New Roman"/>
                <w:sz w:val="22"/>
                <w:szCs w:val="22"/>
                <w:lang w:eastAsia="en-US"/>
              </w:rPr>
              <w:t xml:space="preserve"> %</w:t>
            </w:r>
          </w:p>
        </w:tc>
        <w:tc>
          <w:tcPr>
            <w:tcW w:w="326" w:type="pct"/>
            <w:gridSpan w:val="2"/>
            <w:vAlign w:val="center"/>
          </w:tcPr>
          <w:p w14:paraId="4BEAA8B3" w14:textId="77777777" w:rsidR="00926020" w:rsidRPr="00D6550D" w:rsidRDefault="00926020" w:rsidP="00926020">
            <w:pPr>
              <w:spacing w:after="0"/>
              <w:jc w:val="center"/>
              <w:rPr>
                <w:rFonts w:ascii="Times New Roman" w:hAnsi="Times New Roman"/>
              </w:rPr>
            </w:pPr>
            <w:r w:rsidRPr="00D6550D">
              <w:rPr>
                <w:rFonts w:ascii="Times New Roman" w:hAnsi="Times New Roman"/>
              </w:rPr>
              <w:t>80</w:t>
            </w:r>
          </w:p>
        </w:tc>
        <w:tc>
          <w:tcPr>
            <w:tcW w:w="242" w:type="pct"/>
            <w:gridSpan w:val="2"/>
            <w:vAlign w:val="center"/>
          </w:tcPr>
          <w:p w14:paraId="0456C92D" w14:textId="77777777" w:rsidR="00926020" w:rsidRPr="00D6550D" w:rsidRDefault="00926020" w:rsidP="00926020">
            <w:pPr>
              <w:spacing w:after="0"/>
              <w:jc w:val="center"/>
              <w:rPr>
                <w:rFonts w:ascii="Times New Roman" w:hAnsi="Times New Roman"/>
              </w:rPr>
            </w:pPr>
            <w:r w:rsidRPr="00D6550D">
              <w:rPr>
                <w:rFonts w:ascii="Times New Roman" w:hAnsi="Times New Roman"/>
              </w:rPr>
              <w:t>80</w:t>
            </w:r>
          </w:p>
        </w:tc>
        <w:tc>
          <w:tcPr>
            <w:tcW w:w="325" w:type="pct"/>
            <w:gridSpan w:val="2"/>
            <w:vAlign w:val="center"/>
          </w:tcPr>
          <w:p w14:paraId="10707747" w14:textId="77777777" w:rsidR="00926020" w:rsidRPr="00D6550D" w:rsidRDefault="00926020" w:rsidP="00926020">
            <w:pPr>
              <w:spacing w:after="0"/>
              <w:jc w:val="center"/>
              <w:rPr>
                <w:rFonts w:ascii="Times New Roman" w:hAnsi="Times New Roman"/>
              </w:rPr>
            </w:pPr>
            <w:r w:rsidRPr="00D6550D">
              <w:rPr>
                <w:rFonts w:ascii="Times New Roman" w:hAnsi="Times New Roman"/>
              </w:rPr>
              <w:t>80,5</w:t>
            </w:r>
          </w:p>
        </w:tc>
        <w:tc>
          <w:tcPr>
            <w:tcW w:w="244" w:type="pct"/>
            <w:gridSpan w:val="2"/>
            <w:vAlign w:val="center"/>
          </w:tcPr>
          <w:p w14:paraId="459C8D8C" w14:textId="77777777" w:rsidR="00926020" w:rsidRPr="00D6550D" w:rsidRDefault="00926020" w:rsidP="00926020">
            <w:pPr>
              <w:spacing w:after="0"/>
              <w:jc w:val="center"/>
              <w:rPr>
                <w:rFonts w:ascii="Times New Roman" w:hAnsi="Times New Roman"/>
              </w:rPr>
            </w:pPr>
            <w:r w:rsidRPr="00D6550D">
              <w:rPr>
                <w:rFonts w:ascii="Times New Roman" w:hAnsi="Times New Roman"/>
              </w:rPr>
              <w:t>81</w:t>
            </w:r>
          </w:p>
        </w:tc>
        <w:tc>
          <w:tcPr>
            <w:tcW w:w="227" w:type="pct"/>
            <w:gridSpan w:val="2"/>
            <w:vAlign w:val="center"/>
          </w:tcPr>
          <w:p w14:paraId="21EF1AE3" w14:textId="77777777" w:rsidR="00926020" w:rsidRPr="00D6550D" w:rsidRDefault="00926020" w:rsidP="00926020">
            <w:pPr>
              <w:spacing w:after="0"/>
              <w:jc w:val="center"/>
              <w:rPr>
                <w:rFonts w:ascii="Times New Roman" w:hAnsi="Times New Roman"/>
              </w:rPr>
            </w:pPr>
            <w:r w:rsidRPr="00D6550D">
              <w:rPr>
                <w:rFonts w:ascii="Times New Roman" w:hAnsi="Times New Roman"/>
              </w:rPr>
              <w:t>81,5</w:t>
            </w:r>
          </w:p>
        </w:tc>
        <w:tc>
          <w:tcPr>
            <w:tcW w:w="239" w:type="pct"/>
            <w:gridSpan w:val="2"/>
            <w:vAlign w:val="center"/>
          </w:tcPr>
          <w:p w14:paraId="6CE746EF" w14:textId="77777777" w:rsidR="00926020" w:rsidRPr="00D6550D" w:rsidRDefault="00926020" w:rsidP="00926020">
            <w:pPr>
              <w:spacing w:after="0"/>
              <w:jc w:val="center"/>
              <w:rPr>
                <w:rFonts w:ascii="Times New Roman" w:hAnsi="Times New Roman"/>
              </w:rPr>
            </w:pPr>
            <w:r w:rsidRPr="00D6550D">
              <w:rPr>
                <w:rFonts w:ascii="Times New Roman" w:hAnsi="Times New Roman"/>
              </w:rPr>
              <w:t>82</w:t>
            </w:r>
          </w:p>
        </w:tc>
        <w:tc>
          <w:tcPr>
            <w:tcW w:w="283" w:type="pct"/>
            <w:vAlign w:val="center"/>
          </w:tcPr>
          <w:p w14:paraId="7F99422C" w14:textId="77777777" w:rsidR="00926020" w:rsidRPr="00D6550D" w:rsidRDefault="00926020" w:rsidP="00926020">
            <w:pPr>
              <w:spacing w:after="0"/>
              <w:jc w:val="center"/>
              <w:rPr>
                <w:rFonts w:ascii="Times New Roman" w:hAnsi="Times New Roman"/>
              </w:rPr>
            </w:pPr>
            <w:r w:rsidRPr="00D6550D">
              <w:rPr>
                <w:rFonts w:ascii="Times New Roman" w:hAnsi="Times New Roman"/>
              </w:rPr>
              <w:t>82,5</w:t>
            </w:r>
          </w:p>
        </w:tc>
        <w:tc>
          <w:tcPr>
            <w:tcW w:w="299" w:type="pct"/>
            <w:gridSpan w:val="2"/>
            <w:vAlign w:val="center"/>
          </w:tcPr>
          <w:p w14:paraId="358C7BDC" w14:textId="77777777" w:rsidR="00926020" w:rsidRPr="00D6550D" w:rsidRDefault="00926020" w:rsidP="00926020">
            <w:pPr>
              <w:spacing w:after="0"/>
              <w:jc w:val="center"/>
              <w:rPr>
                <w:rFonts w:ascii="Times New Roman" w:hAnsi="Times New Roman"/>
              </w:rPr>
            </w:pPr>
            <w:r w:rsidRPr="00D6550D">
              <w:rPr>
                <w:rFonts w:ascii="Times New Roman" w:hAnsi="Times New Roman"/>
              </w:rPr>
              <w:t>83</w:t>
            </w:r>
          </w:p>
        </w:tc>
        <w:tc>
          <w:tcPr>
            <w:tcW w:w="268" w:type="pct"/>
            <w:vAlign w:val="center"/>
          </w:tcPr>
          <w:p w14:paraId="697873B9"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w:t>
            </w:r>
          </w:p>
        </w:tc>
        <w:tc>
          <w:tcPr>
            <w:tcW w:w="268" w:type="pct"/>
            <w:vAlign w:val="center"/>
          </w:tcPr>
          <w:p w14:paraId="4CFC6104"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57</w:t>
            </w:r>
          </w:p>
        </w:tc>
        <w:tc>
          <w:tcPr>
            <w:tcW w:w="268" w:type="pct"/>
            <w:vAlign w:val="center"/>
          </w:tcPr>
          <w:p w14:paraId="0922A402"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57</w:t>
            </w:r>
          </w:p>
        </w:tc>
        <w:tc>
          <w:tcPr>
            <w:tcW w:w="263" w:type="pct"/>
            <w:vAlign w:val="center"/>
          </w:tcPr>
          <w:p w14:paraId="10FA942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57</w:t>
            </w:r>
          </w:p>
        </w:tc>
        <w:tc>
          <w:tcPr>
            <w:tcW w:w="263" w:type="pct"/>
            <w:vAlign w:val="center"/>
          </w:tcPr>
          <w:p w14:paraId="781180B0"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60</w:t>
            </w:r>
          </w:p>
        </w:tc>
        <w:tc>
          <w:tcPr>
            <w:tcW w:w="261" w:type="pct"/>
            <w:gridSpan w:val="2"/>
            <w:vAlign w:val="center"/>
          </w:tcPr>
          <w:p w14:paraId="5282E3CF"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79</w:t>
            </w:r>
          </w:p>
        </w:tc>
      </w:tr>
      <w:tr w:rsidR="00D6550D" w:rsidRPr="00D6550D" w14:paraId="4D7E4F82" w14:textId="77777777" w:rsidTr="00565581">
        <w:trPr>
          <w:trHeight w:val="416"/>
        </w:trPr>
        <w:tc>
          <w:tcPr>
            <w:tcW w:w="201" w:type="pct"/>
          </w:tcPr>
          <w:p w14:paraId="486761C8"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3.2</w:t>
            </w:r>
          </w:p>
        </w:tc>
        <w:tc>
          <w:tcPr>
            <w:tcW w:w="1022" w:type="pct"/>
          </w:tcPr>
          <w:p w14:paraId="411F163E" w14:textId="71607D0C"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не более 1,2), %</w:t>
            </w:r>
          </w:p>
        </w:tc>
        <w:tc>
          <w:tcPr>
            <w:tcW w:w="326" w:type="pct"/>
            <w:gridSpan w:val="2"/>
            <w:vAlign w:val="center"/>
          </w:tcPr>
          <w:p w14:paraId="60A5182C" w14:textId="77777777" w:rsidR="00926020" w:rsidRPr="00D6550D" w:rsidRDefault="00926020" w:rsidP="00926020">
            <w:pPr>
              <w:spacing w:after="0"/>
              <w:jc w:val="center"/>
              <w:rPr>
                <w:rFonts w:ascii="Times New Roman" w:hAnsi="Times New Roman"/>
              </w:rPr>
            </w:pPr>
            <w:r w:rsidRPr="00D6550D">
              <w:rPr>
                <w:rFonts w:ascii="Times New Roman" w:hAnsi="Times New Roman"/>
              </w:rPr>
              <w:t>77,5</w:t>
            </w:r>
          </w:p>
        </w:tc>
        <w:tc>
          <w:tcPr>
            <w:tcW w:w="242" w:type="pct"/>
            <w:gridSpan w:val="2"/>
            <w:vAlign w:val="center"/>
          </w:tcPr>
          <w:p w14:paraId="389D2D0C" w14:textId="77777777" w:rsidR="00926020" w:rsidRPr="00D6550D" w:rsidRDefault="00926020" w:rsidP="00926020">
            <w:pPr>
              <w:spacing w:after="0"/>
              <w:jc w:val="center"/>
              <w:rPr>
                <w:rFonts w:ascii="Times New Roman" w:hAnsi="Times New Roman"/>
              </w:rPr>
            </w:pPr>
            <w:r w:rsidRPr="00D6550D">
              <w:rPr>
                <w:rFonts w:ascii="Times New Roman" w:hAnsi="Times New Roman"/>
              </w:rPr>
              <w:t>77,8</w:t>
            </w:r>
          </w:p>
        </w:tc>
        <w:tc>
          <w:tcPr>
            <w:tcW w:w="325" w:type="pct"/>
            <w:gridSpan w:val="2"/>
            <w:vAlign w:val="center"/>
          </w:tcPr>
          <w:p w14:paraId="00D5EFC4" w14:textId="77777777" w:rsidR="00926020" w:rsidRPr="00D6550D" w:rsidRDefault="00926020" w:rsidP="00926020">
            <w:pPr>
              <w:spacing w:after="0"/>
              <w:jc w:val="center"/>
              <w:rPr>
                <w:rFonts w:ascii="Times New Roman" w:hAnsi="Times New Roman"/>
              </w:rPr>
            </w:pPr>
            <w:r w:rsidRPr="00D6550D">
              <w:rPr>
                <w:rFonts w:ascii="Times New Roman" w:hAnsi="Times New Roman"/>
              </w:rPr>
              <w:t>77,9</w:t>
            </w:r>
          </w:p>
        </w:tc>
        <w:tc>
          <w:tcPr>
            <w:tcW w:w="244" w:type="pct"/>
            <w:gridSpan w:val="2"/>
            <w:vAlign w:val="center"/>
          </w:tcPr>
          <w:p w14:paraId="2A5BF3D8" w14:textId="77777777" w:rsidR="00926020" w:rsidRPr="00D6550D" w:rsidRDefault="00926020" w:rsidP="00926020">
            <w:pPr>
              <w:spacing w:after="0"/>
              <w:jc w:val="center"/>
              <w:rPr>
                <w:rFonts w:ascii="Times New Roman" w:hAnsi="Times New Roman"/>
              </w:rPr>
            </w:pPr>
            <w:r w:rsidRPr="00D6550D">
              <w:rPr>
                <w:rFonts w:ascii="Times New Roman" w:hAnsi="Times New Roman"/>
              </w:rPr>
              <w:t>78</w:t>
            </w:r>
          </w:p>
        </w:tc>
        <w:tc>
          <w:tcPr>
            <w:tcW w:w="227" w:type="pct"/>
            <w:gridSpan w:val="2"/>
            <w:vAlign w:val="center"/>
          </w:tcPr>
          <w:p w14:paraId="24A65D71" w14:textId="77777777" w:rsidR="00926020" w:rsidRPr="00D6550D" w:rsidRDefault="00926020" w:rsidP="00926020">
            <w:pPr>
              <w:spacing w:after="0"/>
              <w:jc w:val="center"/>
              <w:rPr>
                <w:rFonts w:ascii="Times New Roman" w:hAnsi="Times New Roman"/>
              </w:rPr>
            </w:pPr>
            <w:r w:rsidRPr="00D6550D">
              <w:rPr>
                <w:rFonts w:ascii="Times New Roman" w:hAnsi="Times New Roman"/>
              </w:rPr>
              <w:t>78,1</w:t>
            </w:r>
          </w:p>
        </w:tc>
        <w:tc>
          <w:tcPr>
            <w:tcW w:w="239" w:type="pct"/>
            <w:gridSpan w:val="2"/>
            <w:vAlign w:val="center"/>
          </w:tcPr>
          <w:p w14:paraId="1D5B9155" w14:textId="77777777" w:rsidR="00926020" w:rsidRPr="00D6550D" w:rsidRDefault="00926020" w:rsidP="00926020">
            <w:pPr>
              <w:spacing w:after="0"/>
              <w:jc w:val="center"/>
              <w:rPr>
                <w:rFonts w:ascii="Times New Roman" w:hAnsi="Times New Roman"/>
              </w:rPr>
            </w:pPr>
            <w:r w:rsidRPr="00D6550D">
              <w:rPr>
                <w:rFonts w:ascii="Times New Roman" w:hAnsi="Times New Roman"/>
              </w:rPr>
              <w:t>78,3</w:t>
            </w:r>
          </w:p>
        </w:tc>
        <w:tc>
          <w:tcPr>
            <w:tcW w:w="283" w:type="pct"/>
            <w:vAlign w:val="center"/>
          </w:tcPr>
          <w:p w14:paraId="5CE31A78" w14:textId="77777777" w:rsidR="00926020" w:rsidRPr="00D6550D" w:rsidRDefault="00926020" w:rsidP="00926020">
            <w:pPr>
              <w:spacing w:after="0"/>
              <w:jc w:val="center"/>
              <w:rPr>
                <w:rFonts w:ascii="Times New Roman" w:hAnsi="Times New Roman"/>
              </w:rPr>
            </w:pPr>
            <w:r w:rsidRPr="00D6550D">
              <w:rPr>
                <w:rFonts w:ascii="Times New Roman" w:hAnsi="Times New Roman"/>
              </w:rPr>
              <w:t>78,5</w:t>
            </w:r>
          </w:p>
        </w:tc>
        <w:tc>
          <w:tcPr>
            <w:tcW w:w="299" w:type="pct"/>
            <w:gridSpan w:val="2"/>
            <w:vAlign w:val="center"/>
          </w:tcPr>
          <w:p w14:paraId="0F7B52B6" w14:textId="77777777" w:rsidR="00926020" w:rsidRPr="00D6550D" w:rsidRDefault="00926020" w:rsidP="00926020">
            <w:pPr>
              <w:spacing w:after="0"/>
              <w:jc w:val="center"/>
              <w:rPr>
                <w:rFonts w:ascii="Times New Roman" w:hAnsi="Times New Roman"/>
              </w:rPr>
            </w:pPr>
            <w:r w:rsidRPr="00D6550D">
              <w:rPr>
                <w:rFonts w:ascii="Times New Roman" w:hAnsi="Times New Roman"/>
              </w:rPr>
              <w:t>78,6</w:t>
            </w:r>
          </w:p>
        </w:tc>
        <w:tc>
          <w:tcPr>
            <w:tcW w:w="268" w:type="pct"/>
            <w:vAlign w:val="center"/>
          </w:tcPr>
          <w:p w14:paraId="0920DB80"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w:t>
            </w:r>
          </w:p>
        </w:tc>
        <w:tc>
          <w:tcPr>
            <w:tcW w:w="268" w:type="pct"/>
            <w:vAlign w:val="center"/>
          </w:tcPr>
          <w:p w14:paraId="4C9166A3"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82</w:t>
            </w:r>
          </w:p>
        </w:tc>
        <w:tc>
          <w:tcPr>
            <w:tcW w:w="268" w:type="pct"/>
            <w:vAlign w:val="center"/>
          </w:tcPr>
          <w:p w14:paraId="011B4A58"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82</w:t>
            </w:r>
          </w:p>
        </w:tc>
        <w:tc>
          <w:tcPr>
            <w:tcW w:w="263" w:type="pct"/>
            <w:vAlign w:val="center"/>
          </w:tcPr>
          <w:p w14:paraId="0EFFBE41"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82</w:t>
            </w:r>
          </w:p>
        </w:tc>
        <w:tc>
          <w:tcPr>
            <w:tcW w:w="263" w:type="pct"/>
            <w:vAlign w:val="center"/>
          </w:tcPr>
          <w:p w14:paraId="04328482"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74</w:t>
            </w:r>
          </w:p>
        </w:tc>
        <w:tc>
          <w:tcPr>
            <w:tcW w:w="261" w:type="pct"/>
            <w:gridSpan w:val="2"/>
            <w:vAlign w:val="center"/>
          </w:tcPr>
          <w:p w14:paraId="21121362"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77</w:t>
            </w:r>
          </w:p>
        </w:tc>
      </w:tr>
      <w:tr w:rsidR="00D6550D" w:rsidRPr="00D6550D" w14:paraId="4E8A77B0" w14:textId="77777777" w:rsidTr="00565581">
        <w:trPr>
          <w:trHeight w:val="416"/>
        </w:trPr>
        <w:tc>
          <w:tcPr>
            <w:tcW w:w="5000" w:type="pct"/>
            <w:gridSpan w:val="24"/>
          </w:tcPr>
          <w:p w14:paraId="01BD1991" w14:textId="77777777" w:rsidR="00565581" w:rsidRPr="00D6550D" w:rsidRDefault="00565581" w:rsidP="00565581">
            <w:pPr>
              <w:spacing w:after="0" w:line="259" w:lineRule="auto"/>
              <w:jc w:val="center"/>
              <w:rPr>
                <w:rFonts w:ascii="Times New Roman" w:eastAsiaTheme="minorHAnsi" w:hAnsi="Times New Roman"/>
                <w:b/>
              </w:rPr>
            </w:pPr>
            <w:r w:rsidRPr="00D6550D">
              <w:rPr>
                <w:rFonts w:ascii="Times New Roman" w:eastAsiaTheme="minorHAnsi" w:hAnsi="Times New Roman"/>
                <w:b/>
              </w:rPr>
              <w:t>4 Целевые индикаторы в рамках национального проекта «Культура»</w:t>
            </w:r>
          </w:p>
        </w:tc>
      </w:tr>
      <w:tr w:rsidR="00D6550D" w:rsidRPr="00D6550D" w14:paraId="646A319C" w14:textId="77777777" w:rsidTr="00565581">
        <w:trPr>
          <w:trHeight w:val="1136"/>
        </w:trPr>
        <w:tc>
          <w:tcPr>
            <w:tcW w:w="201" w:type="pct"/>
          </w:tcPr>
          <w:p w14:paraId="311E74A1"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4.1</w:t>
            </w:r>
          </w:p>
        </w:tc>
        <w:tc>
          <w:tcPr>
            <w:tcW w:w="1022" w:type="pct"/>
          </w:tcPr>
          <w:p w14:paraId="786D1F39"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 xml:space="preserve">Количество реконструированных и капитально отремонтированных объектов организаций культуры, ед. </w:t>
            </w:r>
          </w:p>
        </w:tc>
        <w:tc>
          <w:tcPr>
            <w:tcW w:w="326" w:type="pct"/>
            <w:gridSpan w:val="2"/>
            <w:vAlign w:val="center"/>
          </w:tcPr>
          <w:p w14:paraId="0D53CCA4" w14:textId="77777777" w:rsidR="00926020" w:rsidRPr="00D6550D" w:rsidRDefault="00926020" w:rsidP="00926020">
            <w:pPr>
              <w:spacing w:after="0"/>
              <w:jc w:val="center"/>
              <w:rPr>
                <w:rFonts w:ascii="Times New Roman" w:hAnsi="Times New Roman"/>
              </w:rPr>
            </w:pPr>
            <w:r w:rsidRPr="00D6550D">
              <w:rPr>
                <w:rFonts w:ascii="Times New Roman" w:hAnsi="Times New Roman"/>
              </w:rPr>
              <w:t>1</w:t>
            </w:r>
          </w:p>
        </w:tc>
        <w:tc>
          <w:tcPr>
            <w:tcW w:w="242" w:type="pct"/>
            <w:gridSpan w:val="2"/>
            <w:vAlign w:val="center"/>
          </w:tcPr>
          <w:p w14:paraId="62DE57AA" w14:textId="77777777" w:rsidR="00926020" w:rsidRPr="00D6550D" w:rsidRDefault="00926020" w:rsidP="00926020">
            <w:pPr>
              <w:spacing w:after="0"/>
              <w:jc w:val="center"/>
              <w:rPr>
                <w:rFonts w:ascii="Times New Roman" w:hAnsi="Times New Roman"/>
              </w:rPr>
            </w:pPr>
            <w:r w:rsidRPr="00D6550D">
              <w:rPr>
                <w:rFonts w:ascii="Times New Roman" w:hAnsi="Times New Roman"/>
              </w:rPr>
              <w:t>1</w:t>
            </w:r>
          </w:p>
        </w:tc>
        <w:tc>
          <w:tcPr>
            <w:tcW w:w="325" w:type="pct"/>
            <w:gridSpan w:val="2"/>
            <w:vAlign w:val="center"/>
          </w:tcPr>
          <w:p w14:paraId="06D5F56B"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44" w:type="pct"/>
            <w:gridSpan w:val="2"/>
            <w:vAlign w:val="center"/>
          </w:tcPr>
          <w:p w14:paraId="5934C97C" w14:textId="77777777" w:rsidR="00926020" w:rsidRPr="00D6550D" w:rsidRDefault="00926020" w:rsidP="00926020">
            <w:pPr>
              <w:spacing w:after="0"/>
              <w:jc w:val="center"/>
              <w:rPr>
                <w:rFonts w:ascii="Times New Roman" w:hAnsi="Times New Roman"/>
              </w:rPr>
            </w:pPr>
            <w:r w:rsidRPr="00D6550D">
              <w:rPr>
                <w:rFonts w:ascii="Times New Roman" w:hAnsi="Times New Roman"/>
              </w:rPr>
              <w:t>1</w:t>
            </w:r>
          </w:p>
        </w:tc>
        <w:tc>
          <w:tcPr>
            <w:tcW w:w="227" w:type="pct"/>
            <w:gridSpan w:val="2"/>
            <w:vAlign w:val="center"/>
          </w:tcPr>
          <w:p w14:paraId="59227C0D"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39" w:type="pct"/>
            <w:gridSpan w:val="2"/>
            <w:vAlign w:val="center"/>
          </w:tcPr>
          <w:p w14:paraId="1AFDEF0B" w14:textId="77777777" w:rsidR="00926020" w:rsidRPr="00D6550D" w:rsidRDefault="00926020" w:rsidP="00926020">
            <w:pPr>
              <w:spacing w:after="0"/>
              <w:jc w:val="center"/>
              <w:rPr>
                <w:rFonts w:ascii="Times New Roman" w:hAnsi="Times New Roman"/>
              </w:rPr>
            </w:pPr>
            <w:r w:rsidRPr="00D6550D">
              <w:rPr>
                <w:rFonts w:ascii="Times New Roman" w:hAnsi="Times New Roman"/>
              </w:rPr>
              <w:t>1</w:t>
            </w:r>
          </w:p>
        </w:tc>
        <w:tc>
          <w:tcPr>
            <w:tcW w:w="283" w:type="pct"/>
            <w:vAlign w:val="center"/>
          </w:tcPr>
          <w:p w14:paraId="1AC83730"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99" w:type="pct"/>
            <w:gridSpan w:val="2"/>
            <w:vAlign w:val="center"/>
          </w:tcPr>
          <w:p w14:paraId="0DF9FD23" w14:textId="77777777" w:rsidR="00926020" w:rsidRPr="00D6550D" w:rsidRDefault="00926020" w:rsidP="00926020">
            <w:pPr>
              <w:spacing w:after="0"/>
              <w:jc w:val="center"/>
              <w:rPr>
                <w:rFonts w:ascii="Times New Roman" w:hAnsi="Times New Roman"/>
              </w:rPr>
            </w:pPr>
            <w:r w:rsidRPr="00D6550D">
              <w:rPr>
                <w:rFonts w:ascii="Times New Roman" w:hAnsi="Times New Roman"/>
              </w:rPr>
              <w:t>1</w:t>
            </w:r>
          </w:p>
        </w:tc>
        <w:tc>
          <w:tcPr>
            <w:tcW w:w="268" w:type="pct"/>
            <w:vAlign w:val="center"/>
          </w:tcPr>
          <w:p w14:paraId="4A70F33E"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6A306EF5"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5F1D9A3F"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1</w:t>
            </w:r>
          </w:p>
        </w:tc>
        <w:tc>
          <w:tcPr>
            <w:tcW w:w="263" w:type="pct"/>
            <w:vAlign w:val="center"/>
          </w:tcPr>
          <w:p w14:paraId="0DB35CA6"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1</w:t>
            </w:r>
          </w:p>
        </w:tc>
        <w:tc>
          <w:tcPr>
            <w:tcW w:w="263" w:type="pct"/>
            <w:vAlign w:val="center"/>
          </w:tcPr>
          <w:p w14:paraId="34F60626"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1</w:t>
            </w:r>
          </w:p>
        </w:tc>
        <w:tc>
          <w:tcPr>
            <w:tcW w:w="261" w:type="pct"/>
            <w:gridSpan w:val="2"/>
            <w:vAlign w:val="center"/>
          </w:tcPr>
          <w:p w14:paraId="5D56C255"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r>
      <w:tr w:rsidR="00D6550D" w:rsidRPr="00D6550D" w14:paraId="442FD031" w14:textId="77777777" w:rsidTr="00565581">
        <w:tc>
          <w:tcPr>
            <w:tcW w:w="201" w:type="pct"/>
          </w:tcPr>
          <w:p w14:paraId="58FE1BBE"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4.2</w:t>
            </w:r>
          </w:p>
        </w:tc>
        <w:tc>
          <w:tcPr>
            <w:tcW w:w="1022" w:type="pct"/>
          </w:tcPr>
          <w:p w14:paraId="277B1B58" w14:textId="77777777" w:rsidR="00926020" w:rsidRPr="00D6550D" w:rsidRDefault="00926020" w:rsidP="00926020">
            <w:pPr>
              <w:spacing w:after="0"/>
              <w:jc w:val="center"/>
              <w:rPr>
                <w:rFonts w:ascii="Times New Roman" w:hAnsi="Times New Roman"/>
              </w:rPr>
            </w:pPr>
            <w:r w:rsidRPr="00D6550D">
              <w:rPr>
                <w:rFonts w:ascii="Times New Roman" w:eastAsiaTheme="minorHAnsi" w:hAnsi="Times New Roman"/>
                <w:sz w:val="22"/>
                <w:szCs w:val="22"/>
                <w:lang w:eastAsia="en-US"/>
              </w:rPr>
              <w:t>Количество построенных объектов организаций культуры (Центр развития культуры и народного творчества), ед.</w:t>
            </w:r>
          </w:p>
        </w:tc>
        <w:tc>
          <w:tcPr>
            <w:tcW w:w="326" w:type="pct"/>
            <w:gridSpan w:val="2"/>
            <w:vAlign w:val="center"/>
          </w:tcPr>
          <w:p w14:paraId="38D4D836"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42" w:type="pct"/>
            <w:gridSpan w:val="2"/>
            <w:vAlign w:val="center"/>
          </w:tcPr>
          <w:p w14:paraId="58774FE8"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325" w:type="pct"/>
            <w:gridSpan w:val="2"/>
            <w:vAlign w:val="center"/>
          </w:tcPr>
          <w:p w14:paraId="74414B46"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44" w:type="pct"/>
            <w:gridSpan w:val="2"/>
            <w:vAlign w:val="center"/>
          </w:tcPr>
          <w:p w14:paraId="07F1AE06" w14:textId="1D9FB609" w:rsidR="00926020" w:rsidRPr="00D6550D" w:rsidRDefault="004D28A4" w:rsidP="00926020">
            <w:pPr>
              <w:spacing w:after="0"/>
              <w:jc w:val="center"/>
              <w:rPr>
                <w:rFonts w:ascii="Times New Roman" w:hAnsi="Times New Roman"/>
              </w:rPr>
            </w:pPr>
            <w:r>
              <w:rPr>
                <w:rFonts w:ascii="Times New Roman" w:hAnsi="Times New Roman"/>
              </w:rPr>
              <w:t>0</w:t>
            </w:r>
          </w:p>
        </w:tc>
        <w:tc>
          <w:tcPr>
            <w:tcW w:w="227" w:type="pct"/>
            <w:gridSpan w:val="2"/>
            <w:vAlign w:val="center"/>
          </w:tcPr>
          <w:p w14:paraId="5DADDDBE" w14:textId="7E844861" w:rsidR="00926020" w:rsidRPr="00D6550D" w:rsidRDefault="004D28A4" w:rsidP="00926020">
            <w:pPr>
              <w:spacing w:after="0"/>
              <w:jc w:val="center"/>
              <w:rPr>
                <w:rFonts w:ascii="Times New Roman" w:hAnsi="Times New Roman"/>
              </w:rPr>
            </w:pPr>
            <w:r>
              <w:rPr>
                <w:rFonts w:ascii="Times New Roman" w:hAnsi="Times New Roman"/>
              </w:rPr>
              <w:t>1</w:t>
            </w:r>
          </w:p>
        </w:tc>
        <w:tc>
          <w:tcPr>
            <w:tcW w:w="239" w:type="pct"/>
            <w:gridSpan w:val="2"/>
            <w:vAlign w:val="center"/>
          </w:tcPr>
          <w:p w14:paraId="72209963"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83" w:type="pct"/>
            <w:vAlign w:val="center"/>
          </w:tcPr>
          <w:p w14:paraId="67A96339"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99" w:type="pct"/>
            <w:gridSpan w:val="2"/>
            <w:vAlign w:val="center"/>
          </w:tcPr>
          <w:p w14:paraId="68507013"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68" w:type="pct"/>
            <w:vAlign w:val="center"/>
          </w:tcPr>
          <w:p w14:paraId="70E87818"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21541FD7"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33563CF8"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3" w:type="pct"/>
            <w:vAlign w:val="center"/>
          </w:tcPr>
          <w:p w14:paraId="0E6DC2F9"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3" w:type="pct"/>
            <w:vAlign w:val="center"/>
          </w:tcPr>
          <w:p w14:paraId="23DD8BDF"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1" w:type="pct"/>
            <w:gridSpan w:val="2"/>
            <w:vAlign w:val="center"/>
          </w:tcPr>
          <w:p w14:paraId="054BB372"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r>
      <w:tr w:rsidR="00D6550D" w:rsidRPr="00D6550D" w14:paraId="740FC273" w14:textId="77777777" w:rsidTr="008C5D44">
        <w:trPr>
          <w:gridAfter w:val="1"/>
          <w:wAfter w:w="3" w:type="pct"/>
        </w:trPr>
        <w:tc>
          <w:tcPr>
            <w:tcW w:w="4997" w:type="pct"/>
            <w:gridSpan w:val="23"/>
            <w:vAlign w:val="center"/>
          </w:tcPr>
          <w:p w14:paraId="7952AEFB" w14:textId="77777777" w:rsidR="00926020" w:rsidRPr="00D6550D" w:rsidRDefault="00926020" w:rsidP="00926020">
            <w:pPr>
              <w:spacing w:after="0" w:line="259" w:lineRule="auto"/>
              <w:jc w:val="center"/>
              <w:rPr>
                <w:rFonts w:ascii="Times New Roman" w:eastAsiaTheme="minorHAnsi" w:hAnsi="Times New Roman"/>
                <w:b/>
                <w:bCs/>
                <w:sz w:val="22"/>
                <w:szCs w:val="22"/>
                <w:lang w:eastAsia="en-US"/>
              </w:rPr>
            </w:pPr>
            <w:r w:rsidRPr="00D6550D">
              <w:rPr>
                <w:rFonts w:ascii="Times New Roman" w:eastAsiaTheme="minorHAnsi" w:hAnsi="Times New Roman"/>
                <w:b/>
                <w:bCs/>
                <w:sz w:val="22"/>
                <w:szCs w:val="22"/>
                <w:lang w:eastAsia="en-US"/>
              </w:rPr>
              <w:lastRenderedPageBreak/>
              <w:t xml:space="preserve">5. </w:t>
            </w:r>
            <w:r w:rsidRPr="00D6550D">
              <w:rPr>
                <w:rFonts w:ascii="Times New Roman" w:eastAsiaTheme="minorHAnsi" w:hAnsi="Times New Roman"/>
                <w:b/>
                <w:sz w:val="22"/>
                <w:szCs w:val="22"/>
                <w:lang w:eastAsia="en-US"/>
              </w:rPr>
              <w:t xml:space="preserve">Целевые индикаторы в рамках национального проекта </w:t>
            </w:r>
            <w:r w:rsidRPr="00D6550D">
              <w:rPr>
                <w:rFonts w:ascii="Times New Roman" w:eastAsiaTheme="minorHAnsi" w:hAnsi="Times New Roman"/>
                <w:b/>
                <w:bCs/>
                <w:sz w:val="22"/>
                <w:szCs w:val="22"/>
                <w:lang w:eastAsia="en-US"/>
              </w:rPr>
              <w:t>«Образование»</w:t>
            </w:r>
          </w:p>
        </w:tc>
      </w:tr>
      <w:tr w:rsidR="00D6550D" w:rsidRPr="00D6550D" w14:paraId="55230D28" w14:textId="77777777" w:rsidTr="00565581">
        <w:tc>
          <w:tcPr>
            <w:tcW w:w="201" w:type="pct"/>
          </w:tcPr>
          <w:p w14:paraId="1BA3ABF1" w14:textId="77777777" w:rsidR="00926020" w:rsidRPr="00D6550D" w:rsidRDefault="00926020" w:rsidP="00926020">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5.1</w:t>
            </w:r>
          </w:p>
        </w:tc>
        <w:tc>
          <w:tcPr>
            <w:tcW w:w="1022" w:type="pct"/>
          </w:tcPr>
          <w:p w14:paraId="71080142" w14:textId="77777777" w:rsidR="00926020" w:rsidRPr="00D6550D" w:rsidRDefault="00926020" w:rsidP="00926020">
            <w:pPr>
              <w:spacing w:after="0"/>
              <w:jc w:val="center"/>
              <w:rPr>
                <w:rFonts w:ascii="Times New Roman" w:hAnsi="Times New Roman"/>
              </w:rPr>
            </w:pPr>
            <w:proofErr w:type="gramStart"/>
            <w:r w:rsidRPr="00D6550D">
              <w:rPr>
                <w:rFonts w:ascii="Times New Roman" w:eastAsiaTheme="minorHAnsi" w:hAnsi="Times New Roman"/>
                <w:sz w:val="22"/>
                <w:szCs w:val="22"/>
                <w:lang w:eastAsia="en-US"/>
              </w:rPr>
              <w:t>Число школ,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 ед.</w:t>
            </w:r>
            <w:proofErr w:type="gramEnd"/>
          </w:p>
        </w:tc>
        <w:tc>
          <w:tcPr>
            <w:tcW w:w="326" w:type="pct"/>
            <w:gridSpan w:val="2"/>
            <w:vAlign w:val="center"/>
          </w:tcPr>
          <w:p w14:paraId="5B253078" w14:textId="77777777" w:rsidR="00926020" w:rsidRPr="00D6550D" w:rsidRDefault="00926020" w:rsidP="00926020">
            <w:pPr>
              <w:spacing w:after="0"/>
              <w:jc w:val="center"/>
              <w:rPr>
                <w:rFonts w:ascii="Times New Roman" w:hAnsi="Times New Roman"/>
              </w:rPr>
            </w:pPr>
            <w:r w:rsidRPr="00D6550D">
              <w:rPr>
                <w:rFonts w:ascii="Times New Roman" w:hAnsi="Times New Roman"/>
              </w:rPr>
              <w:t>3</w:t>
            </w:r>
          </w:p>
        </w:tc>
        <w:tc>
          <w:tcPr>
            <w:tcW w:w="242" w:type="pct"/>
            <w:gridSpan w:val="2"/>
            <w:vAlign w:val="center"/>
          </w:tcPr>
          <w:p w14:paraId="3CC15039"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325" w:type="pct"/>
            <w:gridSpan w:val="2"/>
            <w:vAlign w:val="center"/>
          </w:tcPr>
          <w:p w14:paraId="5F2F725F"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44" w:type="pct"/>
            <w:gridSpan w:val="2"/>
            <w:vAlign w:val="center"/>
          </w:tcPr>
          <w:p w14:paraId="3A439448"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27" w:type="pct"/>
            <w:gridSpan w:val="2"/>
            <w:vAlign w:val="center"/>
          </w:tcPr>
          <w:p w14:paraId="4D9C6BF7"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39" w:type="pct"/>
            <w:gridSpan w:val="2"/>
            <w:vAlign w:val="center"/>
          </w:tcPr>
          <w:p w14:paraId="04E6CC75"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83" w:type="pct"/>
            <w:vAlign w:val="center"/>
          </w:tcPr>
          <w:p w14:paraId="253E634C"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99" w:type="pct"/>
            <w:gridSpan w:val="2"/>
            <w:vAlign w:val="center"/>
          </w:tcPr>
          <w:p w14:paraId="65741653" w14:textId="77777777" w:rsidR="00926020" w:rsidRPr="00D6550D" w:rsidRDefault="00926020" w:rsidP="00926020">
            <w:pPr>
              <w:spacing w:after="0"/>
              <w:jc w:val="center"/>
              <w:rPr>
                <w:rFonts w:ascii="Times New Roman" w:hAnsi="Times New Roman"/>
              </w:rPr>
            </w:pPr>
            <w:r w:rsidRPr="00D6550D">
              <w:rPr>
                <w:rFonts w:ascii="Times New Roman" w:hAnsi="Times New Roman"/>
              </w:rPr>
              <w:t>0</w:t>
            </w:r>
          </w:p>
        </w:tc>
        <w:tc>
          <w:tcPr>
            <w:tcW w:w="268" w:type="pct"/>
            <w:vAlign w:val="center"/>
          </w:tcPr>
          <w:p w14:paraId="31896570"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7F055A1E"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0</w:t>
            </w:r>
          </w:p>
        </w:tc>
        <w:tc>
          <w:tcPr>
            <w:tcW w:w="268" w:type="pct"/>
            <w:vAlign w:val="center"/>
          </w:tcPr>
          <w:p w14:paraId="0B5F2856" w14:textId="77777777" w:rsidR="00926020" w:rsidRPr="00D6550D" w:rsidRDefault="00926020" w:rsidP="00926020">
            <w:pPr>
              <w:spacing w:after="0" w:line="259" w:lineRule="auto"/>
              <w:jc w:val="center"/>
              <w:rPr>
                <w:rFonts w:ascii="Times New Roman" w:eastAsiaTheme="minorHAnsi" w:hAnsi="Times New Roman"/>
                <w:sz w:val="22"/>
                <w:szCs w:val="22"/>
                <w:lang w:val="en-US" w:eastAsia="en-US"/>
              </w:rPr>
            </w:pPr>
            <w:r w:rsidRPr="00D6550D">
              <w:rPr>
                <w:rFonts w:ascii="Times New Roman" w:eastAsiaTheme="minorHAnsi" w:hAnsi="Times New Roman"/>
                <w:sz w:val="22"/>
                <w:szCs w:val="22"/>
                <w:lang w:val="en-US" w:eastAsia="en-US"/>
              </w:rPr>
              <w:t>0</w:t>
            </w:r>
          </w:p>
        </w:tc>
        <w:tc>
          <w:tcPr>
            <w:tcW w:w="263" w:type="pct"/>
            <w:vAlign w:val="center"/>
          </w:tcPr>
          <w:p w14:paraId="5C9B3366" w14:textId="77777777" w:rsidR="00926020" w:rsidRPr="00D6550D" w:rsidRDefault="00926020" w:rsidP="00926020">
            <w:pPr>
              <w:spacing w:after="0" w:line="259" w:lineRule="auto"/>
              <w:jc w:val="center"/>
              <w:rPr>
                <w:rFonts w:ascii="Times New Roman" w:eastAsiaTheme="minorHAnsi" w:hAnsi="Times New Roman"/>
                <w:sz w:val="22"/>
                <w:szCs w:val="22"/>
                <w:lang w:val="en-US" w:eastAsia="en-US"/>
              </w:rPr>
            </w:pPr>
            <w:r w:rsidRPr="00D6550D">
              <w:rPr>
                <w:rFonts w:ascii="Times New Roman" w:eastAsiaTheme="minorHAnsi" w:hAnsi="Times New Roman"/>
                <w:sz w:val="22"/>
                <w:szCs w:val="22"/>
                <w:lang w:val="en-US" w:eastAsia="en-US"/>
              </w:rPr>
              <w:t>3</w:t>
            </w:r>
          </w:p>
        </w:tc>
        <w:tc>
          <w:tcPr>
            <w:tcW w:w="263" w:type="pct"/>
            <w:vAlign w:val="center"/>
          </w:tcPr>
          <w:p w14:paraId="490FA6D2" w14:textId="77777777" w:rsidR="00926020" w:rsidRPr="00D6550D" w:rsidRDefault="00926020" w:rsidP="00926020">
            <w:pPr>
              <w:spacing w:after="0" w:line="259" w:lineRule="auto"/>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3</w:t>
            </w:r>
          </w:p>
        </w:tc>
        <w:tc>
          <w:tcPr>
            <w:tcW w:w="261" w:type="pct"/>
            <w:gridSpan w:val="2"/>
            <w:vAlign w:val="center"/>
          </w:tcPr>
          <w:p w14:paraId="787FAD2A" w14:textId="77777777" w:rsidR="00926020" w:rsidRPr="00D6550D" w:rsidRDefault="00926020" w:rsidP="00926020">
            <w:pPr>
              <w:spacing w:after="0" w:line="259" w:lineRule="auto"/>
              <w:rPr>
                <w:rFonts w:ascii="Times New Roman" w:eastAsiaTheme="minorHAnsi" w:hAnsi="Times New Roman"/>
                <w:sz w:val="22"/>
                <w:szCs w:val="22"/>
                <w:lang w:val="en-US" w:eastAsia="en-US"/>
              </w:rPr>
            </w:pPr>
            <w:r w:rsidRPr="00D6550D">
              <w:rPr>
                <w:rFonts w:ascii="Times New Roman" w:eastAsiaTheme="minorHAnsi" w:hAnsi="Times New Roman"/>
                <w:sz w:val="22"/>
                <w:szCs w:val="22"/>
                <w:lang w:val="en-US" w:eastAsia="en-US"/>
              </w:rPr>
              <w:t>3</w:t>
            </w:r>
          </w:p>
        </w:tc>
      </w:tr>
      <w:tr w:rsidR="00D6550D" w:rsidRPr="00D6550D" w14:paraId="452465A3" w14:textId="77777777" w:rsidTr="00565581">
        <w:tc>
          <w:tcPr>
            <w:tcW w:w="201" w:type="pct"/>
          </w:tcPr>
          <w:p w14:paraId="3CBC9CC3" w14:textId="77777777" w:rsidR="00926020" w:rsidRPr="00D6550D" w:rsidRDefault="00926020" w:rsidP="00565581">
            <w:pPr>
              <w:spacing w:after="0" w:line="259" w:lineRule="auto"/>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5.</w:t>
            </w:r>
            <w:r w:rsidR="00565581" w:rsidRPr="00D6550D">
              <w:rPr>
                <w:rFonts w:ascii="Times New Roman" w:eastAsiaTheme="minorHAnsi" w:hAnsi="Times New Roman"/>
                <w:sz w:val="22"/>
                <w:szCs w:val="22"/>
                <w:lang w:eastAsia="en-US"/>
              </w:rPr>
              <w:t>2</w:t>
            </w:r>
          </w:p>
        </w:tc>
        <w:tc>
          <w:tcPr>
            <w:tcW w:w="1022" w:type="pct"/>
          </w:tcPr>
          <w:p w14:paraId="2AD6A787" w14:textId="77777777" w:rsidR="00926020" w:rsidRPr="00D6550D" w:rsidRDefault="00926020" w:rsidP="00926020">
            <w:pPr>
              <w:spacing w:after="0"/>
              <w:jc w:val="center"/>
              <w:rPr>
                <w:rFonts w:ascii="Times New Roman" w:eastAsiaTheme="minorHAnsi" w:hAnsi="Times New Roman"/>
                <w:sz w:val="22"/>
                <w:szCs w:val="22"/>
                <w:lang w:eastAsia="en-US"/>
              </w:rPr>
            </w:pPr>
            <w:r w:rsidRPr="00D6550D">
              <w:rPr>
                <w:rFonts w:ascii="Times New Roman" w:eastAsiaTheme="minorHAnsi" w:hAnsi="Times New Roman"/>
                <w:sz w:val="22"/>
                <w:szCs w:val="22"/>
                <w:lang w:eastAsia="en-US"/>
              </w:rPr>
              <w:t xml:space="preserve">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w:t>
            </w:r>
          </w:p>
          <w:p w14:paraId="07E5B2D9" w14:textId="77777777" w:rsidR="00926020" w:rsidRPr="00D6550D" w:rsidRDefault="00926020" w:rsidP="00926020">
            <w:pPr>
              <w:spacing w:after="0"/>
              <w:jc w:val="center"/>
              <w:rPr>
                <w:rFonts w:ascii="Times New Roman" w:hAnsi="Times New Roman"/>
                <w:lang w:val="en-US"/>
              </w:rPr>
            </w:pPr>
            <w:r w:rsidRPr="00D6550D">
              <w:rPr>
                <w:rFonts w:ascii="Times New Roman" w:eastAsiaTheme="minorHAnsi" w:hAnsi="Times New Roman"/>
                <w:sz w:val="22"/>
                <w:szCs w:val="22"/>
                <w:lang w:eastAsia="en-US"/>
              </w:rPr>
              <w:t>некоммерческих организаций, государственных и муниципальных учреждений, в добровольческую (волонтерскую) деятельность, чел.</w:t>
            </w:r>
          </w:p>
        </w:tc>
        <w:tc>
          <w:tcPr>
            <w:tcW w:w="326" w:type="pct"/>
            <w:gridSpan w:val="2"/>
            <w:vAlign w:val="center"/>
          </w:tcPr>
          <w:p w14:paraId="120AE947" w14:textId="77777777" w:rsidR="00926020" w:rsidRPr="00D6550D" w:rsidRDefault="00926020" w:rsidP="00926020">
            <w:pPr>
              <w:spacing w:after="0"/>
              <w:jc w:val="center"/>
              <w:rPr>
                <w:rFonts w:ascii="Times New Roman" w:hAnsi="Times New Roman"/>
              </w:rPr>
            </w:pPr>
            <w:r w:rsidRPr="00D6550D">
              <w:rPr>
                <w:rFonts w:ascii="Times New Roman" w:hAnsi="Times New Roman"/>
              </w:rPr>
              <w:t>1350</w:t>
            </w:r>
          </w:p>
        </w:tc>
        <w:tc>
          <w:tcPr>
            <w:tcW w:w="242" w:type="pct"/>
            <w:gridSpan w:val="2"/>
            <w:vAlign w:val="center"/>
          </w:tcPr>
          <w:p w14:paraId="47A41658" w14:textId="77777777" w:rsidR="00926020" w:rsidRPr="00D6550D" w:rsidRDefault="00926020" w:rsidP="00926020">
            <w:pPr>
              <w:spacing w:after="0"/>
              <w:jc w:val="center"/>
              <w:rPr>
                <w:rFonts w:ascii="Times New Roman" w:hAnsi="Times New Roman"/>
              </w:rPr>
            </w:pPr>
            <w:r w:rsidRPr="00D6550D">
              <w:rPr>
                <w:rFonts w:ascii="Times New Roman" w:hAnsi="Times New Roman"/>
              </w:rPr>
              <w:t>1380</w:t>
            </w:r>
          </w:p>
        </w:tc>
        <w:tc>
          <w:tcPr>
            <w:tcW w:w="325" w:type="pct"/>
            <w:gridSpan w:val="2"/>
            <w:vAlign w:val="center"/>
          </w:tcPr>
          <w:p w14:paraId="7CFA07BB" w14:textId="77777777" w:rsidR="00926020" w:rsidRPr="00D6550D" w:rsidRDefault="00926020" w:rsidP="00926020">
            <w:pPr>
              <w:spacing w:after="0"/>
              <w:jc w:val="center"/>
              <w:rPr>
                <w:rFonts w:ascii="Times New Roman" w:hAnsi="Times New Roman"/>
              </w:rPr>
            </w:pPr>
            <w:r w:rsidRPr="00D6550D">
              <w:rPr>
                <w:rFonts w:ascii="Times New Roman" w:hAnsi="Times New Roman"/>
              </w:rPr>
              <w:t>1400</w:t>
            </w:r>
          </w:p>
        </w:tc>
        <w:tc>
          <w:tcPr>
            <w:tcW w:w="244" w:type="pct"/>
            <w:gridSpan w:val="2"/>
            <w:vAlign w:val="center"/>
          </w:tcPr>
          <w:p w14:paraId="1F078201" w14:textId="77777777" w:rsidR="00926020" w:rsidRPr="00D6550D" w:rsidRDefault="00926020" w:rsidP="00926020">
            <w:pPr>
              <w:spacing w:after="0"/>
              <w:jc w:val="center"/>
              <w:rPr>
                <w:rFonts w:ascii="Times New Roman" w:hAnsi="Times New Roman"/>
              </w:rPr>
            </w:pPr>
            <w:r w:rsidRPr="00D6550D">
              <w:rPr>
                <w:rFonts w:ascii="Times New Roman" w:hAnsi="Times New Roman"/>
              </w:rPr>
              <w:t>1430</w:t>
            </w:r>
          </w:p>
        </w:tc>
        <w:tc>
          <w:tcPr>
            <w:tcW w:w="227" w:type="pct"/>
            <w:gridSpan w:val="2"/>
            <w:vAlign w:val="center"/>
          </w:tcPr>
          <w:p w14:paraId="7E131795" w14:textId="77777777" w:rsidR="00926020" w:rsidRPr="00D6550D" w:rsidRDefault="00926020" w:rsidP="00926020">
            <w:pPr>
              <w:spacing w:after="0"/>
              <w:jc w:val="center"/>
              <w:rPr>
                <w:rFonts w:ascii="Times New Roman" w:hAnsi="Times New Roman"/>
              </w:rPr>
            </w:pPr>
            <w:r w:rsidRPr="00D6550D">
              <w:rPr>
                <w:rFonts w:ascii="Times New Roman" w:hAnsi="Times New Roman"/>
              </w:rPr>
              <w:t>1450</w:t>
            </w:r>
          </w:p>
        </w:tc>
        <w:tc>
          <w:tcPr>
            <w:tcW w:w="239" w:type="pct"/>
            <w:gridSpan w:val="2"/>
            <w:vAlign w:val="center"/>
          </w:tcPr>
          <w:p w14:paraId="3D7CAA50" w14:textId="77777777" w:rsidR="00926020" w:rsidRPr="00D6550D" w:rsidRDefault="00926020" w:rsidP="00926020">
            <w:pPr>
              <w:spacing w:after="0"/>
              <w:jc w:val="center"/>
              <w:rPr>
                <w:rFonts w:ascii="Times New Roman" w:hAnsi="Times New Roman"/>
              </w:rPr>
            </w:pPr>
            <w:r w:rsidRPr="00D6550D">
              <w:rPr>
                <w:rFonts w:ascii="Times New Roman" w:hAnsi="Times New Roman"/>
              </w:rPr>
              <w:t>1470</w:t>
            </w:r>
          </w:p>
        </w:tc>
        <w:tc>
          <w:tcPr>
            <w:tcW w:w="283" w:type="pct"/>
            <w:vAlign w:val="center"/>
          </w:tcPr>
          <w:p w14:paraId="729E8A36" w14:textId="77777777" w:rsidR="00926020" w:rsidRPr="00D6550D" w:rsidRDefault="00926020" w:rsidP="00926020">
            <w:pPr>
              <w:spacing w:after="0"/>
              <w:jc w:val="center"/>
              <w:rPr>
                <w:rFonts w:ascii="Times New Roman" w:hAnsi="Times New Roman"/>
              </w:rPr>
            </w:pPr>
            <w:r w:rsidRPr="00D6550D">
              <w:rPr>
                <w:rFonts w:ascii="Times New Roman" w:hAnsi="Times New Roman"/>
              </w:rPr>
              <w:t>1480</w:t>
            </w:r>
          </w:p>
        </w:tc>
        <w:tc>
          <w:tcPr>
            <w:tcW w:w="299" w:type="pct"/>
            <w:gridSpan w:val="2"/>
            <w:vAlign w:val="center"/>
          </w:tcPr>
          <w:p w14:paraId="472940F0" w14:textId="77777777" w:rsidR="00926020" w:rsidRPr="00D6550D" w:rsidRDefault="00926020" w:rsidP="00926020">
            <w:pPr>
              <w:spacing w:after="0"/>
              <w:jc w:val="center"/>
              <w:rPr>
                <w:rFonts w:ascii="Times New Roman" w:hAnsi="Times New Roman"/>
              </w:rPr>
            </w:pPr>
            <w:r w:rsidRPr="00D6550D">
              <w:rPr>
                <w:rFonts w:ascii="Times New Roman" w:hAnsi="Times New Roman"/>
              </w:rPr>
              <w:t>1500</w:t>
            </w:r>
          </w:p>
        </w:tc>
        <w:tc>
          <w:tcPr>
            <w:tcW w:w="268" w:type="pct"/>
            <w:vAlign w:val="center"/>
          </w:tcPr>
          <w:p w14:paraId="14AD12D4" w14:textId="77777777" w:rsidR="00926020" w:rsidRPr="00D6550D" w:rsidRDefault="00926020" w:rsidP="00926020">
            <w:pPr>
              <w:spacing w:after="0" w:line="259" w:lineRule="auto"/>
              <w:jc w:val="center"/>
              <w:rPr>
                <w:rFonts w:ascii="Times New Roman" w:eastAsiaTheme="minorHAnsi" w:hAnsi="Times New Roman"/>
                <w:lang w:val="en-US" w:eastAsia="en-US"/>
              </w:rPr>
            </w:pPr>
            <w:r w:rsidRPr="00D6550D">
              <w:rPr>
                <w:rFonts w:ascii="Times New Roman" w:eastAsiaTheme="minorHAnsi" w:hAnsi="Times New Roman"/>
                <w:lang w:val="en-US" w:eastAsia="en-US"/>
              </w:rPr>
              <w:t>0</w:t>
            </w:r>
          </w:p>
        </w:tc>
        <w:tc>
          <w:tcPr>
            <w:tcW w:w="268" w:type="pct"/>
            <w:vAlign w:val="center"/>
          </w:tcPr>
          <w:p w14:paraId="4EB8081C" w14:textId="77777777" w:rsidR="00926020" w:rsidRPr="00D6550D" w:rsidRDefault="00926020" w:rsidP="00926020">
            <w:pPr>
              <w:spacing w:after="0" w:line="259" w:lineRule="auto"/>
              <w:jc w:val="center"/>
              <w:rPr>
                <w:rFonts w:ascii="Times New Roman" w:eastAsiaTheme="minorHAnsi" w:hAnsi="Times New Roman"/>
                <w:lang w:val="en-US" w:eastAsia="en-US"/>
              </w:rPr>
            </w:pPr>
            <w:r w:rsidRPr="00D6550D">
              <w:rPr>
                <w:rFonts w:ascii="Times New Roman" w:eastAsiaTheme="minorHAnsi" w:hAnsi="Times New Roman"/>
                <w:lang w:val="en-US" w:eastAsia="en-US"/>
              </w:rPr>
              <w:t>0</w:t>
            </w:r>
          </w:p>
        </w:tc>
        <w:tc>
          <w:tcPr>
            <w:tcW w:w="268" w:type="pct"/>
            <w:vAlign w:val="center"/>
          </w:tcPr>
          <w:p w14:paraId="051C03C0" w14:textId="77777777" w:rsidR="00926020" w:rsidRPr="00D6550D" w:rsidRDefault="00926020" w:rsidP="00926020">
            <w:pPr>
              <w:spacing w:after="0" w:line="259" w:lineRule="auto"/>
              <w:jc w:val="center"/>
              <w:rPr>
                <w:rFonts w:ascii="Times New Roman" w:eastAsiaTheme="minorHAnsi" w:hAnsi="Times New Roman"/>
                <w:lang w:val="en-US" w:eastAsia="en-US"/>
              </w:rPr>
            </w:pPr>
            <w:r w:rsidRPr="00D6550D">
              <w:rPr>
                <w:rFonts w:ascii="Times New Roman" w:eastAsiaTheme="minorHAnsi" w:hAnsi="Times New Roman"/>
                <w:lang w:val="en-US" w:eastAsia="en-US"/>
              </w:rPr>
              <w:t>0</w:t>
            </w:r>
          </w:p>
        </w:tc>
        <w:tc>
          <w:tcPr>
            <w:tcW w:w="263" w:type="pct"/>
            <w:vAlign w:val="center"/>
          </w:tcPr>
          <w:p w14:paraId="1EC88D9B" w14:textId="77777777" w:rsidR="00926020" w:rsidRPr="00D6550D" w:rsidRDefault="00926020" w:rsidP="00926020">
            <w:pPr>
              <w:spacing w:after="0" w:line="259" w:lineRule="auto"/>
              <w:jc w:val="center"/>
              <w:rPr>
                <w:rFonts w:ascii="Times New Roman" w:eastAsiaTheme="minorHAnsi" w:hAnsi="Times New Roman"/>
                <w:lang w:val="en-US" w:eastAsia="en-US"/>
              </w:rPr>
            </w:pPr>
            <w:r w:rsidRPr="00D6550D">
              <w:rPr>
                <w:rFonts w:ascii="Times New Roman" w:eastAsiaTheme="minorHAnsi" w:hAnsi="Times New Roman"/>
                <w:lang w:val="en-US" w:eastAsia="en-US"/>
              </w:rPr>
              <w:t>774</w:t>
            </w:r>
          </w:p>
        </w:tc>
        <w:tc>
          <w:tcPr>
            <w:tcW w:w="263" w:type="pct"/>
            <w:vAlign w:val="center"/>
          </w:tcPr>
          <w:p w14:paraId="0EED3746" w14:textId="77777777" w:rsidR="00926020" w:rsidRPr="00D6550D" w:rsidRDefault="00926020" w:rsidP="00926020">
            <w:pPr>
              <w:spacing w:after="0" w:line="259" w:lineRule="auto"/>
              <w:jc w:val="center"/>
              <w:rPr>
                <w:rFonts w:ascii="Times New Roman" w:eastAsiaTheme="minorHAnsi" w:hAnsi="Times New Roman"/>
                <w:lang w:val="en-US" w:eastAsia="en-US"/>
              </w:rPr>
            </w:pPr>
            <w:r w:rsidRPr="00D6550D">
              <w:rPr>
                <w:rFonts w:ascii="Times New Roman" w:eastAsiaTheme="minorHAnsi" w:hAnsi="Times New Roman"/>
                <w:lang w:val="en-US" w:eastAsia="en-US"/>
              </w:rPr>
              <w:t>1200</w:t>
            </w:r>
          </w:p>
        </w:tc>
        <w:tc>
          <w:tcPr>
            <w:tcW w:w="261" w:type="pct"/>
            <w:gridSpan w:val="2"/>
            <w:vAlign w:val="center"/>
          </w:tcPr>
          <w:p w14:paraId="3D6E223D" w14:textId="77777777" w:rsidR="00926020" w:rsidRPr="00D6550D" w:rsidRDefault="00926020" w:rsidP="00926020">
            <w:pPr>
              <w:spacing w:after="0" w:line="259" w:lineRule="auto"/>
              <w:jc w:val="center"/>
              <w:rPr>
                <w:rFonts w:ascii="Times New Roman" w:eastAsiaTheme="minorHAnsi" w:hAnsi="Times New Roman"/>
                <w:lang w:eastAsia="en-US"/>
              </w:rPr>
            </w:pPr>
            <w:r w:rsidRPr="00D6550D">
              <w:rPr>
                <w:rFonts w:ascii="Times New Roman" w:eastAsiaTheme="minorHAnsi" w:hAnsi="Times New Roman"/>
                <w:lang w:eastAsia="en-US"/>
              </w:rPr>
              <w:t>1339</w:t>
            </w:r>
          </w:p>
        </w:tc>
      </w:tr>
    </w:tbl>
    <w:p w14:paraId="205BF223" w14:textId="77777777" w:rsidR="00926020" w:rsidRPr="00D6550D" w:rsidRDefault="00926020" w:rsidP="00926020">
      <w:pPr>
        <w:shd w:val="clear" w:color="auto" w:fill="FFFFFF"/>
        <w:tabs>
          <w:tab w:val="left" w:pos="-709"/>
        </w:tabs>
        <w:jc w:val="center"/>
        <w:rPr>
          <w:rFonts w:ascii="Times New Roman" w:hAnsi="Times New Roman"/>
          <w:kern w:val="2"/>
          <w:sz w:val="28"/>
          <w:szCs w:val="28"/>
        </w:rPr>
      </w:pPr>
    </w:p>
    <w:p w14:paraId="0264ECFB" w14:textId="77777777" w:rsidR="00926020" w:rsidRPr="00D6550D" w:rsidRDefault="00926020" w:rsidP="00926020">
      <w:pPr>
        <w:shd w:val="clear" w:color="auto" w:fill="FFFFFF"/>
        <w:tabs>
          <w:tab w:val="left" w:pos="-709"/>
        </w:tabs>
        <w:spacing w:after="120"/>
        <w:jc w:val="center"/>
        <w:rPr>
          <w:rFonts w:ascii="Times New Roman" w:eastAsia="Times New Roman" w:hAnsi="Times New Roman"/>
          <w:b/>
          <w:sz w:val="28"/>
          <w:szCs w:val="28"/>
          <w:lang w:eastAsia="ru-RU"/>
        </w:rPr>
        <w:sectPr w:rsidR="00926020" w:rsidRPr="00D6550D" w:rsidSect="00926020">
          <w:pgSz w:w="16838" w:h="11906" w:orient="landscape"/>
          <w:pgMar w:top="1701" w:right="1134" w:bottom="850" w:left="1134" w:header="708" w:footer="708" w:gutter="0"/>
          <w:cols w:space="708"/>
          <w:docGrid w:linePitch="360"/>
        </w:sectPr>
      </w:pPr>
    </w:p>
    <w:p w14:paraId="74E3F880" w14:textId="77777777" w:rsidR="00926020" w:rsidRPr="00D6550D" w:rsidRDefault="00926020" w:rsidP="00926020">
      <w:pPr>
        <w:shd w:val="clear" w:color="auto" w:fill="FFFFFF"/>
        <w:tabs>
          <w:tab w:val="left" w:pos="-709"/>
        </w:tabs>
        <w:spacing w:after="120"/>
        <w:jc w:val="center"/>
        <w:rPr>
          <w:rFonts w:ascii="Times New Roman" w:hAnsi="Times New Roman"/>
          <w:kern w:val="2"/>
          <w:sz w:val="28"/>
          <w:szCs w:val="28"/>
        </w:rPr>
      </w:pPr>
      <w:r w:rsidRPr="00D6550D">
        <w:rPr>
          <w:rFonts w:ascii="Times New Roman" w:eastAsia="Times New Roman" w:hAnsi="Times New Roman"/>
          <w:b/>
          <w:sz w:val="28"/>
          <w:szCs w:val="28"/>
          <w:lang w:eastAsia="ru-RU"/>
        </w:rPr>
        <w:lastRenderedPageBreak/>
        <w:t>Стратегическое направление</w:t>
      </w:r>
      <w:r w:rsidRPr="00D6550D">
        <w:rPr>
          <w:rFonts w:ascii="Times New Roman" w:hAnsi="Times New Roman"/>
          <w:b/>
          <w:sz w:val="28"/>
          <w:szCs w:val="28"/>
        </w:rPr>
        <w:t xml:space="preserve"> 2.</w:t>
      </w:r>
      <w:r w:rsidRPr="00D6550D">
        <w:rPr>
          <w:rFonts w:ascii="Times New Roman" w:eastAsia="Times New Roman" w:hAnsi="Times New Roman"/>
          <w:b/>
          <w:sz w:val="28"/>
          <w:szCs w:val="28"/>
          <w:lang w:eastAsia="ru-RU"/>
        </w:rPr>
        <w:t xml:space="preserve"> Сбалансированное пространственное развитие и комфортная среда проживания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392"/>
        <w:gridCol w:w="884"/>
        <w:gridCol w:w="1029"/>
        <w:gridCol w:w="798"/>
        <w:gridCol w:w="821"/>
        <w:gridCol w:w="798"/>
        <w:gridCol w:w="821"/>
        <w:gridCol w:w="798"/>
        <w:gridCol w:w="826"/>
        <w:gridCol w:w="793"/>
        <w:gridCol w:w="793"/>
        <w:gridCol w:w="793"/>
        <w:gridCol w:w="793"/>
        <w:gridCol w:w="793"/>
        <w:gridCol w:w="968"/>
      </w:tblGrid>
      <w:tr w:rsidR="00D6550D" w:rsidRPr="00D6550D" w14:paraId="72B5A9E0" w14:textId="77777777" w:rsidTr="00A93959">
        <w:trPr>
          <w:trHeight w:val="339"/>
        </w:trPr>
        <w:tc>
          <w:tcPr>
            <w:tcW w:w="233" w:type="pct"/>
            <w:vMerge w:val="restart"/>
            <w:shd w:val="clear" w:color="auto" w:fill="auto"/>
          </w:tcPr>
          <w:p w14:paraId="68C143DB"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 </w:t>
            </w:r>
            <w:proofErr w:type="spellStart"/>
            <w:r w:rsidRPr="00D6550D">
              <w:rPr>
                <w:rFonts w:ascii="Times New Roman" w:hAnsi="Times New Roman"/>
              </w:rPr>
              <w:t>п.п</w:t>
            </w:r>
            <w:proofErr w:type="spellEnd"/>
            <w:r w:rsidRPr="00D6550D">
              <w:rPr>
                <w:rFonts w:ascii="Times New Roman" w:hAnsi="Times New Roman"/>
              </w:rPr>
              <w:t>.</w:t>
            </w:r>
          </w:p>
        </w:tc>
        <w:tc>
          <w:tcPr>
            <w:tcW w:w="810" w:type="pct"/>
            <w:vMerge w:val="restart"/>
            <w:shd w:val="clear" w:color="auto" w:fill="auto"/>
          </w:tcPr>
          <w:p w14:paraId="595514FB" w14:textId="77777777" w:rsidR="00926020" w:rsidRPr="00D6550D" w:rsidRDefault="00926020" w:rsidP="00D06DD2">
            <w:pPr>
              <w:spacing w:after="0"/>
              <w:jc w:val="center"/>
              <w:rPr>
                <w:rFonts w:ascii="Times New Roman" w:hAnsi="Times New Roman"/>
              </w:rPr>
            </w:pPr>
            <w:r w:rsidRPr="00D6550D">
              <w:rPr>
                <w:rFonts w:ascii="Times New Roman" w:hAnsi="Times New Roman"/>
              </w:rPr>
              <w:t>Наименование</w:t>
            </w:r>
          </w:p>
        </w:tc>
        <w:tc>
          <w:tcPr>
            <w:tcW w:w="2284" w:type="pct"/>
            <w:gridSpan w:val="8"/>
          </w:tcPr>
          <w:p w14:paraId="3012B4A8" w14:textId="77777777" w:rsidR="00926020" w:rsidRPr="00D6550D" w:rsidRDefault="00926020" w:rsidP="00D06DD2">
            <w:pPr>
              <w:spacing w:after="0"/>
              <w:jc w:val="center"/>
              <w:rPr>
                <w:rFonts w:ascii="Times New Roman" w:hAnsi="Times New Roman"/>
              </w:rPr>
            </w:pPr>
            <w:r w:rsidRPr="00D6550D">
              <w:rPr>
                <w:rFonts w:ascii="Times New Roman" w:hAnsi="Times New Roman"/>
              </w:rPr>
              <w:t>Плановое значение за год</w:t>
            </w:r>
          </w:p>
        </w:tc>
        <w:tc>
          <w:tcPr>
            <w:tcW w:w="1672" w:type="pct"/>
            <w:gridSpan w:val="6"/>
          </w:tcPr>
          <w:p w14:paraId="58A951D8"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Фактическое значение за год </w:t>
            </w:r>
          </w:p>
        </w:tc>
      </w:tr>
      <w:tr w:rsidR="00D6550D" w:rsidRPr="00D6550D" w14:paraId="3C85B5CC" w14:textId="77777777" w:rsidTr="00A93959">
        <w:trPr>
          <w:trHeight w:val="377"/>
        </w:trPr>
        <w:tc>
          <w:tcPr>
            <w:tcW w:w="233" w:type="pct"/>
            <w:vMerge/>
            <w:shd w:val="clear" w:color="auto" w:fill="auto"/>
          </w:tcPr>
          <w:p w14:paraId="3E42F17C" w14:textId="77777777" w:rsidR="00926020" w:rsidRPr="00D6550D" w:rsidRDefault="00926020" w:rsidP="00D06DD2">
            <w:pPr>
              <w:spacing w:after="0"/>
              <w:jc w:val="center"/>
              <w:rPr>
                <w:rFonts w:ascii="Times New Roman" w:hAnsi="Times New Roman"/>
              </w:rPr>
            </w:pPr>
          </w:p>
        </w:tc>
        <w:tc>
          <w:tcPr>
            <w:tcW w:w="810" w:type="pct"/>
            <w:vMerge/>
            <w:shd w:val="clear" w:color="auto" w:fill="auto"/>
          </w:tcPr>
          <w:p w14:paraId="2936E64F" w14:textId="77777777" w:rsidR="00926020" w:rsidRPr="00D6550D" w:rsidRDefault="00926020" w:rsidP="00D06DD2">
            <w:pPr>
              <w:spacing w:after="0"/>
              <w:jc w:val="center"/>
              <w:rPr>
                <w:rFonts w:ascii="Times New Roman" w:hAnsi="Times New Roman"/>
              </w:rPr>
            </w:pPr>
          </w:p>
        </w:tc>
        <w:tc>
          <w:tcPr>
            <w:tcW w:w="300" w:type="pct"/>
          </w:tcPr>
          <w:p w14:paraId="3A2E2A62" w14:textId="77777777" w:rsidR="00926020" w:rsidRPr="00D6550D" w:rsidRDefault="00926020" w:rsidP="00D06DD2">
            <w:pPr>
              <w:spacing w:after="0"/>
              <w:jc w:val="center"/>
              <w:rPr>
                <w:rFonts w:ascii="Times New Roman" w:hAnsi="Times New Roman"/>
              </w:rPr>
            </w:pPr>
            <w:r w:rsidRPr="00D6550D">
              <w:rPr>
                <w:rFonts w:ascii="Times New Roman" w:hAnsi="Times New Roman"/>
              </w:rPr>
              <w:t>2023</w:t>
            </w:r>
          </w:p>
        </w:tc>
        <w:tc>
          <w:tcPr>
            <w:tcW w:w="349" w:type="pct"/>
          </w:tcPr>
          <w:p w14:paraId="181CC899"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2024 </w:t>
            </w:r>
          </w:p>
        </w:tc>
        <w:tc>
          <w:tcPr>
            <w:tcW w:w="271" w:type="pct"/>
          </w:tcPr>
          <w:p w14:paraId="234844A4" w14:textId="77777777" w:rsidR="00926020" w:rsidRPr="00D6550D" w:rsidRDefault="00926020" w:rsidP="00D06DD2">
            <w:pPr>
              <w:spacing w:after="0"/>
              <w:jc w:val="center"/>
              <w:rPr>
                <w:rFonts w:ascii="Times New Roman" w:hAnsi="Times New Roman"/>
              </w:rPr>
            </w:pPr>
            <w:r w:rsidRPr="00D6550D">
              <w:rPr>
                <w:rFonts w:ascii="Times New Roman" w:hAnsi="Times New Roman"/>
              </w:rPr>
              <w:t>2025</w:t>
            </w:r>
          </w:p>
        </w:tc>
        <w:tc>
          <w:tcPr>
            <w:tcW w:w="271" w:type="pct"/>
          </w:tcPr>
          <w:p w14:paraId="267DFDC1" w14:textId="77777777" w:rsidR="00926020" w:rsidRPr="00D6550D" w:rsidRDefault="00926020" w:rsidP="00D06DD2">
            <w:pPr>
              <w:spacing w:after="0"/>
              <w:jc w:val="center"/>
              <w:rPr>
                <w:rFonts w:ascii="Times New Roman" w:hAnsi="Times New Roman"/>
              </w:rPr>
            </w:pPr>
            <w:r w:rsidRPr="00D6550D">
              <w:rPr>
                <w:rFonts w:ascii="Times New Roman" w:hAnsi="Times New Roman"/>
              </w:rPr>
              <w:t>2026</w:t>
            </w:r>
          </w:p>
        </w:tc>
        <w:tc>
          <w:tcPr>
            <w:tcW w:w="271" w:type="pct"/>
          </w:tcPr>
          <w:p w14:paraId="4A7C951A" w14:textId="77777777" w:rsidR="00926020" w:rsidRPr="00D6550D" w:rsidRDefault="00926020" w:rsidP="00D06DD2">
            <w:pPr>
              <w:spacing w:after="0"/>
              <w:jc w:val="center"/>
              <w:rPr>
                <w:rFonts w:ascii="Times New Roman" w:hAnsi="Times New Roman"/>
              </w:rPr>
            </w:pPr>
            <w:r w:rsidRPr="00D6550D">
              <w:rPr>
                <w:rFonts w:ascii="Times New Roman" w:hAnsi="Times New Roman"/>
              </w:rPr>
              <w:t>2027</w:t>
            </w:r>
          </w:p>
        </w:tc>
        <w:tc>
          <w:tcPr>
            <w:tcW w:w="271" w:type="pct"/>
          </w:tcPr>
          <w:p w14:paraId="2870E4EF" w14:textId="77777777" w:rsidR="00926020" w:rsidRPr="00D6550D" w:rsidRDefault="00926020" w:rsidP="00D06DD2">
            <w:pPr>
              <w:spacing w:after="0"/>
              <w:jc w:val="center"/>
              <w:rPr>
                <w:rFonts w:ascii="Times New Roman" w:hAnsi="Times New Roman"/>
              </w:rPr>
            </w:pPr>
            <w:r w:rsidRPr="00D6550D">
              <w:rPr>
                <w:rFonts w:ascii="Times New Roman" w:hAnsi="Times New Roman"/>
              </w:rPr>
              <w:t>2028</w:t>
            </w:r>
          </w:p>
        </w:tc>
        <w:tc>
          <w:tcPr>
            <w:tcW w:w="271" w:type="pct"/>
          </w:tcPr>
          <w:p w14:paraId="0E0B5A2D" w14:textId="77777777" w:rsidR="00926020" w:rsidRPr="00D6550D" w:rsidRDefault="00926020" w:rsidP="00D06DD2">
            <w:pPr>
              <w:spacing w:after="0"/>
              <w:jc w:val="center"/>
              <w:rPr>
                <w:rFonts w:ascii="Times New Roman" w:hAnsi="Times New Roman"/>
              </w:rPr>
            </w:pPr>
            <w:r w:rsidRPr="00D6550D">
              <w:rPr>
                <w:rFonts w:ascii="Times New Roman" w:hAnsi="Times New Roman"/>
              </w:rPr>
              <w:t>2029</w:t>
            </w:r>
          </w:p>
        </w:tc>
        <w:tc>
          <w:tcPr>
            <w:tcW w:w="280" w:type="pct"/>
          </w:tcPr>
          <w:p w14:paraId="648F3069"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2030 </w:t>
            </w:r>
          </w:p>
        </w:tc>
        <w:tc>
          <w:tcPr>
            <w:tcW w:w="269" w:type="pct"/>
          </w:tcPr>
          <w:p w14:paraId="64411198" w14:textId="77777777" w:rsidR="00926020" w:rsidRPr="00D6550D" w:rsidRDefault="00926020" w:rsidP="00D06DD2">
            <w:pPr>
              <w:spacing w:after="0"/>
              <w:jc w:val="center"/>
              <w:rPr>
                <w:rFonts w:ascii="Times New Roman" w:hAnsi="Times New Roman"/>
              </w:rPr>
            </w:pPr>
            <w:r w:rsidRPr="00D6550D">
              <w:rPr>
                <w:rFonts w:ascii="Times New Roman" w:hAnsi="Times New Roman"/>
              </w:rPr>
              <w:t>2017</w:t>
            </w:r>
          </w:p>
        </w:tc>
        <w:tc>
          <w:tcPr>
            <w:tcW w:w="269" w:type="pct"/>
          </w:tcPr>
          <w:p w14:paraId="2F4CF22D"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2018 </w:t>
            </w:r>
          </w:p>
        </w:tc>
        <w:tc>
          <w:tcPr>
            <w:tcW w:w="269" w:type="pct"/>
            <w:shd w:val="clear" w:color="auto" w:fill="auto"/>
          </w:tcPr>
          <w:p w14:paraId="35F368C9" w14:textId="77777777" w:rsidR="00926020" w:rsidRPr="00D6550D" w:rsidRDefault="00926020" w:rsidP="00D06DD2">
            <w:pPr>
              <w:spacing w:after="0"/>
              <w:jc w:val="center"/>
              <w:rPr>
                <w:rFonts w:ascii="Times New Roman" w:hAnsi="Times New Roman"/>
              </w:rPr>
            </w:pPr>
            <w:r w:rsidRPr="00D6550D">
              <w:rPr>
                <w:rFonts w:ascii="Times New Roman" w:hAnsi="Times New Roman"/>
              </w:rPr>
              <w:t>2019</w:t>
            </w:r>
          </w:p>
        </w:tc>
        <w:tc>
          <w:tcPr>
            <w:tcW w:w="269" w:type="pct"/>
          </w:tcPr>
          <w:p w14:paraId="5607C8F3" w14:textId="77777777" w:rsidR="00926020" w:rsidRPr="00D6550D" w:rsidRDefault="00926020" w:rsidP="00D06DD2">
            <w:pPr>
              <w:spacing w:after="0"/>
              <w:jc w:val="center"/>
              <w:rPr>
                <w:rFonts w:ascii="Times New Roman" w:hAnsi="Times New Roman"/>
              </w:rPr>
            </w:pPr>
            <w:r w:rsidRPr="00D6550D">
              <w:rPr>
                <w:rFonts w:ascii="Times New Roman" w:hAnsi="Times New Roman"/>
              </w:rPr>
              <w:t>2020</w:t>
            </w:r>
          </w:p>
        </w:tc>
        <w:tc>
          <w:tcPr>
            <w:tcW w:w="269" w:type="pct"/>
          </w:tcPr>
          <w:p w14:paraId="03B4FBA1" w14:textId="77777777" w:rsidR="00926020" w:rsidRPr="00D6550D" w:rsidRDefault="00926020" w:rsidP="00D06DD2">
            <w:pPr>
              <w:spacing w:after="0"/>
              <w:jc w:val="center"/>
              <w:rPr>
                <w:rFonts w:ascii="Times New Roman" w:hAnsi="Times New Roman"/>
              </w:rPr>
            </w:pPr>
            <w:r w:rsidRPr="00D6550D">
              <w:rPr>
                <w:rFonts w:ascii="Times New Roman" w:hAnsi="Times New Roman"/>
              </w:rPr>
              <w:t>2021</w:t>
            </w:r>
          </w:p>
        </w:tc>
        <w:tc>
          <w:tcPr>
            <w:tcW w:w="328" w:type="pct"/>
          </w:tcPr>
          <w:p w14:paraId="512611CD" w14:textId="77777777" w:rsidR="00926020" w:rsidRPr="00D6550D" w:rsidRDefault="00926020" w:rsidP="00D06DD2">
            <w:pPr>
              <w:spacing w:after="0"/>
              <w:jc w:val="center"/>
              <w:rPr>
                <w:rFonts w:ascii="Times New Roman" w:hAnsi="Times New Roman"/>
              </w:rPr>
            </w:pPr>
            <w:r w:rsidRPr="00D6550D">
              <w:rPr>
                <w:rFonts w:ascii="Times New Roman" w:hAnsi="Times New Roman"/>
              </w:rPr>
              <w:t>2022</w:t>
            </w:r>
          </w:p>
        </w:tc>
      </w:tr>
      <w:tr w:rsidR="00D6550D" w:rsidRPr="00D6550D" w14:paraId="30D74A93" w14:textId="77777777" w:rsidTr="008C5D44">
        <w:trPr>
          <w:trHeight w:val="351"/>
        </w:trPr>
        <w:tc>
          <w:tcPr>
            <w:tcW w:w="5000" w:type="pct"/>
            <w:gridSpan w:val="16"/>
          </w:tcPr>
          <w:p w14:paraId="709C2228"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Стратегическая цель 2. Обеспечение сбалансированного пространственного развития и комфортной среды проживания на основе использования предпосылок и факторов устойчивого развития территории муниципального района</w:t>
            </w:r>
          </w:p>
        </w:tc>
      </w:tr>
      <w:tr w:rsidR="00D6550D" w:rsidRPr="00D6550D" w14:paraId="21B996E4" w14:textId="77777777" w:rsidTr="008C5D44">
        <w:trPr>
          <w:trHeight w:val="351"/>
        </w:trPr>
        <w:tc>
          <w:tcPr>
            <w:tcW w:w="5000" w:type="pct"/>
            <w:gridSpan w:val="16"/>
          </w:tcPr>
          <w:p w14:paraId="4E54AE90"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1. Индикаторы, обозначенные муниципальным районом в качестве целевых показателей</w:t>
            </w:r>
          </w:p>
        </w:tc>
      </w:tr>
      <w:tr w:rsidR="00D6550D" w:rsidRPr="00D6550D" w14:paraId="05A400CB" w14:textId="77777777" w:rsidTr="00A93959">
        <w:trPr>
          <w:trHeight w:val="1078"/>
        </w:trPr>
        <w:tc>
          <w:tcPr>
            <w:tcW w:w="233" w:type="pct"/>
            <w:shd w:val="clear" w:color="auto" w:fill="auto"/>
          </w:tcPr>
          <w:p w14:paraId="67DE74BA" w14:textId="77777777" w:rsidR="00926020" w:rsidRPr="00D6550D" w:rsidRDefault="00926020" w:rsidP="00D06DD2">
            <w:pPr>
              <w:spacing w:after="0"/>
              <w:jc w:val="center"/>
              <w:rPr>
                <w:rFonts w:ascii="Times New Roman" w:hAnsi="Times New Roman"/>
              </w:rPr>
            </w:pPr>
            <w:r w:rsidRPr="00D6550D">
              <w:rPr>
                <w:rFonts w:ascii="Times New Roman" w:hAnsi="Times New Roman"/>
              </w:rPr>
              <w:t>1.1</w:t>
            </w:r>
          </w:p>
        </w:tc>
        <w:tc>
          <w:tcPr>
            <w:tcW w:w="810" w:type="pct"/>
            <w:shd w:val="clear" w:color="auto" w:fill="auto"/>
          </w:tcPr>
          <w:p w14:paraId="5C3103D9" w14:textId="77777777" w:rsidR="00926020" w:rsidRPr="00D6550D" w:rsidRDefault="00926020" w:rsidP="00D06DD2">
            <w:pPr>
              <w:spacing w:after="0"/>
              <w:jc w:val="center"/>
              <w:rPr>
                <w:rFonts w:ascii="Times New Roman" w:hAnsi="Times New Roman"/>
              </w:rPr>
            </w:pPr>
            <w:r w:rsidRPr="00D6550D">
              <w:rPr>
                <w:rFonts w:ascii="Times New Roman" w:hAnsi="Times New Roman"/>
              </w:rPr>
              <w:t>Протяженность уличной водопроводной сети, нуждающейся в замене, % к общей протяженности</w:t>
            </w:r>
          </w:p>
        </w:tc>
        <w:tc>
          <w:tcPr>
            <w:tcW w:w="300" w:type="pct"/>
            <w:vAlign w:val="center"/>
          </w:tcPr>
          <w:p w14:paraId="5F6D747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83,37</w:t>
            </w:r>
          </w:p>
        </w:tc>
        <w:tc>
          <w:tcPr>
            <w:tcW w:w="349" w:type="pct"/>
            <w:vAlign w:val="center"/>
          </w:tcPr>
          <w:p w14:paraId="051A1B3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83,36</w:t>
            </w:r>
          </w:p>
        </w:tc>
        <w:tc>
          <w:tcPr>
            <w:tcW w:w="271" w:type="pct"/>
            <w:vAlign w:val="center"/>
          </w:tcPr>
          <w:p w14:paraId="55934EA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83,34</w:t>
            </w:r>
          </w:p>
        </w:tc>
        <w:tc>
          <w:tcPr>
            <w:tcW w:w="271" w:type="pct"/>
            <w:vAlign w:val="center"/>
          </w:tcPr>
          <w:p w14:paraId="0F3DE4B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83,33</w:t>
            </w:r>
          </w:p>
        </w:tc>
        <w:tc>
          <w:tcPr>
            <w:tcW w:w="271" w:type="pct"/>
            <w:vAlign w:val="center"/>
          </w:tcPr>
          <w:p w14:paraId="547C1E3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83,31</w:t>
            </w:r>
          </w:p>
        </w:tc>
        <w:tc>
          <w:tcPr>
            <w:tcW w:w="271" w:type="pct"/>
            <w:vAlign w:val="center"/>
          </w:tcPr>
          <w:p w14:paraId="38A006B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83,30</w:t>
            </w:r>
          </w:p>
        </w:tc>
        <w:tc>
          <w:tcPr>
            <w:tcW w:w="271" w:type="pct"/>
            <w:vAlign w:val="center"/>
          </w:tcPr>
          <w:p w14:paraId="6E2F4392"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83,27</w:t>
            </w:r>
          </w:p>
        </w:tc>
        <w:tc>
          <w:tcPr>
            <w:tcW w:w="280" w:type="pct"/>
            <w:vAlign w:val="center"/>
          </w:tcPr>
          <w:p w14:paraId="264019BF"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83,25</w:t>
            </w:r>
          </w:p>
        </w:tc>
        <w:tc>
          <w:tcPr>
            <w:tcW w:w="269" w:type="pct"/>
            <w:vAlign w:val="center"/>
          </w:tcPr>
          <w:p w14:paraId="042888D6"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71,3</w:t>
            </w:r>
          </w:p>
        </w:tc>
        <w:tc>
          <w:tcPr>
            <w:tcW w:w="269" w:type="pct"/>
            <w:vAlign w:val="center"/>
          </w:tcPr>
          <w:p w14:paraId="2216220E"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71,3</w:t>
            </w:r>
          </w:p>
        </w:tc>
        <w:tc>
          <w:tcPr>
            <w:tcW w:w="269" w:type="pct"/>
            <w:shd w:val="clear" w:color="auto" w:fill="auto"/>
            <w:vAlign w:val="center"/>
          </w:tcPr>
          <w:p w14:paraId="46254249"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69,4</w:t>
            </w:r>
          </w:p>
        </w:tc>
        <w:tc>
          <w:tcPr>
            <w:tcW w:w="269" w:type="pct"/>
            <w:vAlign w:val="center"/>
          </w:tcPr>
          <w:p w14:paraId="1E6CC423"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70,1</w:t>
            </w:r>
          </w:p>
        </w:tc>
        <w:tc>
          <w:tcPr>
            <w:tcW w:w="269" w:type="pct"/>
            <w:vAlign w:val="center"/>
          </w:tcPr>
          <w:p w14:paraId="4DAD2F7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84,7</w:t>
            </w:r>
          </w:p>
        </w:tc>
        <w:tc>
          <w:tcPr>
            <w:tcW w:w="328" w:type="pct"/>
            <w:vAlign w:val="center"/>
          </w:tcPr>
          <w:p w14:paraId="08036771"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83,4</w:t>
            </w:r>
          </w:p>
        </w:tc>
      </w:tr>
      <w:tr w:rsidR="00D6550D" w:rsidRPr="00D6550D" w14:paraId="13F515CF" w14:textId="77777777" w:rsidTr="00A93959">
        <w:trPr>
          <w:trHeight w:val="1078"/>
        </w:trPr>
        <w:tc>
          <w:tcPr>
            <w:tcW w:w="233" w:type="pct"/>
            <w:shd w:val="clear" w:color="auto" w:fill="auto"/>
          </w:tcPr>
          <w:p w14:paraId="7FBF1BB2" w14:textId="77777777" w:rsidR="00926020" w:rsidRPr="00D6550D" w:rsidRDefault="00926020" w:rsidP="00D06DD2">
            <w:pPr>
              <w:spacing w:after="0"/>
              <w:jc w:val="center"/>
              <w:rPr>
                <w:rFonts w:ascii="Times New Roman" w:hAnsi="Times New Roman"/>
              </w:rPr>
            </w:pPr>
            <w:r w:rsidRPr="00D6550D">
              <w:rPr>
                <w:rFonts w:ascii="Times New Roman" w:hAnsi="Times New Roman"/>
              </w:rPr>
              <w:t>1.2</w:t>
            </w:r>
          </w:p>
        </w:tc>
        <w:tc>
          <w:tcPr>
            <w:tcW w:w="810" w:type="pct"/>
            <w:shd w:val="clear" w:color="auto" w:fill="auto"/>
          </w:tcPr>
          <w:p w14:paraId="61968575" w14:textId="77777777" w:rsidR="00926020" w:rsidRPr="00D6550D" w:rsidRDefault="00926020" w:rsidP="00D06DD2">
            <w:pPr>
              <w:spacing w:after="0"/>
              <w:jc w:val="center"/>
              <w:rPr>
                <w:rFonts w:ascii="Times New Roman" w:hAnsi="Times New Roman"/>
              </w:rPr>
            </w:pPr>
            <w:r w:rsidRPr="00D6550D">
              <w:rPr>
                <w:rFonts w:ascii="Times New Roman" w:hAnsi="Times New Roman"/>
              </w:rPr>
              <w:t>Протяженность уличной канализационной сети, нуждающейся в замене, % к общей протяженности</w:t>
            </w:r>
          </w:p>
        </w:tc>
        <w:tc>
          <w:tcPr>
            <w:tcW w:w="300" w:type="pct"/>
            <w:vAlign w:val="center"/>
          </w:tcPr>
          <w:p w14:paraId="668AB4D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58,07</w:t>
            </w:r>
          </w:p>
        </w:tc>
        <w:tc>
          <w:tcPr>
            <w:tcW w:w="349" w:type="pct"/>
            <w:vAlign w:val="center"/>
          </w:tcPr>
          <w:p w14:paraId="7248860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57</w:t>
            </w:r>
          </w:p>
        </w:tc>
        <w:tc>
          <w:tcPr>
            <w:tcW w:w="271" w:type="pct"/>
            <w:vAlign w:val="center"/>
          </w:tcPr>
          <w:p w14:paraId="634B9AC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57</w:t>
            </w:r>
          </w:p>
        </w:tc>
        <w:tc>
          <w:tcPr>
            <w:tcW w:w="271" w:type="pct"/>
            <w:vAlign w:val="center"/>
          </w:tcPr>
          <w:p w14:paraId="667DC072"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56,9</w:t>
            </w:r>
          </w:p>
        </w:tc>
        <w:tc>
          <w:tcPr>
            <w:tcW w:w="271" w:type="pct"/>
            <w:vAlign w:val="center"/>
          </w:tcPr>
          <w:p w14:paraId="014CD4CC"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56,8</w:t>
            </w:r>
          </w:p>
        </w:tc>
        <w:tc>
          <w:tcPr>
            <w:tcW w:w="271" w:type="pct"/>
            <w:vAlign w:val="center"/>
          </w:tcPr>
          <w:p w14:paraId="7B8C417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56,7</w:t>
            </w:r>
          </w:p>
        </w:tc>
        <w:tc>
          <w:tcPr>
            <w:tcW w:w="271" w:type="pct"/>
            <w:vAlign w:val="center"/>
          </w:tcPr>
          <w:p w14:paraId="4EB95F22"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56,6</w:t>
            </w:r>
          </w:p>
        </w:tc>
        <w:tc>
          <w:tcPr>
            <w:tcW w:w="280" w:type="pct"/>
            <w:vAlign w:val="center"/>
          </w:tcPr>
          <w:p w14:paraId="388370FF"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56,5</w:t>
            </w:r>
          </w:p>
        </w:tc>
        <w:tc>
          <w:tcPr>
            <w:tcW w:w="269" w:type="pct"/>
            <w:vAlign w:val="center"/>
          </w:tcPr>
          <w:p w14:paraId="2592B1B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62,1</w:t>
            </w:r>
          </w:p>
        </w:tc>
        <w:tc>
          <w:tcPr>
            <w:tcW w:w="269" w:type="pct"/>
            <w:vAlign w:val="center"/>
          </w:tcPr>
          <w:p w14:paraId="07B89379"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62,1</w:t>
            </w:r>
          </w:p>
        </w:tc>
        <w:tc>
          <w:tcPr>
            <w:tcW w:w="269" w:type="pct"/>
            <w:shd w:val="clear" w:color="auto" w:fill="auto"/>
            <w:vAlign w:val="center"/>
          </w:tcPr>
          <w:p w14:paraId="4EFE4234"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82,2</w:t>
            </w:r>
          </w:p>
        </w:tc>
        <w:tc>
          <w:tcPr>
            <w:tcW w:w="269" w:type="pct"/>
            <w:vAlign w:val="center"/>
          </w:tcPr>
          <w:p w14:paraId="0B3E960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53,36</w:t>
            </w:r>
          </w:p>
        </w:tc>
        <w:tc>
          <w:tcPr>
            <w:tcW w:w="269" w:type="pct"/>
            <w:vAlign w:val="center"/>
          </w:tcPr>
          <w:p w14:paraId="7B0ECC9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54,9</w:t>
            </w:r>
          </w:p>
        </w:tc>
        <w:tc>
          <w:tcPr>
            <w:tcW w:w="328" w:type="pct"/>
            <w:vAlign w:val="center"/>
          </w:tcPr>
          <w:p w14:paraId="01CC4163"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65,55</w:t>
            </w:r>
          </w:p>
        </w:tc>
      </w:tr>
      <w:tr w:rsidR="00D6550D" w:rsidRPr="00D6550D" w14:paraId="25FE5FE9" w14:textId="77777777" w:rsidTr="00A93959">
        <w:trPr>
          <w:trHeight w:val="421"/>
        </w:trPr>
        <w:tc>
          <w:tcPr>
            <w:tcW w:w="233" w:type="pct"/>
            <w:shd w:val="clear" w:color="auto" w:fill="auto"/>
          </w:tcPr>
          <w:p w14:paraId="3C526B70" w14:textId="77777777" w:rsidR="00926020" w:rsidRPr="00D6550D" w:rsidRDefault="00926020" w:rsidP="00D06DD2">
            <w:pPr>
              <w:spacing w:after="0"/>
              <w:jc w:val="center"/>
              <w:rPr>
                <w:rFonts w:ascii="Times New Roman" w:hAnsi="Times New Roman"/>
              </w:rPr>
            </w:pPr>
            <w:r w:rsidRPr="00D6550D">
              <w:rPr>
                <w:rFonts w:ascii="Times New Roman" w:hAnsi="Times New Roman"/>
              </w:rPr>
              <w:t>1.3</w:t>
            </w:r>
          </w:p>
        </w:tc>
        <w:tc>
          <w:tcPr>
            <w:tcW w:w="810" w:type="pct"/>
            <w:shd w:val="clear" w:color="auto" w:fill="auto"/>
          </w:tcPr>
          <w:p w14:paraId="40F06BDF" w14:textId="126EA7EC" w:rsidR="00926020" w:rsidRPr="00D6550D" w:rsidRDefault="00926020" w:rsidP="00B91CB9">
            <w:pPr>
              <w:spacing w:after="0"/>
              <w:jc w:val="center"/>
              <w:rPr>
                <w:rFonts w:ascii="Times New Roman" w:hAnsi="Times New Roman"/>
              </w:rPr>
            </w:pPr>
            <w:r w:rsidRPr="00D6550D">
              <w:rPr>
                <w:rFonts w:ascii="Times New Roman" w:hAnsi="Times New Roman"/>
              </w:rPr>
              <w:t>Протяженность тепловых и паровых сетей в двухтрубном исчислении, нуждающ</w:t>
            </w:r>
            <w:r w:rsidR="00B91CB9" w:rsidRPr="00D6550D">
              <w:rPr>
                <w:rFonts w:ascii="Times New Roman" w:hAnsi="Times New Roman"/>
              </w:rPr>
              <w:t>их</w:t>
            </w:r>
            <w:r w:rsidRPr="00D6550D">
              <w:rPr>
                <w:rFonts w:ascii="Times New Roman" w:hAnsi="Times New Roman"/>
              </w:rPr>
              <w:t>ся в замене, % ко всему протяжению</w:t>
            </w:r>
          </w:p>
        </w:tc>
        <w:tc>
          <w:tcPr>
            <w:tcW w:w="300" w:type="pct"/>
            <w:vAlign w:val="center"/>
          </w:tcPr>
          <w:p w14:paraId="62672F1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10,28</w:t>
            </w:r>
          </w:p>
        </w:tc>
        <w:tc>
          <w:tcPr>
            <w:tcW w:w="349" w:type="pct"/>
            <w:vAlign w:val="center"/>
          </w:tcPr>
          <w:p w14:paraId="2B86607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10,28</w:t>
            </w:r>
          </w:p>
        </w:tc>
        <w:tc>
          <w:tcPr>
            <w:tcW w:w="271" w:type="pct"/>
            <w:vAlign w:val="center"/>
          </w:tcPr>
          <w:p w14:paraId="5D2FB0A3"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10,27</w:t>
            </w:r>
          </w:p>
        </w:tc>
        <w:tc>
          <w:tcPr>
            <w:tcW w:w="271" w:type="pct"/>
            <w:vAlign w:val="center"/>
          </w:tcPr>
          <w:p w14:paraId="09983D4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10,26</w:t>
            </w:r>
          </w:p>
        </w:tc>
        <w:tc>
          <w:tcPr>
            <w:tcW w:w="271" w:type="pct"/>
            <w:vAlign w:val="center"/>
          </w:tcPr>
          <w:p w14:paraId="30737B06"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10,25</w:t>
            </w:r>
          </w:p>
        </w:tc>
        <w:tc>
          <w:tcPr>
            <w:tcW w:w="271" w:type="pct"/>
            <w:vAlign w:val="center"/>
          </w:tcPr>
          <w:p w14:paraId="594371CA"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10,24</w:t>
            </w:r>
          </w:p>
        </w:tc>
        <w:tc>
          <w:tcPr>
            <w:tcW w:w="271" w:type="pct"/>
            <w:vAlign w:val="center"/>
          </w:tcPr>
          <w:p w14:paraId="0B713FB5"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10,23</w:t>
            </w:r>
          </w:p>
        </w:tc>
        <w:tc>
          <w:tcPr>
            <w:tcW w:w="280" w:type="pct"/>
            <w:vAlign w:val="center"/>
          </w:tcPr>
          <w:p w14:paraId="12A5B6C2"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10,23</w:t>
            </w:r>
          </w:p>
        </w:tc>
        <w:tc>
          <w:tcPr>
            <w:tcW w:w="269" w:type="pct"/>
            <w:vAlign w:val="center"/>
          </w:tcPr>
          <w:p w14:paraId="7A60E632"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11</w:t>
            </w:r>
          </w:p>
        </w:tc>
        <w:tc>
          <w:tcPr>
            <w:tcW w:w="269" w:type="pct"/>
            <w:vAlign w:val="center"/>
          </w:tcPr>
          <w:p w14:paraId="726C156E"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11</w:t>
            </w:r>
          </w:p>
        </w:tc>
        <w:tc>
          <w:tcPr>
            <w:tcW w:w="269" w:type="pct"/>
            <w:shd w:val="clear" w:color="auto" w:fill="auto"/>
            <w:vAlign w:val="center"/>
          </w:tcPr>
          <w:p w14:paraId="377F142C"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10,72</w:t>
            </w:r>
          </w:p>
        </w:tc>
        <w:tc>
          <w:tcPr>
            <w:tcW w:w="269" w:type="pct"/>
            <w:vAlign w:val="center"/>
          </w:tcPr>
          <w:p w14:paraId="2135B58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10,46</w:t>
            </w:r>
          </w:p>
        </w:tc>
        <w:tc>
          <w:tcPr>
            <w:tcW w:w="269" w:type="pct"/>
            <w:vAlign w:val="center"/>
          </w:tcPr>
          <w:p w14:paraId="2481B1D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10,49</w:t>
            </w:r>
          </w:p>
        </w:tc>
        <w:tc>
          <w:tcPr>
            <w:tcW w:w="328" w:type="pct"/>
            <w:vAlign w:val="center"/>
          </w:tcPr>
          <w:p w14:paraId="1E906EF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10,29</w:t>
            </w:r>
          </w:p>
        </w:tc>
      </w:tr>
      <w:tr w:rsidR="00D6550D" w:rsidRPr="00D6550D" w14:paraId="4436D326" w14:textId="77777777" w:rsidTr="00A93959">
        <w:trPr>
          <w:trHeight w:val="873"/>
        </w:trPr>
        <w:tc>
          <w:tcPr>
            <w:tcW w:w="233" w:type="pct"/>
            <w:shd w:val="clear" w:color="auto" w:fill="auto"/>
          </w:tcPr>
          <w:p w14:paraId="2AB2477C" w14:textId="77777777" w:rsidR="00926020" w:rsidRPr="00D6550D" w:rsidRDefault="00926020" w:rsidP="00D06DD2">
            <w:pPr>
              <w:spacing w:after="0"/>
              <w:jc w:val="center"/>
              <w:rPr>
                <w:rFonts w:ascii="Times New Roman" w:hAnsi="Times New Roman"/>
              </w:rPr>
            </w:pPr>
            <w:r w:rsidRPr="00D6550D">
              <w:rPr>
                <w:rFonts w:ascii="Times New Roman" w:hAnsi="Times New Roman"/>
              </w:rPr>
              <w:t>1.4</w:t>
            </w:r>
          </w:p>
        </w:tc>
        <w:tc>
          <w:tcPr>
            <w:tcW w:w="810" w:type="pct"/>
            <w:shd w:val="clear" w:color="auto" w:fill="auto"/>
          </w:tcPr>
          <w:p w14:paraId="146D31B9" w14:textId="77777777" w:rsidR="00926020" w:rsidRPr="00D6550D" w:rsidRDefault="00926020" w:rsidP="00D06DD2">
            <w:pPr>
              <w:spacing w:after="0"/>
              <w:jc w:val="center"/>
              <w:rPr>
                <w:rFonts w:ascii="Times New Roman" w:hAnsi="Times New Roman"/>
              </w:rPr>
            </w:pPr>
            <w:r w:rsidRPr="00D6550D">
              <w:rPr>
                <w:rFonts w:ascii="Times New Roman" w:hAnsi="Times New Roman"/>
              </w:rPr>
              <w:t>Удельный вес общей площади жилищного фонда, оборудованной газом, %</w:t>
            </w:r>
          </w:p>
        </w:tc>
        <w:tc>
          <w:tcPr>
            <w:tcW w:w="300" w:type="pct"/>
            <w:vAlign w:val="center"/>
          </w:tcPr>
          <w:p w14:paraId="3C19393C"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99,31</w:t>
            </w:r>
          </w:p>
        </w:tc>
        <w:tc>
          <w:tcPr>
            <w:tcW w:w="349" w:type="pct"/>
            <w:vAlign w:val="center"/>
          </w:tcPr>
          <w:p w14:paraId="2EB58106"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99,32</w:t>
            </w:r>
          </w:p>
        </w:tc>
        <w:tc>
          <w:tcPr>
            <w:tcW w:w="271" w:type="pct"/>
            <w:vAlign w:val="center"/>
          </w:tcPr>
          <w:p w14:paraId="04238EF0"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99,33</w:t>
            </w:r>
          </w:p>
        </w:tc>
        <w:tc>
          <w:tcPr>
            <w:tcW w:w="271" w:type="pct"/>
            <w:vAlign w:val="center"/>
          </w:tcPr>
          <w:p w14:paraId="632F32C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99,34</w:t>
            </w:r>
          </w:p>
        </w:tc>
        <w:tc>
          <w:tcPr>
            <w:tcW w:w="271" w:type="pct"/>
            <w:vAlign w:val="center"/>
          </w:tcPr>
          <w:p w14:paraId="24BCC35B"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99,35</w:t>
            </w:r>
          </w:p>
        </w:tc>
        <w:tc>
          <w:tcPr>
            <w:tcW w:w="271" w:type="pct"/>
            <w:vAlign w:val="center"/>
          </w:tcPr>
          <w:p w14:paraId="789F4E93"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99,36</w:t>
            </w:r>
          </w:p>
        </w:tc>
        <w:tc>
          <w:tcPr>
            <w:tcW w:w="271" w:type="pct"/>
            <w:vAlign w:val="center"/>
          </w:tcPr>
          <w:p w14:paraId="12965969"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99,37</w:t>
            </w:r>
          </w:p>
        </w:tc>
        <w:tc>
          <w:tcPr>
            <w:tcW w:w="280" w:type="pct"/>
            <w:vAlign w:val="center"/>
          </w:tcPr>
          <w:p w14:paraId="2CF0DC4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99,38</w:t>
            </w:r>
          </w:p>
        </w:tc>
        <w:tc>
          <w:tcPr>
            <w:tcW w:w="269" w:type="pct"/>
            <w:vAlign w:val="center"/>
          </w:tcPr>
          <w:p w14:paraId="2F403091"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90,9</w:t>
            </w:r>
          </w:p>
        </w:tc>
        <w:tc>
          <w:tcPr>
            <w:tcW w:w="269" w:type="pct"/>
            <w:vAlign w:val="center"/>
          </w:tcPr>
          <w:p w14:paraId="4C94062A"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92,9</w:t>
            </w:r>
          </w:p>
        </w:tc>
        <w:tc>
          <w:tcPr>
            <w:tcW w:w="269" w:type="pct"/>
            <w:shd w:val="clear" w:color="auto" w:fill="auto"/>
            <w:vAlign w:val="center"/>
          </w:tcPr>
          <w:p w14:paraId="65BD4AC7" w14:textId="77777777" w:rsidR="00926020" w:rsidRPr="00D6550D" w:rsidRDefault="00926020" w:rsidP="00D06DD2">
            <w:pPr>
              <w:spacing w:after="0"/>
              <w:jc w:val="center"/>
              <w:rPr>
                <w:rFonts w:ascii="Times New Roman" w:hAnsi="Times New Roman"/>
                <w:sz w:val="20"/>
                <w:szCs w:val="20"/>
                <w:lang w:val="en-US"/>
              </w:rPr>
            </w:pPr>
            <w:r w:rsidRPr="00D6550D">
              <w:rPr>
                <w:rFonts w:ascii="Times New Roman" w:hAnsi="Times New Roman"/>
                <w:sz w:val="20"/>
                <w:szCs w:val="20"/>
                <w:lang w:val="en-US"/>
              </w:rPr>
              <w:t>92.8</w:t>
            </w:r>
          </w:p>
        </w:tc>
        <w:tc>
          <w:tcPr>
            <w:tcW w:w="269" w:type="pct"/>
            <w:vAlign w:val="center"/>
          </w:tcPr>
          <w:p w14:paraId="29EAA61C" w14:textId="77777777" w:rsidR="00926020" w:rsidRPr="00D6550D" w:rsidRDefault="00926020" w:rsidP="00D06DD2">
            <w:pPr>
              <w:spacing w:after="0"/>
              <w:jc w:val="center"/>
              <w:rPr>
                <w:rFonts w:ascii="Times New Roman" w:hAnsi="Times New Roman"/>
                <w:sz w:val="20"/>
                <w:szCs w:val="20"/>
                <w:lang w:val="en-US"/>
              </w:rPr>
            </w:pPr>
            <w:r w:rsidRPr="00D6550D">
              <w:rPr>
                <w:rFonts w:ascii="Times New Roman" w:hAnsi="Times New Roman"/>
                <w:sz w:val="20"/>
                <w:szCs w:val="20"/>
                <w:lang w:val="en-US"/>
              </w:rPr>
              <w:t>92.7</w:t>
            </w:r>
          </w:p>
        </w:tc>
        <w:tc>
          <w:tcPr>
            <w:tcW w:w="269" w:type="pct"/>
            <w:vAlign w:val="center"/>
          </w:tcPr>
          <w:p w14:paraId="29F356A4" w14:textId="77777777" w:rsidR="00926020" w:rsidRPr="00D6550D" w:rsidRDefault="00926020" w:rsidP="00D06DD2">
            <w:pPr>
              <w:spacing w:after="0"/>
              <w:jc w:val="center"/>
              <w:rPr>
                <w:rFonts w:ascii="Times New Roman" w:hAnsi="Times New Roman"/>
                <w:sz w:val="20"/>
                <w:szCs w:val="20"/>
                <w:lang w:val="en-US"/>
              </w:rPr>
            </w:pPr>
            <w:r w:rsidRPr="00D6550D">
              <w:rPr>
                <w:rFonts w:ascii="Times New Roman" w:hAnsi="Times New Roman"/>
                <w:sz w:val="20"/>
                <w:szCs w:val="20"/>
                <w:lang w:val="en-US"/>
              </w:rPr>
              <w:t>92.3</w:t>
            </w:r>
          </w:p>
        </w:tc>
        <w:tc>
          <w:tcPr>
            <w:tcW w:w="328" w:type="pct"/>
            <w:vAlign w:val="center"/>
          </w:tcPr>
          <w:p w14:paraId="774F9C94"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lang w:val="en-US"/>
              </w:rPr>
              <w:t>99.3</w:t>
            </w:r>
          </w:p>
        </w:tc>
      </w:tr>
      <w:tr w:rsidR="00D6550D" w:rsidRPr="00D6550D" w14:paraId="144AE503" w14:textId="77777777" w:rsidTr="00A93959">
        <w:trPr>
          <w:trHeight w:val="600"/>
        </w:trPr>
        <w:tc>
          <w:tcPr>
            <w:tcW w:w="233" w:type="pct"/>
            <w:shd w:val="clear" w:color="auto" w:fill="auto"/>
          </w:tcPr>
          <w:p w14:paraId="398691BB" w14:textId="6476302C" w:rsidR="00926020" w:rsidRPr="00D6550D" w:rsidRDefault="00926020" w:rsidP="00B91CB9">
            <w:pPr>
              <w:spacing w:after="0"/>
              <w:jc w:val="center"/>
              <w:rPr>
                <w:rFonts w:ascii="Times New Roman" w:hAnsi="Times New Roman"/>
              </w:rPr>
            </w:pPr>
            <w:r w:rsidRPr="00D6550D">
              <w:rPr>
                <w:rFonts w:ascii="Times New Roman" w:hAnsi="Times New Roman"/>
              </w:rPr>
              <w:lastRenderedPageBreak/>
              <w:t>1.</w:t>
            </w:r>
            <w:r w:rsidR="00B91CB9" w:rsidRPr="00D6550D">
              <w:rPr>
                <w:rFonts w:ascii="Times New Roman" w:hAnsi="Times New Roman"/>
              </w:rPr>
              <w:t>5</w:t>
            </w:r>
          </w:p>
        </w:tc>
        <w:tc>
          <w:tcPr>
            <w:tcW w:w="810" w:type="pct"/>
            <w:shd w:val="clear" w:color="auto" w:fill="auto"/>
          </w:tcPr>
          <w:p w14:paraId="7A918EA4" w14:textId="77777777" w:rsidR="00926020" w:rsidRPr="00D6550D" w:rsidRDefault="00926020" w:rsidP="00D06DD2">
            <w:pPr>
              <w:spacing w:after="0"/>
              <w:jc w:val="center"/>
              <w:rPr>
                <w:rFonts w:ascii="Times New Roman" w:hAnsi="Times New Roman"/>
              </w:rPr>
            </w:pPr>
            <w:r w:rsidRPr="00D6550D">
              <w:rPr>
                <w:rFonts w:ascii="Times New Roman" w:hAnsi="Times New Roman"/>
              </w:rPr>
              <w:t>Объем вывезенных твердых коммунальных отходов, тыс. т.</w:t>
            </w:r>
          </w:p>
        </w:tc>
        <w:tc>
          <w:tcPr>
            <w:tcW w:w="300" w:type="pct"/>
            <w:vAlign w:val="center"/>
          </w:tcPr>
          <w:p w14:paraId="3D1A365E" w14:textId="77777777" w:rsidR="00926020" w:rsidRPr="00D6550D" w:rsidRDefault="00926020" w:rsidP="00D06DD2">
            <w:pPr>
              <w:spacing w:after="0"/>
              <w:jc w:val="center"/>
              <w:rPr>
                <w:rFonts w:ascii="Times New Roman" w:hAnsi="Times New Roman"/>
              </w:rPr>
            </w:pPr>
            <w:r w:rsidRPr="00D6550D">
              <w:rPr>
                <w:rFonts w:ascii="Times New Roman" w:hAnsi="Times New Roman"/>
              </w:rPr>
              <w:t>13</w:t>
            </w:r>
          </w:p>
        </w:tc>
        <w:tc>
          <w:tcPr>
            <w:tcW w:w="349" w:type="pct"/>
            <w:vAlign w:val="center"/>
          </w:tcPr>
          <w:p w14:paraId="31A499AD" w14:textId="77777777" w:rsidR="00926020" w:rsidRPr="00D6550D" w:rsidRDefault="00926020" w:rsidP="00D06DD2">
            <w:pPr>
              <w:spacing w:after="0"/>
              <w:jc w:val="center"/>
              <w:rPr>
                <w:rFonts w:ascii="Times New Roman" w:hAnsi="Times New Roman"/>
              </w:rPr>
            </w:pPr>
            <w:r w:rsidRPr="00D6550D">
              <w:rPr>
                <w:rFonts w:ascii="Times New Roman" w:hAnsi="Times New Roman"/>
              </w:rPr>
              <w:t>13.3</w:t>
            </w:r>
          </w:p>
        </w:tc>
        <w:tc>
          <w:tcPr>
            <w:tcW w:w="271" w:type="pct"/>
            <w:vAlign w:val="center"/>
          </w:tcPr>
          <w:p w14:paraId="12A86069" w14:textId="77777777" w:rsidR="00926020" w:rsidRPr="00D6550D" w:rsidRDefault="00926020" w:rsidP="00D06DD2">
            <w:pPr>
              <w:spacing w:after="0"/>
              <w:jc w:val="center"/>
              <w:rPr>
                <w:rFonts w:ascii="Times New Roman" w:hAnsi="Times New Roman"/>
              </w:rPr>
            </w:pPr>
            <w:r w:rsidRPr="00D6550D">
              <w:rPr>
                <w:rFonts w:ascii="Times New Roman" w:hAnsi="Times New Roman"/>
              </w:rPr>
              <w:t>13.5</w:t>
            </w:r>
          </w:p>
        </w:tc>
        <w:tc>
          <w:tcPr>
            <w:tcW w:w="271" w:type="pct"/>
            <w:vAlign w:val="center"/>
          </w:tcPr>
          <w:p w14:paraId="60875876" w14:textId="77777777" w:rsidR="00926020" w:rsidRPr="00D6550D" w:rsidRDefault="00926020" w:rsidP="00D06DD2">
            <w:pPr>
              <w:spacing w:after="0"/>
              <w:jc w:val="center"/>
              <w:rPr>
                <w:rFonts w:ascii="Times New Roman" w:hAnsi="Times New Roman"/>
              </w:rPr>
            </w:pPr>
            <w:r w:rsidRPr="00D6550D">
              <w:rPr>
                <w:rFonts w:ascii="Times New Roman" w:hAnsi="Times New Roman"/>
              </w:rPr>
              <w:t>14</w:t>
            </w:r>
          </w:p>
        </w:tc>
        <w:tc>
          <w:tcPr>
            <w:tcW w:w="271" w:type="pct"/>
            <w:vAlign w:val="center"/>
          </w:tcPr>
          <w:p w14:paraId="4359892C" w14:textId="77777777" w:rsidR="00926020" w:rsidRPr="00D6550D" w:rsidRDefault="00926020" w:rsidP="00D06DD2">
            <w:pPr>
              <w:spacing w:after="0"/>
              <w:jc w:val="center"/>
              <w:rPr>
                <w:rFonts w:ascii="Times New Roman" w:hAnsi="Times New Roman"/>
              </w:rPr>
            </w:pPr>
            <w:r w:rsidRPr="00D6550D">
              <w:rPr>
                <w:rFonts w:ascii="Times New Roman" w:hAnsi="Times New Roman"/>
              </w:rPr>
              <w:t>14.2</w:t>
            </w:r>
          </w:p>
        </w:tc>
        <w:tc>
          <w:tcPr>
            <w:tcW w:w="271" w:type="pct"/>
            <w:vAlign w:val="center"/>
          </w:tcPr>
          <w:p w14:paraId="5CF042CF" w14:textId="77777777" w:rsidR="00926020" w:rsidRPr="00D6550D" w:rsidRDefault="00926020" w:rsidP="00D06DD2">
            <w:pPr>
              <w:spacing w:after="0"/>
              <w:jc w:val="center"/>
              <w:rPr>
                <w:rFonts w:ascii="Times New Roman" w:hAnsi="Times New Roman"/>
              </w:rPr>
            </w:pPr>
            <w:r w:rsidRPr="00D6550D">
              <w:rPr>
                <w:rFonts w:ascii="Times New Roman" w:hAnsi="Times New Roman"/>
              </w:rPr>
              <w:t>14.6</w:t>
            </w:r>
          </w:p>
        </w:tc>
        <w:tc>
          <w:tcPr>
            <w:tcW w:w="271" w:type="pct"/>
            <w:vAlign w:val="center"/>
          </w:tcPr>
          <w:p w14:paraId="083FF9A3" w14:textId="77777777" w:rsidR="00926020" w:rsidRPr="00D6550D" w:rsidRDefault="00926020" w:rsidP="00D06DD2">
            <w:pPr>
              <w:spacing w:after="0"/>
              <w:jc w:val="center"/>
              <w:rPr>
                <w:rFonts w:ascii="Times New Roman" w:hAnsi="Times New Roman"/>
              </w:rPr>
            </w:pPr>
            <w:r w:rsidRPr="00D6550D">
              <w:rPr>
                <w:rFonts w:ascii="Times New Roman" w:hAnsi="Times New Roman"/>
              </w:rPr>
              <w:t>14.8</w:t>
            </w:r>
          </w:p>
        </w:tc>
        <w:tc>
          <w:tcPr>
            <w:tcW w:w="280" w:type="pct"/>
            <w:vAlign w:val="center"/>
          </w:tcPr>
          <w:p w14:paraId="19588E0D" w14:textId="77777777" w:rsidR="00926020" w:rsidRPr="00D6550D" w:rsidRDefault="00926020" w:rsidP="00D06DD2">
            <w:pPr>
              <w:spacing w:after="0"/>
              <w:jc w:val="center"/>
              <w:rPr>
                <w:rFonts w:ascii="Times New Roman" w:hAnsi="Times New Roman"/>
              </w:rPr>
            </w:pPr>
            <w:r w:rsidRPr="00D6550D">
              <w:rPr>
                <w:rFonts w:ascii="Times New Roman" w:hAnsi="Times New Roman"/>
              </w:rPr>
              <w:t>15</w:t>
            </w:r>
          </w:p>
        </w:tc>
        <w:tc>
          <w:tcPr>
            <w:tcW w:w="269" w:type="pct"/>
            <w:vAlign w:val="center"/>
          </w:tcPr>
          <w:p w14:paraId="754E4629" w14:textId="77777777" w:rsidR="00926020" w:rsidRPr="00D6550D" w:rsidRDefault="00926020" w:rsidP="00D06DD2">
            <w:pPr>
              <w:spacing w:after="0"/>
              <w:jc w:val="center"/>
              <w:rPr>
                <w:rFonts w:ascii="Times New Roman" w:hAnsi="Times New Roman"/>
              </w:rPr>
            </w:pPr>
            <w:r w:rsidRPr="00D6550D">
              <w:rPr>
                <w:rFonts w:ascii="Times New Roman" w:hAnsi="Times New Roman"/>
              </w:rPr>
              <w:t>8</w:t>
            </w:r>
          </w:p>
        </w:tc>
        <w:tc>
          <w:tcPr>
            <w:tcW w:w="269" w:type="pct"/>
            <w:vAlign w:val="center"/>
          </w:tcPr>
          <w:p w14:paraId="56E690FF" w14:textId="77777777" w:rsidR="00926020" w:rsidRPr="00D6550D" w:rsidRDefault="00926020" w:rsidP="00D06DD2">
            <w:pPr>
              <w:spacing w:after="0"/>
              <w:jc w:val="center"/>
              <w:rPr>
                <w:rFonts w:ascii="Times New Roman" w:hAnsi="Times New Roman"/>
              </w:rPr>
            </w:pPr>
            <w:r w:rsidRPr="00D6550D">
              <w:rPr>
                <w:rFonts w:ascii="Times New Roman" w:hAnsi="Times New Roman"/>
              </w:rPr>
              <w:t>6.42</w:t>
            </w:r>
          </w:p>
        </w:tc>
        <w:tc>
          <w:tcPr>
            <w:tcW w:w="269" w:type="pct"/>
            <w:shd w:val="clear" w:color="auto" w:fill="auto"/>
            <w:vAlign w:val="center"/>
          </w:tcPr>
          <w:p w14:paraId="66557B73" w14:textId="77777777" w:rsidR="00926020" w:rsidRPr="00D6550D" w:rsidRDefault="00926020" w:rsidP="00D06DD2">
            <w:pPr>
              <w:spacing w:after="0"/>
              <w:jc w:val="center"/>
              <w:rPr>
                <w:rFonts w:ascii="Times New Roman" w:hAnsi="Times New Roman"/>
              </w:rPr>
            </w:pPr>
            <w:r w:rsidRPr="00D6550D">
              <w:rPr>
                <w:rFonts w:ascii="Times New Roman" w:hAnsi="Times New Roman"/>
              </w:rPr>
              <w:t>8.64</w:t>
            </w:r>
          </w:p>
        </w:tc>
        <w:tc>
          <w:tcPr>
            <w:tcW w:w="269" w:type="pct"/>
            <w:vAlign w:val="center"/>
          </w:tcPr>
          <w:p w14:paraId="786DCB6F" w14:textId="77777777" w:rsidR="00926020" w:rsidRPr="00D6550D" w:rsidRDefault="00926020" w:rsidP="00D06DD2">
            <w:pPr>
              <w:spacing w:after="0"/>
              <w:jc w:val="center"/>
              <w:rPr>
                <w:rFonts w:ascii="Times New Roman" w:hAnsi="Times New Roman"/>
              </w:rPr>
            </w:pPr>
            <w:r w:rsidRPr="00D6550D">
              <w:rPr>
                <w:rFonts w:ascii="Times New Roman" w:hAnsi="Times New Roman"/>
              </w:rPr>
              <w:t>12.46</w:t>
            </w:r>
          </w:p>
        </w:tc>
        <w:tc>
          <w:tcPr>
            <w:tcW w:w="269" w:type="pct"/>
            <w:vAlign w:val="center"/>
          </w:tcPr>
          <w:p w14:paraId="2722474E" w14:textId="77777777" w:rsidR="00926020" w:rsidRPr="00D6550D" w:rsidRDefault="00926020" w:rsidP="00D06DD2">
            <w:pPr>
              <w:spacing w:after="0"/>
              <w:jc w:val="center"/>
              <w:rPr>
                <w:rFonts w:ascii="Times New Roman" w:hAnsi="Times New Roman"/>
              </w:rPr>
            </w:pPr>
            <w:r w:rsidRPr="00D6550D">
              <w:rPr>
                <w:rFonts w:ascii="Times New Roman" w:hAnsi="Times New Roman"/>
              </w:rPr>
              <w:t>12.72</w:t>
            </w:r>
          </w:p>
        </w:tc>
        <w:tc>
          <w:tcPr>
            <w:tcW w:w="328" w:type="pct"/>
            <w:vAlign w:val="center"/>
          </w:tcPr>
          <w:p w14:paraId="6916370D" w14:textId="77777777" w:rsidR="00926020" w:rsidRPr="00D6550D" w:rsidRDefault="00926020" w:rsidP="00D06DD2">
            <w:pPr>
              <w:spacing w:after="0"/>
              <w:jc w:val="center"/>
              <w:rPr>
                <w:rFonts w:ascii="Times New Roman" w:hAnsi="Times New Roman"/>
              </w:rPr>
            </w:pPr>
            <w:r w:rsidRPr="00D6550D">
              <w:rPr>
                <w:rFonts w:ascii="Times New Roman" w:hAnsi="Times New Roman"/>
              </w:rPr>
              <w:t>20.63</w:t>
            </w:r>
          </w:p>
        </w:tc>
      </w:tr>
      <w:tr w:rsidR="00D6550D" w:rsidRPr="00D6550D" w14:paraId="2E5FA0D9" w14:textId="77777777" w:rsidTr="00A93959">
        <w:trPr>
          <w:trHeight w:val="499"/>
        </w:trPr>
        <w:tc>
          <w:tcPr>
            <w:tcW w:w="233" w:type="pct"/>
            <w:shd w:val="clear" w:color="auto" w:fill="auto"/>
          </w:tcPr>
          <w:p w14:paraId="18405E29" w14:textId="3EA523B0" w:rsidR="00926020" w:rsidRPr="00D6550D" w:rsidRDefault="00B91CB9" w:rsidP="00D06DD2">
            <w:pPr>
              <w:spacing w:after="0"/>
              <w:jc w:val="center"/>
              <w:rPr>
                <w:rFonts w:ascii="Times New Roman" w:hAnsi="Times New Roman"/>
              </w:rPr>
            </w:pPr>
            <w:r w:rsidRPr="00D6550D">
              <w:rPr>
                <w:rFonts w:ascii="Times New Roman" w:hAnsi="Times New Roman"/>
              </w:rPr>
              <w:t>1.6</w:t>
            </w:r>
          </w:p>
        </w:tc>
        <w:tc>
          <w:tcPr>
            <w:tcW w:w="810" w:type="pct"/>
            <w:shd w:val="clear" w:color="auto" w:fill="auto"/>
          </w:tcPr>
          <w:p w14:paraId="78691BF7" w14:textId="77777777" w:rsidR="00926020" w:rsidRPr="00D6550D" w:rsidRDefault="00926020" w:rsidP="00D06DD2">
            <w:pPr>
              <w:spacing w:after="0"/>
              <w:jc w:val="center"/>
              <w:rPr>
                <w:rFonts w:ascii="Times New Roman" w:hAnsi="Times New Roman"/>
              </w:rPr>
            </w:pPr>
            <w:r w:rsidRPr="00D6550D">
              <w:rPr>
                <w:rFonts w:ascii="Times New Roman" w:hAnsi="Times New Roman"/>
              </w:rPr>
              <w:t>Обустройство парков отдыха, ед.</w:t>
            </w:r>
          </w:p>
        </w:tc>
        <w:tc>
          <w:tcPr>
            <w:tcW w:w="300" w:type="pct"/>
          </w:tcPr>
          <w:p w14:paraId="7362C11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49" w:type="pct"/>
          </w:tcPr>
          <w:p w14:paraId="2E96CB5A"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tcPr>
          <w:p w14:paraId="6A040B7E" w14:textId="33A254E9" w:rsidR="00926020" w:rsidRPr="00D6550D" w:rsidRDefault="004D28A4" w:rsidP="00D06DD2">
            <w:pPr>
              <w:spacing w:after="0"/>
              <w:jc w:val="center"/>
              <w:rPr>
                <w:rFonts w:ascii="Times New Roman" w:hAnsi="Times New Roman"/>
              </w:rPr>
            </w:pPr>
            <w:r>
              <w:rPr>
                <w:rFonts w:ascii="Times New Roman" w:hAnsi="Times New Roman"/>
              </w:rPr>
              <w:t>0</w:t>
            </w:r>
          </w:p>
        </w:tc>
        <w:tc>
          <w:tcPr>
            <w:tcW w:w="271" w:type="pct"/>
          </w:tcPr>
          <w:p w14:paraId="3839CBC6"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tcPr>
          <w:p w14:paraId="1C4B2D18"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tcPr>
          <w:p w14:paraId="0B0DB41C"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tcPr>
          <w:p w14:paraId="27C3471A"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80" w:type="pct"/>
          </w:tcPr>
          <w:p w14:paraId="098B7B61"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tcPr>
          <w:p w14:paraId="4708DDED" w14:textId="77777777" w:rsidR="00926020" w:rsidRPr="00D6550D" w:rsidRDefault="00926020" w:rsidP="00D06DD2">
            <w:pPr>
              <w:spacing w:after="0"/>
              <w:rPr>
                <w:rFonts w:ascii="Times New Roman" w:hAnsi="Times New Roman"/>
              </w:rPr>
            </w:pPr>
            <w:r w:rsidRPr="00D6550D">
              <w:rPr>
                <w:rFonts w:ascii="Times New Roman" w:hAnsi="Times New Roman"/>
              </w:rPr>
              <w:t>0</w:t>
            </w:r>
          </w:p>
        </w:tc>
        <w:tc>
          <w:tcPr>
            <w:tcW w:w="269" w:type="pct"/>
          </w:tcPr>
          <w:p w14:paraId="3A36B4F3" w14:textId="77777777" w:rsidR="00926020" w:rsidRPr="00D6550D" w:rsidRDefault="00926020" w:rsidP="00D06DD2">
            <w:pPr>
              <w:spacing w:after="0"/>
              <w:rPr>
                <w:rFonts w:ascii="Times New Roman" w:hAnsi="Times New Roman"/>
              </w:rPr>
            </w:pPr>
            <w:r w:rsidRPr="00D6550D">
              <w:rPr>
                <w:rFonts w:ascii="Times New Roman" w:hAnsi="Times New Roman"/>
              </w:rPr>
              <w:t>3</w:t>
            </w:r>
          </w:p>
        </w:tc>
        <w:tc>
          <w:tcPr>
            <w:tcW w:w="269" w:type="pct"/>
            <w:shd w:val="clear" w:color="auto" w:fill="auto"/>
          </w:tcPr>
          <w:p w14:paraId="5FC89EAC" w14:textId="77777777" w:rsidR="00926020" w:rsidRPr="00D6550D" w:rsidRDefault="00926020" w:rsidP="00D06DD2">
            <w:pPr>
              <w:spacing w:after="0"/>
              <w:rPr>
                <w:rFonts w:ascii="Times New Roman" w:hAnsi="Times New Roman"/>
              </w:rPr>
            </w:pPr>
            <w:r w:rsidRPr="00D6550D">
              <w:rPr>
                <w:rFonts w:ascii="Times New Roman" w:hAnsi="Times New Roman"/>
              </w:rPr>
              <w:t>1</w:t>
            </w:r>
          </w:p>
        </w:tc>
        <w:tc>
          <w:tcPr>
            <w:tcW w:w="269" w:type="pct"/>
          </w:tcPr>
          <w:p w14:paraId="2E7C28DE" w14:textId="77777777" w:rsidR="00926020" w:rsidRPr="00D6550D" w:rsidRDefault="00926020" w:rsidP="00D06DD2">
            <w:pPr>
              <w:spacing w:after="0"/>
              <w:rPr>
                <w:rFonts w:ascii="Times New Roman" w:hAnsi="Times New Roman"/>
              </w:rPr>
            </w:pPr>
            <w:r w:rsidRPr="00D6550D">
              <w:rPr>
                <w:rFonts w:ascii="Times New Roman" w:hAnsi="Times New Roman"/>
              </w:rPr>
              <w:t>2</w:t>
            </w:r>
          </w:p>
        </w:tc>
        <w:tc>
          <w:tcPr>
            <w:tcW w:w="269" w:type="pct"/>
          </w:tcPr>
          <w:p w14:paraId="6C389434" w14:textId="77777777" w:rsidR="00926020" w:rsidRPr="00D6550D" w:rsidRDefault="00926020" w:rsidP="00D06DD2">
            <w:pPr>
              <w:spacing w:after="0"/>
              <w:rPr>
                <w:rFonts w:ascii="Times New Roman" w:hAnsi="Times New Roman"/>
              </w:rPr>
            </w:pPr>
            <w:r w:rsidRPr="00D6550D">
              <w:rPr>
                <w:rFonts w:ascii="Times New Roman" w:hAnsi="Times New Roman"/>
              </w:rPr>
              <w:t>0</w:t>
            </w:r>
          </w:p>
        </w:tc>
        <w:tc>
          <w:tcPr>
            <w:tcW w:w="328" w:type="pct"/>
          </w:tcPr>
          <w:p w14:paraId="519A7AA3" w14:textId="77777777" w:rsidR="00926020" w:rsidRPr="00D6550D" w:rsidRDefault="00926020" w:rsidP="00D06DD2">
            <w:pPr>
              <w:spacing w:after="0"/>
              <w:rPr>
                <w:rFonts w:ascii="Times New Roman" w:hAnsi="Times New Roman"/>
              </w:rPr>
            </w:pPr>
            <w:r w:rsidRPr="00D6550D">
              <w:rPr>
                <w:rFonts w:ascii="Times New Roman" w:hAnsi="Times New Roman"/>
              </w:rPr>
              <w:t>1</w:t>
            </w:r>
          </w:p>
        </w:tc>
      </w:tr>
      <w:tr w:rsidR="00E44553" w:rsidRPr="00D6550D" w14:paraId="09F5AA2D" w14:textId="77777777" w:rsidTr="00A93959">
        <w:tc>
          <w:tcPr>
            <w:tcW w:w="233" w:type="pct"/>
            <w:shd w:val="clear" w:color="auto" w:fill="auto"/>
          </w:tcPr>
          <w:p w14:paraId="25AA724F" w14:textId="554324C4" w:rsidR="00E44553" w:rsidRPr="00D6550D" w:rsidRDefault="00E44553" w:rsidP="00BA2254">
            <w:pPr>
              <w:spacing w:after="0"/>
              <w:jc w:val="center"/>
              <w:rPr>
                <w:rFonts w:ascii="Times New Roman" w:hAnsi="Times New Roman"/>
              </w:rPr>
            </w:pPr>
            <w:r w:rsidRPr="00D6550D">
              <w:rPr>
                <w:rFonts w:ascii="Times New Roman" w:hAnsi="Times New Roman"/>
              </w:rPr>
              <w:t>1.7</w:t>
            </w:r>
          </w:p>
        </w:tc>
        <w:tc>
          <w:tcPr>
            <w:tcW w:w="810" w:type="pct"/>
            <w:shd w:val="clear" w:color="auto" w:fill="auto"/>
          </w:tcPr>
          <w:p w14:paraId="16F0137F" w14:textId="6D46C6C0" w:rsidR="00E44553" w:rsidRPr="00D6550D" w:rsidRDefault="00E44553" w:rsidP="0091495C">
            <w:pPr>
              <w:spacing w:after="0"/>
              <w:jc w:val="center"/>
              <w:rPr>
                <w:rFonts w:ascii="Times New Roman" w:hAnsi="Times New Roman"/>
              </w:rPr>
            </w:pPr>
            <w:r w:rsidRPr="00D6550D">
              <w:rPr>
                <w:rFonts w:ascii="Times New Roman" w:hAnsi="Times New Roman"/>
              </w:rPr>
              <w:t>Доля автомобильных дорог общего пользования местного значения, соответствующих нормативным требованиям, %</w:t>
            </w:r>
          </w:p>
        </w:tc>
        <w:tc>
          <w:tcPr>
            <w:tcW w:w="300" w:type="pct"/>
            <w:vAlign w:val="center"/>
          </w:tcPr>
          <w:p w14:paraId="1328BDF7" w14:textId="5AD23FC4" w:rsidR="00E44553" w:rsidRPr="00E44553" w:rsidRDefault="00E44553" w:rsidP="00BA2254">
            <w:pPr>
              <w:spacing w:after="0"/>
              <w:jc w:val="center"/>
              <w:rPr>
                <w:rFonts w:ascii="Times New Roman" w:hAnsi="Times New Roman"/>
              </w:rPr>
            </w:pPr>
            <w:r w:rsidRPr="00E44553">
              <w:rPr>
                <w:rFonts w:ascii="Times New Roman" w:hAnsi="Times New Roman"/>
              </w:rPr>
              <w:t>57,03</w:t>
            </w:r>
          </w:p>
        </w:tc>
        <w:tc>
          <w:tcPr>
            <w:tcW w:w="349" w:type="pct"/>
            <w:vAlign w:val="center"/>
          </w:tcPr>
          <w:p w14:paraId="1D0C6381" w14:textId="46E49E7F" w:rsidR="00E44553" w:rsidRPr="00E44553" w:rsidRDefault="00E44553" w:rsidP="00BA2254">
            <w:pPr>
              <w:spacing w:after="0"/>
              <w:jc w:val="center"/>
              <w:rPr>
                <w:rFonts w:ascii="Times New Roman" w:hAnsi="Times New Roman"/>
              </w:rPr>
            </w:pPr>
            <w:r w:rsidRPr="00E44553">
              <w:rPr>
                <w:rFonts w:ascii="Times New Roman" w:hAnsi="Times New Roman"/>
              </w:rPr>
              <w:t>57,035</w:t>
            </w:r>
          </w:p>
        </w:tc>
        <w:tc>
          <w:tcPr>
            <w:tcW w:w="271" w:type="pct"/>
            <w:vAlign w:val="center"/>
          </w:tcPr>
          <w:p w14:paraId="7F521D3B" w14:textId="038CE7EE" w:rsidR="00E44553" w:rsidRPr="00E44553" w:rsidRDefault="00E44553" w:rsidP="00BA2254">
            <w:pPr>
              <w:spacing w:after="0"/>
              <w:jc w:val="center"/>
              <w:rPr>
                <w:rFonts w:ascii="Times New Roman" w:hAnsi="Times New Roman"/>
              </w:rPr>
            </w:pPr>
            <w:r w:rsidRPr="00E44553">
              <w:rPr>
                <w:rFonts w:ascii="Times New Roman" w:hAnsi="Times New Roman"/>
              </w:rPr>
              <w:t>57,04</w:t>
            </w:r>
          </w:p>
        </w:tc>
        <w:tc>
          <w:tcPr>
            <w:tcW w:w="271" w:type="pct"/>
            <w:vAlign w:val="center"/>
          </w:tcPr>
          <w:p w14:paraId="0C386AAE" w14:textId="52837372" w:rsidR="00E44553" w:rsidRPr="00E44553" w:rsidRDefault="00E44553" w:rsidP="00BA2254">
            <w:pPr>
              <w:spacing w:after="0"/>
              <w:jc w:val="center"/>
              <w:rPr>
                <w:rFonts w:ascii="Times New Roman" w:hAnsi="Times New Roman"/>
              </w:rPr>
            </w:pPr>
            <w:r w:rsidRPr="00E44553">
              <w:rPr>
                <w:rFonts w:ascii="Times New Roman" w:hAnsi="Times New Roman"/>
              </w:rPr>
              <w:t>57,045</w:t>
            </w:r>
          </w:p>
        </w:tc>
        <w:tc>
          <w:tcPr>
            <w:tcW w:w="271" w:type="pct"/>
            <w:vAlign w:val="center"/>
          </w:tcPr>
          <w:p w14:paraId="6B614DA1" w14:textId="0955E43C" w:rsidR="00E44553" w:rsidRPr="00E44553" w:rsidRDefault="00E44553" w:rsidP="00BA2254">
            <w:pPr>
              <w:spacing w:after="0"/>
              <w:jc w:val="center"/>
              <w:rPr>
                <w:rFonts w:ascii="Times New Roman" w:hAnsi="Times New Roman"/>
              </w:rPr>
            </w:pPr>
            <w:r w:rsidRPr="00E44553">
              <w:rPr>
                <w:rFonts w:ascii="Times New Roman" w:hAnsi="Times New Roman"/>
              </w:rPr>
              <w:t>57,05</w:t>
            </w:r>
          </w:p>
        </w:tc>
        <w:tc>
          <w:tcPr>
            <w:tcW w:w="271" w:type="pct"/>
            <w:vAlign w:val="center"/>
          </w:tcPr>
          <w:p w14:paraId="0EEC1114" w14:textId="06B48111" w:rsidR="00E44553" w:rsidRPr="00E44553" w:rsidRDefault="00E44553" w:rsidP="00BA2254">
            <w:pPr>
              <w:spacing w:after="0"/>
              <w:jc w:val="center"/>
              <w:rPr>
                <w:rFonts w:ascii="Times New Roman" w:hAnsi="Times New Roman"/>
              </w:rPr>
            </w:pPr>
            <w:r w:rsidRPr="00E44553">
              <w:rPr>
                <w:rFonts w:ascii="Times New Roman" w:hAnsi="Times New Roman"/>
              </w:rPr>
              <w:t>57,055</w:t>
            </w:r>
          </w:p>
        </w:tc>
        <w:tc>
          <w:tcPr>
            <w:tcW w:w="271" w:type="pct"/>
            <w:vAlign w:val="center"/>
          </w:tcPr>
          <w:p w14:paraId="1157DBD9" w14:textId="7A30B6A1" w:rsidR="00E44553" w:rsidRPr="00E44553" w:rsidRDefault="00E44553" w:rsidP="00BA2254">
            <w:pPr>
              <w:spacing w:after="0"/>
              <w:jc w:val="center"/>
              <w:rPr>
                <w:rFonts w:ascii="Times New Roman" w:hAnsi="Times New Roman"/>
              </w:rPr>
            </w:pPr>
            <w:r w:rsidRPr="00E44553">
              <w:rPr>
                <w:rFonts w:ascii="Times New Roman" w:hAnsi="Times New Roman"/>
              </w:rPr>
              <w:t>57,06</w:t>
            </w:r>
          </w:p>
        </w:tc>
        <w:tc>
          <w:tcPr>
            <w:tcW w:w="280" w:type="pct"/>
            <w:vAlign w:val="center"/>
          </w:tcPr>
          <w:p w14:paraId="7299D46B" w14:textId="28B6786F" w:rsidR="00E44553" w:rsidRPr="00E44553" w:rsidRDefault="00E44553" w:rsidP="00BA2254">
            <w:pPr>
              <w:spacing w:after="0"/>
              <w:jc w:val="center"/>
              <w:rPr>
                <w:rFonts w:ascii="Times New Roman" w:hAnsi="Times New Roman"/>
              </w:rPr>
            </w:pPr>
            <w:r w:rsidRPr="00E44553">
              <w:rPr>
                <w:rFonts w:ascii="Times New Roman" w:hAnsi="Times New Roman"/>
              </w:rPr>
              <w:t>57,065</w:t>
            </w:r>
          </w:p>
        </w:tc>
        <w:tc>
          <w:tcPr>
            <w:tcW w:w="269" w:type="pct"/>
            <w:vAlign w:val="center"/>
          </w:tcPr>
          <w:p w14:paraId="1276FCBE" w14:textId="05C93D96" w:rsidR="00E44553" w:rsidRPr="00E44553" w:rsidRDefault="00E44553" w:rsidP="00BA2254">
            <w:pPr>
              <w:spacing w:after="0"/>
              <w:jc w:val="center"/>
              <w:rPr>
                <w:rFonts w:ascii="Times New Roman" w:hAnsi="Times New Roman"/>
              </w:rPr>
            </w:pPr>
            <w:r w:rsidRPr="00E44553">
              <w:rPr>
                <w:rFonts w:ascii="Times New Roman" w:hAnsi="Times New Roman"/>
              </w:rPr>
              <w:t>51,51</w:t>
            </w:r>
          </w:p>
        </w:tc>
        <w:tc>
          <w:tcPr>
            <w:tcW w:w="269" w:type="pct"/>
            <w:vAlign w:val="center"/>
          </w:tcPr>
          <w:p w14:paraId="79CABFD7" w14:textId="51D36131" w:rsidR="00E44553" w:rsidRPr="00E44553" w:rsidRDefault="00E44553" w:rsidP="00BA2254">
            <w:pPr>
              <w:spacing w:after="0"/>
              <w:jc w:val="center"/>
              <w:rPr>
                <w:rFonts w:ascii="Times New Roman" w:hAnsi="Times New Roman"/>
                <w:lang w:val="en-US"/>
              </w:rPr>
            </w:pPr>
            <w:r w:rsidRPr="00E44553">
              <w:rPr>
                <w:rFonts w:ascii="Times New Roman" w:hAnsi="Times New Roman"/>
                <w:lang w:val="en-US"/>
              </w:rPr>
              <w:t>56</w:t>
            </w:r>
            <w:r w:rsidRPr="00E44553">
              <w:rPr>
                <w:rFonts w:ascii="Times New Roman" w:hAnsi="Times New Roman"/>
              </w:rPr>
              <w:t>,</w:t>
            </w:r>
            <w:r w:rsidRPr="00E44553">
              <w:rPr>
                <w:rFonts w:ascii="Times New Roman" w:hAnsi="Times New Roman"/>
                <w:lang w:val="en-US"/>
              </w:rPr>
              <w:t>7</w:t>
            </w:r>
          </w:p>
        </w:tc>
        <w:tc>
          <w:tcPr>
            <w:tcW w:w="269" w:type="pct"/>
            <w:shd w:val="clear" w:color="auto" w:fill="auto"/>
            <w:vAlign w:val="center"/>
          </w:tcPr>
          <w:p w14:paraId="722E8B7F" w14:textId="20A834F9" w:rsidR="00E44553" w:rsidRPr="00E44553" w:rsidRDefault="00E44553" w:rsidP="00BA2254">
            <w:pPr>
              <w:spacing w:after="0"/>
              <w:jc w:val="center"/>
              <w:rPr>
                <w:rFonts w:ascii="Times New Roman" w:hAnsi="Times New Roman"/>
                <w:lang w:val="en-US"/>
              </w:rPr>
            </w:pPr>
            <w:r w:rsidRPr="00E44553">
              <w:rPr>
                <w:rFonts w:ascii="Times New Roman" w:hAnsi="Times New Roman"/>
                <w:lang w:val="en-US"/>
              </w:rPr>
              <w:t>55</w:t>
            </w:r>
            <w:r w:rsidRPr="00E44553">
              <w:rPr>
                <w:rFonts w:ascii="Times New Roman" w:hAnsi="Times New Roman"/>
              </w:rPr>
              <w:t>,</w:t>
            </w:r>
            <w:r w:rsidRPr="00E44553">
              <w:rPr>
                <w:rFonts w:ascii="Times New Roman" w:hAnsi="Times New Roman"/>
                <w:lang w:val="en-US"/>
              </w:rPr>
              <w:t>4</w:t>
            </w:r>
          </w:p>
        </w:tc>
        <w:tc>
          <w:tcPr>
            <w:tcW w:w="269" w:type="pct"/>
            <w:vAlign w:val="center"/>
          </w:tcPr>
          <w:p w14:paraId="7EAA72A8" w14:textId="085C40D3" w:rsidR="00E44553" w:rsidRPr="00E44553" w:rsidRDefault="00E44553" w:rsidP="00BA2254">
            <w:pPr>
              <w:spacing w:after="0"/>
              <w:jc w:val="center"/>
              <w:rPr>
                <w:rFonts w:ascii="Times New Roman" w:hAnsi="Times New Roman"/>
                <w:lang w:val="en-US"/>
              </w:rPr>
            </w:pPr>
            <w:r w:rsidRPr="00E44553">
              <w:rPr>
                <w:rFonts w:ascii="Times New Roman" w:hAnsi="Times New Roman"/>
                <w:lang w:val="en-US"/>
              </w:rPr>
              <w:t>57</w:t>
            </w:r>
            <w:r w:rsidRPr="00E44553">
              <w:rPr>
                <w:rFonts w:ascii="Times New Roman" w:hAnsi="Times New Roman"/>
              </w:rPr>
              <w:t>,</w:t>
            </w:r>
            <w:r w:rsidRPr="00E44553">
              <w:rPr>
                <w:rFonts w:ascii="Times New Roman" w:hAnsi="Times New Roman"/>
                <w:lang w:val="en-US"/>
              </w:rPr>
              <w:t>1</w:t>
            </w:r>
          </w:p>
        </w:tc>
        <w:tc>
          <w:tcPr>
            <w:tcW w:w="269" w:type="pct"/>
            <w:vAlign w:val="center"/>
          </w:tcPr>
          <w:p w14:paraId="6BFD8A0B" w14:textId="7CAC2F23" w:rsidR="00E44553" w:rsidRPr="00E44553" w:rsidRDefault="00E44553" w:rsidP="00BA2254">
            <w:pPr>
              <w:spacing w:after="0"/>
              <w:jc w:val="center"/>
              <w:rPr>
                <w:rFonts w:ascii="Times New Roman" w:hAnsi="Times New Roman"/>
                <w:lang w:val="en-US"/>
              </w:rPr>
            </w:pPr>
            <w:r w:rsidRPr="00E44553">
              <w:rPr>
                <w:rFonts w:ascii="Times New Roman" w:hAnsi="Times New Roman"/>
                <w:lang w:val="en-US"/>
              </w:rPr>
              <w:t>54</w:t>
            </w:r>
            <w:r w:rsidRPr="00E44553">
              <w:rPr>
                <w:rFonts w:ascii="Times New Roman" w:hAnsi="Times New Roman"/>
              </w:rPr>
              <w:t>,</w:t>
            </w:r>
            <w:r w:rsidRPr="00E44553">
              <w:rPr>
                <w:rFonts w:ascii="Times New Roman" w:hAnsi="Times New Roman"/>
                <w:lang w:val="en-US"/>
              </w:rPr>
              <w:t>59</w:t>
            </w:r>
          </w:p>
        </w:tc>
        <w:tc>
          <w:tcPr>
            <w:tcW w:w="328" w:type="pct"/>
            <w:vAlign w:val="center"/>
          </w:tcPr>
          <w:p w14:paraId="78A5C14D" w14:textId="36D1CE2C" w:rsidR="00E44553" w:rsidRPr="00E44553" w:rsidRDefault="00E44553" w:rsidP="00BA2254">
            <w:pPr>
              <w:spacing w:after="0"/>
              <w:jc w:val="center"/>
              <w:rPr>
                <w:rFonts w:ascii="Times New Roman" w:hAnsi="Times New Roman"/>
                <w:lang w:val="en-US"/>
              </w:rPr>
            </w:pPr>
            <w:r w:rsidRPr="00E44553">
              <w:rPr>
                <w:rFonts w:ascii="Times New Roman" w:hAnsi="Times New Roman"/>
                <w:lang w:val="en-US"/>
              </w:rPr>
              <w:t>57</w:t>
            </w:r>
            <w:r w:rsidRPr="00E44553">
              <w:rPr>
                <w:rFonts w:ascii="Times New Roman" w:hAnsi="Times New Roman"/>
              </w:rPr>
              <w:t>,</w:t>
            </w:r>
            <w:r w:rsidRPr="00E44553">
              <w:rPr>
                <w:rFonts w:ascii="Times New Roman" w:hAnsi="Times New Roman"/>
                <w:lang w:val="en-US"/>
              </w:rPr>
              <w:t>03</w:t>
            </w:r>
          </w:p>
        </w:tc>
      </w:tr>
      <w:tr w:rsidR="00D6550D" w:rsidRPr="00D6550D" w14:paraId="56FE321A" w14:textId="77777777" w:rsidTr="008C5D44">
        <w:trPr>
          <w:trHeight w:val="553"/>
        </w:trPr>
        <w:tc>
          <w:tcPr>
            <w:tcW w:w="5000" w:type="pct"/>
            <w:gridSpan w:val="16"/>
          </w:tcPr>
          <w:p w14:paraId="08343C69"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Целевые показатели в рамках реализации национальных проектов на территории муниципального района Безенчукский Самарской области</w:t>
            </w:r>
          </w:p>
        </w:tc>
      </w:tr>
      <w:tr w:rsidR="00D6550D" w:rsidRPr="00D6550D" w14:paraId="3728379A" w14:textId="77777777" w:rsidTr="008C5D44">
        <w:trPr>
          <w:trHeight w:val="412"/>
        </w:trPr>
        <w:tc>
          <w:tcPr>
            <w:tcW w:w="5000" w:type="pct"/>
            <w:gridSpan w:val="16"/>
          </w:tcPr>
          <w:p w14:paraId="70D504DB"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2. Целевые индикаторы в рамках национального проекта «Жилье и городская среда»</w:t>
            </w:r>
          </w:p>
        </w:tc>
      </w:tr>
      <w:tr w:rsidR="00D6550D" w:rsidRPr="00D6550D" w14:paraId="489F9F3C" w14:textId="77777777" w:rsidTr="00A93959">
        <w:tc>
          <w:tcPr>
            <w:tcW w:w="233" w:type="pct"/>
            <w:shd w:val="clear" w:color="auto" w:fill="auto"/>
          </w:tcPr>
          <w:p w14:paraId="1CE9D41B" w14:textId="77777777" w:rsidR="00926020" w:rsidRPr="00D6550D" w:rsidRDefault="00926020" w:rsidP="00D06DD2">
            <w:pPr>
              <w:spacing w:after="0"/>
              <w:jc w:val="center"/>
              <w:rPr>
                <w:rFonts w:ascii="Times New Roman" w:hAnsi="Times New Roman"/>
              </w:rPr>
            </w:pPr>
            <w:r w:rsidRPr="00D6550D">
              <w:rPr>
                <w:rFonts w:ascii="Times New Roman" w:hAnsi="Times New Roman"/>
              </w:rPr>
              <w:t>2.1</w:t>
            </w:r>
          </w:p>
        </w:tc>
        <w:tc>
          <w:tcPr>
            <w:tcW w:w="810" w:type="pct"/>
            <w:shd w:val="clear" w:color="auto" w:fill="auto"/>
          </w:tcPr>
          <w:p w14:paraId="517ADC62" w14:textId="77777777" w:rsidR="00926020" w:rsidRPr="00D6550D" w:rsidRDefault="00926020" w:rsidP="00D06DD2">
            <w:pPr>
              <w:spacing w:after="0"/>
              <w:jc w:val="center"/>
              <w:rPr>
                <w:rFonts w:ascii="Times New Roman" w:hAnsi="Times New Roman"/>
              </w:rPr>
            </w:pPr>
            <w:r w:rsidRPr="00D6550D">
              <w:rPr>
                <w:rFonts w:ascii="Times New Roman" w:hAnsi="Times New Roman"/>
              </w:rPr>
              <w:t>Увеличение объема жилищного строительства, м</w:t>
            </w:r>
            <w:proofErr w:type="gramStart"/>
            <w:r w:rsidRPr="00D6550D">
              <w:rPr>
                <w:rFonts w:ascii="Times New Roman" w:hAnsi="Times New Roman"/>
                <w:vertAlign w:val="superscript"/>
              </w:rPr>
              <w:t>2</w:t>
            </w:r>
            <w:proofErr w:type="gramEnd"/>
            <w:r w:rsidRPr="00D6550D">
              <w:rPr>
                <w:rFonts w:ascii="Times New Roman" w:hAnsi="Times New Roman"/>
                <w:vertAlign w:val="superscript"/>
              </w:rPr>
              <w:t xml:space="preserve"> </w:t>
            </w:r>
            <w:r w:rsidRPr="00D6550D">
              <w:rPr>
                <w:rFonts w:ascii="Times New Roman" w:hAnsi="Times New Roman"/>
              </w:rPr>
              <w:t>общей площади</w:t>
            </w:r>
          </w:p>
        </w:tc>
        <w:tc>
          <w:tcPr>
            <w:tcW w:w="300" w:type="pct"/>
            <w:vAlign w:val="center"/>
          </w:tcPr>
          <w:p w14:paraId="71658DDD"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21500</w:t>
            </w:r>
          </w:p>
        </w:tc>
        <w:tc>
          <w:tcPr>
            <w:tcW w:w="349" w:type="pct"/>
            <w:vAlign w:val="center"/>
          </w:tcPr>
          <w:p w14:paraId="60005790"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10000</w:t>
            </w:r>
          </w:p>
        </w:tc>
        <w:tc>
          <w:tcPr>
            <w:tcW w:w="271" w:type="pct"/>
            <w:vAlign w:val="center"/>
          </w:tcPr>
          <w:p w14:paraId="082C07F5"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12000</w:t>
            </w:r>
          </w:p>
        </w:tc>
        <w:tc>
          <w:tcPr>
            <w:tcW w:w="271" w:type="pct"/>
            <w:vAlign w:val="center"/>
          </w:tcPr>
          <w:p w14:paraId="1C39F0E9"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13000</w:t>
            </w:r>
          </w:p>
        </w:tc>
        <w:tc>
          <w:tcPr>
            <w:tcW w:w="271" w:type="pct"/>
            <w:vAlign w:val="center"/>
          </w:tcPr>
          <w:p w14:paraId="75DBE93E"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13500</w:t>
            </w:r>
          </w:p>
        </w:tc>
        <w:tc>
          <w:tcPr>
            <w:tcW w:w="271" w:type="pct"/>
            <w:vAlign w:val="center"/>
          </w:tcPr>
          <w:p w14:paraId="108FDE1F"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14000</w:t>
            </w:r>
          </w:p>
        </w:tc>
        <w:tc>
          <w:tcPr>
            <w:tcW w:w="271" w:type="pct"/>
            <w:vAlign w:val="center"/>
          </w:tcPr>
          <w:p w14:paraId="7A4902A1"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14500</w:t>
            </w:r>
          </w:p>
        </w:tc>
        <w:tc>
          <w:tcPr>
            <w:tcW w:w="280" w:type="pct"/>
            <w:vAlign w:val="center"/>
          </w:tcPr>
          <w:p w14:paraId="5DF6E39B"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15000</w:t>
            </w:r>
          </w:p>
        </w:tc>
        <w:tc>
          <w:tcPr>
            <w:tcW w:w="269" w:type="pct"/>
            <w:vAlign w:val="center"/>
          </w:tcPr>
          <w:p w14:paraId="63869ABB"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14116</w:t>
            </w:r>
          </w:p>
        </w:tc>
        <w:tc>
          <w:tcPr>
            <w:tcW w:w="269" w:type="pct"/>
            <w:vAlign w:val="center"/>
          </w:tcPr>
          <w:p w14:paraId="3DEAE794"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15766</w:t>
            </w:r>
          </w:p>
        </w:tc>
        <w:tc>
          <w:tcPr>
            <w:tcW w:w="269" w:type="pct"/>
            <w:shd w:val="clear" w:color="auto" w:fill="auto"/>
            <w:vAlign w:val="center"/>
          </w:tcPr>
          <w:p w14:paraId="77C2E4F7"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14716</w:t>
            </w:r>
          </w:p>
        </w:tc>
        <w:tc>
          <w:tcPr>
            <w:tcW w:w="269" w:type="pct"/>
            <w:vAlign w:val="center"/>
          </w:tcPr>
          <w:p w14:paraId="0AD6CD85"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15848</w:t>
            </w:r>
          </w:p>
        </w:tc>
        <w:tc>
          <w:tcPr>
            <w:tcW w:w="269" w:type="pct"/>
            <w:vAlign w:val="center"/>
          </w:tcPr>
          <w:p w14:paraId="6D972F78"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18708</w:t>
            </w:r>
          </w:p>
        </w:tc>
        <w:tc>
          <w:tcPr>
            <w:tcW w:w="328" w:type="pct"/>
            <w:vAlign w:val="center"/>
          </w:tcPr>
          <w:p w14:paraId="5C050BB9"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19625</w:t>
            </w:r>
          </w:p>
        </w:tc>
      </w:tr>
      <w:tr w:rsidR="00D6550D" w:rsidRPr="00D6550D" w14:paraId="3C7EC66C" w14:textId="77777777" w:rsidTr="00A93959">
        <w:tc>
          <w:tcPr>
            <w:tcW w:w="233" w:type="pct"/>
            <w:shd w:val="clear" w:color="auto" w:fill="auto"/>
          </w:tcPr>
          <w:p w14:paraId="2EAC9145" w14:textId="77777777" w:rsidR="00926020" w:rsidRPr="00D6550D" w:rsidRDefault="00926020" w:rsidP="00D06DD2">
            <w:pPr>
              <w:spacing w:after="0"/>
              <w:jc w:val="center"/>
              <w:rPr>
                <w:rFonts w:ascii="Times New Roman" w:hAnsi="Times New Roman"/>
              </w:rPr>
            </w:pPr>
            <w:r w:rsidRPr="00D6550D">
              <w:rPr>
                <w:rFonts w:ascii="Times New Roman" w:hAnsi="Times New Roman"/>
              </w:rPr>
              <w:t>2.2</w:t>
            </w:r>
          </w:p>
        </w:tc>
        <w:tc>
          <w:tcPr>
            <w:tcW w:w="810" w:type="pct"/>
            <w:shd w:val="clear" w:color="auto" w:fill="auto"/>
          </w:tcPr>
          <w:p w14:paraId="2D4DE10E"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квадратных метров, расселенного непригодного для проживания жилищного фонда, тыс. кв. м</w:t>
            </w:r>
          </w:p>
        </w:tc>
        <w:tc>
          <w:tcPr>
            <w:tcW w:w="300" w:type="pct"/>
            <w:vAlign w:val="center"/>
          </w:tcPr>
          <w:p w14:paraId="1FBF9986" w14:textId="77777777" w:rsidR="00926020" w:rsidRPr="00D6550D" w:rsidRDefault="00926020" w:rsidP="00D06DD2">
            <w:pPr>
              <w:spacing w:after="0"/>
              <w:jc w:val="center"/>
              <w:rPr>
                <w:rFonts w:ascii="Times New Roman" w:hAnsi="Times New Roman"/>
              </w:rPr>
            </w:pPr>
            <w:r w:rsidRPr="00D6550D">
              <w:rPr>
                <w:rFonts w:ascii="Times New Roman" w:hAnsi="Times New Roman"/>
              </w:rPr>
              <w:t>1,190</w:t>
            </w:r>
          </w:p>
        </w:tc>
        <w:tc>
          <w:tcPr>
            <w:tcW w:w="349" w:type="pct"/>
            <w:vAlign w:val="center"/>
          </w:tcPr>
          <w:p w14:paraId="14716F71"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5ECCF9A5"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7892269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19DFBEDC"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37A9BA64"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05605836"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80" w:type="pct"/>
            <w:vAlign w:val="center"/>
          </w:tcPr>
          <w:p w14:paraId="5C24C6D7"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vAlign w:val="center"/>
          </w:tcPr>
          <w:p w14:paraId="09ECFAEE"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vAlign w:val="center"/>
          </w:tcPr>
          <w:p w14:paraId="63632140"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1.8</w:t>
            </w:r>
          </w:p>
        </w:tc>
        <w:tc>
          <w:tcPr>
            <w:tcW w:w="269" w:type="pct"/>
            <w:shd w:val="clear" w:color="auto" w:fill="auto"/>
            <w:vAlign w:val="center"/>
          </w:tcPr>
          <w:p w14:paraId="6CFF7534"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0.72</w:t>
            </w:r>
          </w:p>
        </w:tc>
        <w:tc>
          <w:tcPr>
            <w:tcW w:w="269" w:type="pct"/>
            <w:vAlign w:val="center"/>
          </w:tcPr>
          <w:p w14:paraId="1F404DBE"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0.33</w:t>
            </w:r>
          </w:p>
        </w:tc>
        <w:tc>
          <w:tcPr>
            <w:tcW w:w="269" w:type="pct"/>
            <w:vAlign w:val="center"/>
          </w:tcPr>
          <w:p w14:paraId="00F343A0"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4.3</w:t>
            </w:r>
          </w:p>
        </w:tc>
        <w:tc>
          <w:tcPr>
            <w:tcW w:w="328" w:type="pct"/>
            <w:vAlign w:val="center"/>
          </w:tcPr>
          <w:p w14:paraId="0F75FD30" w14:textId="77777777" w:rsidR="00926020" w:rsidRPr="00D6550D" w:rsidRDefault="00926020" w:rsidP="00D06DD2">
            <w:pPr>
              <w:spacing w:after="0"/>
              <w:jc w:val="center"/>
              <w:rPr>
                <w:rFonts w:ascii="Times New Roman" w:hAnsi="Times New Roman"/>
              </w:rPr>
            </w:pPr>
            <w:r w:rsidRPr="00D6550D">
              <w:rPr>
                <w:rFonts w:ascii="Times New Roman" w:hAnsi="Times New Roman"/>
              </w:rPr>
              <w:t>1,048</w:t>
            </w:r>
          </w:p>
        </w:tc>
      </w:tr>
      <w:tr w:rsidR="00D6550D" w:rsidRPr="00D6550D" w14:paraId="4D207E4D" w14:textId="77777777" w:rsidTr="00A93959">
        <w:tc>
          <w:tcPr>
            <w:tcW w:w="233" w:type="pct"/>
            <w:shd w:val="clear" w:color="auto" w:fill="auto"/>
          </w:tcPr>
          <w:p w14:paraId="002C0244" w14:textId="34AE1B44" w:rsidR="0059714D" w:rsidRPr="00D6550D" w:rsidRDefault="0059714D" w:rsidP="0059714D">
            <w:pPr>
              <w:spacing w:after="0"/>
              <w:jc w:val="center"/>
              <w:rPr>
                <w:rFonts w:ascii="Times New Roman" w:hAnsi="Times New Roman"/>
              </w:rPr>
            </w:pPr>
            <w:r w:rsidRPr="00D6550D">
              <w:rPr>
                <w:rFonts w:ascii="Times New Roman" w:hAnsi="Times New Roman"/>
              </w:rPr>
              <w:t>2.3</w:t>
            </w:r>
          </w:p>
        </w:tc>
        <w:tc>
          <w:tcPr>
            <w:tcW w:w="810" w:type="pct"/>
            <w:shd w:val="clear" w:color="auto" w:fill="auto"/>
          </w:tcPr>
          <w:p w14:paraId="335F9C9B" w14:textId="3894CD68" w:rsidR="0059714D" w:rsidRPr="00D6550D" w:rsidRDefault="0059714D" w:rsidP="0059714D">
            <w:pPr>
              <w:spacing w:after="0"/>
              <w:jc w:val="center"/>
              <w:rPr>
                <w:rFonts w:ascii="Times New Roman" w:hAnsi="Times New Roman"/>
              </w:rPr>
            </w:pPr>
            <w:r w:rsidRPr="00D6550D">
              <w:rPr>
                <w:rFonts w:ascii="Times New Roman" w:hAnsi="Times New Roman"/>
              </w:rPr>
              <w:t xml:space="preserve">Количество благоустроенных дворовых территорий многоквартирных </w:t>
            </w:r>
            <w:r w:rsidRPr="00D6550D">
              <w:rPr>
                <w:rFonts w:ascii="Times New Roman" w:hAnsi="Times New Roman"/>
              </w:rPr>
              <w:lastRenderedPageBreak/>
              <w:t>жилых домов, ед.</w:t>
            </w:r>
          </w:p>
        </w:tc>
        <w:tc>
          <w:tcPr>
            <w:tcW w:w="300" w:type="pct"/>
            <w:vAlign w:val="center"/>
          </w:tcPr>
          <w:p w14:paraId="7607BF19" w14:textId="3F98DE95" w:rsidR="0059714D" w:rsidRPr="00D6550D" w:rsidRDefault="0059714D" w:rsidP="0059714D">
            <w:pPr>
              <w:spacing w:after="0"/>
              <w:jc w:val="center"/>
              <w:rPr>
                <w:rFonts w:ascii="Times New Roman" w:hAnsi="Times New Roman"/>
              </w:rPr>
            </w:pPr>
            <w:r w:rsidRPr="00D6550D">
              <w:rPr>
                <w:rFonts w:ascii="Times New Roman" w:hAnsi="Times New Roman"/>
              </w:rPr>
              <w:lastRenderedPageBreak/>
              <w:t>25</w:t>
            </w:r>
          </w:p>
        </w:tc>
        <w:tc>
          <w:tcPr>
            <w:tcW w:w="349" w:type="pct"/>
            <w:vAlign w:val="center"/>
          </w:tcPr>
          <w:p w14:paraId="223B13AD" w14:textId="669FBEC3" w:rsidR="0059714D" w:rsidRPr="00D6550D" w:rsidRDefault="0059714D" w:rsidP="0059714D">
            <w:pPr>
              <w:spacing w:after="0"/>
              <w:jc w:val="center"/>
              <w:rPr>
                <w:rFonts w:ascii="Times New Roman" w:hAnsi="Times New Roman"/>
              </w:rPr>
            </w:pPr>
            <w:r w:rsidRPr="00D6550D">
              <w:rPr>
                <w:rFonts w:ascii="Times New Roman" w:hAnsi="Times New Roman"/>
              </w:rPr>
              <w:t>13</w:t>
            </w:r>
          </w:p>
        </w:tc>
        <w:tc>
          <w:tcPr>
            <w:tcW w:w="271" w:type="pct"/>
            <w:vAlign w:val="center"/>
          </w:tcPr>
          <w:p w14:paraId="4F6E9569" w14:textId="1966275E" w:rsidR="0059714D" w:rsidRPr="00D6550D" w:rsidRDefault="0059714D" w:rsidP="0059714D">
            <w:pPr>
              <w:spacing w:after="0"/>
              <w:jc w:val="center"/>
              <w:rPr>
                <w:rFonts w:ascii="Times New Roman" w:hAnsi="Times New Roman"/>
              </w:rPr>
            </w:pPr>
            <w:r w:rsidRPr="00D6550D">
              <w:rPr>
                <w:rFonts w:ascii="Times New Roman" w:hAnsi="Times New Roman"/>
              </w:rPr>
              <w:t>10</w:t>
            </w:r>
          </w:p>
        </w:tc>
        <w:tc>
          <w:tcPr>
            <w:tcW w:w="271" w:type="pct"/>
            <w:vAlign w:val="center"/>
          </w:tcPr>
          <w:p w14:paraId="6066B482" w14:textId="7F010388" w:rsidR="0059714D" w:rsidRPr="00D6550D" w:rsidRDefault="0059714D" w:rsidP="0059714D">
            <w:pPr>
              <w:spacing w:after="0"/>
              <w:jc w:val="center"/>
              <w:rPr>
                <w:rFonts w:ascii="Times New Roman" w:hAnsi="Times New Roman"/>
              </w:rPr>
            </w:pPr>
            <w:r w:rsidRPr="00D6550D">
              <w:rPr>
                <w:rFonts w:ascii="Times New Roman" w:hAnsi="Times New Roman"/>
              </w:rPr>
              <w:t>11</w:t>
            </w:r>
          </w:p>
        </w:tc>
        <w:tc>
          <w:tcPr>
            <w:tcW w:w="271" w:type="pct"/>
            <w:vAlign w:val="center"/>
          </w:tcPr>
          <w:p w14:paraId="5F27D77C" w14:textId="64F1760F" w:rsidR="0059714D" w:rsidRPr="00D6550D" w:rsidRDefault="0059714D" w:rsidP="0059714D">
            <w:pPr>
              <w:spacing w:after="0"/>
              <w:jc w:val="center"/>
              <w:rPr>
                <w:rFonts w:ascii="Times New Roman" w:hAnsi="Times New Roman"/>
              </w:rPr>
            </w:pPr>
            <w:r w:rsidRPr="00D6550D">
              <w:rPr>
                <w:rFonts w:ascii="Times New Roman" w:hAnsi="Times New Roman"/>
              </w:rPr>
              <w:t>12</w:t>
            </w:r>
          </w:p>
        </w:tc>
        <w:tc>
          <w:tcPr>
            <w:tcW w:w="271" w:type="pct"/>
            <w:vAlign w:val="center"/>
          </w:tcPr>
          <w:p w14:paraId="16829E58" w14:textId="1E4B0ED1" w:rsidR="0059714D" w:rsidRPr="00D6550D" w:rsidRDefault="0059714D" w:rsidP="0059714D">
            <w:pPr>
              <w:spacing w:after="0"/>
              <w:jc w:val="center"/>
              <w:rPr>
                <w:rFonts w:ascii="Times New Roman" w:hAnsi="Times New Roman"/>
              </w:rPr>
            </w:pPr>
            <w:r w:rsidRPr="00D6550D">
              <w:rPr>
                <w:rFonts w:ascii="Times New Roman" w:hAnsi="Times New Roman"/>
              </w:rPr>
              <w:t>12</w:t>
            </w:r>
          </w:p>
        </w:tc>
        <w:tc>
          <w:tcPr>
            <w:tcW w:w="271" w:type="pct"/>
            <w:vAlign w:val="center"/>
          </w:tcPr>
          <w:p w14:paraId="2C0157D5" w14:textId="40843AF2" w:rsidR="0059714D" w:rsidRPr="00D6550D" w:rsidRDefault="0059714D" w:rsidP="0059714D">
            <w:pPr>
              <w:spacing w:after="0"/>
              <w:jc w:val="center"/>
              <w:rPr>
                <w:rFonts w:ascii="Times New Roman" w:hAnsi="Times New Roman"/>
              </w:rPr>
            </w:pPr>
            <w:r w:rsidRPr="00D6550D">
              <w:rPr>
                <w:rFonts w:ascii="Times New Roman" w:hAnsi="Times New Roman"/>
              </w:rPr>
              <w:t>12</w:t>
            </w:r>
          </w:p>
        </w:tc>
        <w:tc>
          <w:tcPr>
            <w:tcW w:w="280" w:type="pct"/>
            <w:vAlign w:val="center"/>
          </w:tcPr>
          <w:p w14:paraId="4A935341" w14:textId="2BD639A5" w:rsidR="0059714D" w:rsidRPr="00D6550D" w:rsidRDefault="0059714D" w:rsidP="0059714D">
            <w:pPr>
              <w:spacing w:after="0"/>
              <w:jc w:val="center"/>
              <w:rPr>
                <w:rFonts w:ascii="Times New Roman" w:hAnsi="Times New Roman"/>
              </w:rPr>
            </w:pPr>
            <w:r w:rsidRPr="00D6550D">
              <w:rPr>
                <w:rFonts w:ascii="Times New Roman" w:hAnsi="Times New Roman"/>
              </w:rPr>
              <w:t>12</w:t>
            </w:r>
          </w:p>
        </w:tc>
        <w:tc>
          <w:tcPr>
            <w:tcW w:w="269" w:type="pct"/>
            <w:vAlign w:val="center"/>
          </w:tcPr>
          <w:p w14:paraId="10EDCC64" w14:textId="546E3FB7" w:rsidR="0059714D" w:rsidRPr="00D6550D" w:rsidRDefault="0059714D" w:rsidP="0059714D">
            <w:pPr>
              <w:spacing w:after="0"/>
              <w:jc w:val="center"/>
              <w:rPr>
                <w:rFonts w:ascii="Times New Roman" w:hAnsi="Times New Roman"/>
              </w:rPr>
            </w:pPr>
            <w:r w:rsidRPr="00D6550D">
              <w:rPr>
                <w:rFonts w:ascii="Times New Roman" w:hAnsi="Times New Roman"/>
              </w:rPr>
              <w:t>37</w:t>
            </w:r>
          </w:p>
        </w:tc>
        <w:tc>
          <w:tcPr>
            <w:tcW w:w="269" w:type="pct"/>
            <w:vAlign w:val="center"/>
          </w:tcPr>
          <w:p w14:paraId="0DC6E1C3" w14:textId="248F21FB" w:rsidR="0059714D" w:rsidRPr="00D6550D" w:rsidRDefault="0059714D" w:rsidP="0059714D">
            <w:pPr>
              <w:spacing w:after="0"/>
              <w:jc w:val="center"/>
              <w:rPr>
                <w:rFonts w:ascii="Times New Roman" w:hAnsi="Times New Roman"/>
                <w:lang w:val="en-US"/>
              </w:rPr>
            </w:pPr>
            <w:r w:rsidRPr="00D6550D">
              <w:rPr>
                <w:rFonts w:ascii="Times New Roman" w:hAnsi="Times New Roman"/>
              </w:rPr>
              <w:t>10</w:t>
            </w:r>
          </w:p>
        </w:tc>
        <w:tc>
          <w:tcPr>
            <w:tcW w:w="269" w:type="pct"/>
            <w:shd w:val="clear" w:color="auto" w:fill="auto"/>
            <w:vAlign w:val="center"/>
          </w:tcPr>
          <w:p w14:paraId="21CFA99E" w14:textId="22174D23" w:rsidR="0059714D" w:rsidRPr="00D6550D" w:rsidRDefault="0059714D" w:rsidP="0059714D">
            <w:pPr>
              <w:spacing w:after="0"/>
              <w:jc w:val="center"/>
              <w:rPr>
                <w:rFonts w:ascii="Times New Roman" w:hAnsi="Times New Roman"/>
                <w:lang w:val="en-US"/>
              </w:rPr>
            </w:pPr>
            <w:r w:rsidRPr="00D6550D">
              <w:rPr>
                <w:rFonts w:ascii="Times New Roman" w:hAnsi="Times New Roman"/>
              </w:rPr>
              <w:t>23</w:t>
            </w:r>
          </w:p>
        </w:tc>
        <w:tc>
          <w:tcPr>
            <w:tcW w:w="269" w:type="pct"/>
            <w:vAlign w:val="center"/>
          </w:tcPr>
          <w:p w14:paraId="36AAD995" w14:textId="72F6FEF8" w:rsidR="0059714D" w:rsidRPr="00D6550D" w:rsidRDefault="0059714D" w:rsidP="0059714D">
            <w:pPr>
              <w:spacing w:after="0"/>
              <w:jc w:val="center"/>
              <w:rPr>
                <w:rFonts w:ascii="Times New Roman" w:hAnsi="Times New Roman"/>
                <w:lang w:val="en-US"/>
              </w:rPr>
            </w:pPr>
            <w:r w:rsidRPr="00D6550D">
              <w:rPr>
                <w:rFonts w:ascii="Times New Roman" w:hAnsi="Times New Roman"/>
              </w:rPr>
              <w:t>19</w:t>
            </w:r>
          </w:p>
        </w:tc>
        <w:tc>
          <w:tcPr>
            <w:tcW w:w="269" w:type="pct"/>
            <w:vAlign w:val="center"/>
          </w:tcPr>
          <w:p w14:paraId="5369F209" w14:textId="08A06656" w:rsidR="0059714D" w:rsidRPr="00D6550D" w:rsidRDefault="0059714D" w:rsidP="0059714D">
            <w:pPr>
              <w:spacing w:after="0"/>
              <w:jc w:val="center"/>
              <w:rPr>
                <w:rFonts w:ascii="Times New Roman" w:hAnsi="Times New Roman"/>
                <w:lang w:val="en-US"/>
              </w:rPr>
            </w:pPr>
            <w:r w:rsidRPr="00D6550D">
              <w:rPr>
                <w:rFonts w:ascii="Times New Roman" w:hAnsi="Times New Roman"/>
              </w:rPr>
              <w:t>14</w:t>
            </w:r>
          </w:p>
        </w:tc>
        <w:tc>
          <w:tcPr>
            <w:tcW w:w="328" w:type="pct"/>
            <w:vAlign w:val="center"/>
          </w:tcPr>
          <w:p w14:paraId="227712FF" w14:textId="0C8296A3" w:rsidR="0059714D" w:rsidRPr="00D6550D" w:rsidRDefault="0059714D" w:rsidP="0059714D">
            <w:pPr>
              <w:spacing w:after="0"/>
              <w:jc w:val="center"/>
              <w:rPr>
                <w:rFonts w:ascii="Times New Roman" w:hAnsi="Times New Roman"/>
              </w:rPr>
            </w:pPr>
            <w:r w:rsidRPr="00D6550D">
              <w:rPr>
                <w:rFonts w:ascii="Times New Roman" w:hAnsi="Times New Roman"/>
              </w:rPr>
              <w:t>15</w:t>
            </w:r>
          </w:p>
        </w:tc>
      </w:tr>
      <w:tr w:rsidR="00D6550D" w:rsidRPr="00D6550D" w14:paraId="53E22052" w14:textId="77777777" w:rsidTr="00A93959">
        <w:tc>
          <w:tcPr>
            <w:tcW w:w="233" w:type="pct"/>
            <w:shd w:val="clear" w:color="auto" w:fill="auto"/>
          </w:tcPr>
          <w:p w14:paraId="2A48EA11" w14:textId="23D5DDD3" w:rsidR="0059714D" w:rsidRPr="00D6550D" w:rsidRDefault="0059714D" w:rsidP="0059714D">
            <w:pPr>
              <w:spacing w:after="0"/>
              <w:jc w:val="center"/>
              <w:rPr>
                <w:rFonts w:ascii="Times New Roman" w:hAnsi="Times New Roman"/>
              </w:rPr>
            </w:pPr>
            <w:r w:rsidRPr="00D6550D">
              <w:rPr>
                <w:rFonts w:ascii="Times New Roman" w:hAnsi="Times New Roman"/>
              </w:rPr>
              <w:lastRenderedPageBreak/>
              <w:t>2.4</w:t>
            </w:r>
          </w:p>
        </w:tc>
        <w:tc>
          <w:tcPr>
            <w:tcW w:w="810" w:type="pct"/>
            <w:shd w:val="clear" w:color="auto" w:fill="auto"/>
          </w:tcPr>
          <w:p w14:paraId="4A485F2C" w14:textId="1D95F5E6" w:rsidR="0059714D" w:rsidRPr="00D6550D" w:rsidRDefault="0059714D" w:rsidP="0059714D">
            <w:pPr>
              <w:spacing w:after="0"/>
              <w:jc w:val="center"/>
              <w:rPr>
                <w:rFonts w:ascii="Times New Roman" w:hAnsi="Times New Roman"/>
              </w:rPr>
            </w:pPr>
            <w:r w:rsidRPr="00D6550D">
              <w:rPr>
                <w:rFonts w:ascii="Times New Roman" w:hAnsi="Times New Roman"/>
              </w:rPr>
              <w:t>Количество благоустроенных общественных территорий, ед.</w:t>
            </w:r>
          </w:p>
        </w:tc>
        <w:tc>
          <w:tcPr>
            <w:tcW w:w="300" w:type="pct"/>
          </w:tcPr>
          <w:p w14:paraId="55780262" w14:textId="1D074D14" w:rsidR="0059714D" w:rsidRPr="00D6550D" w:rsidRDefault="0059714D" w:rsidP="0059714D">
            <w:pPr>
              <w:spacing w:after="0"/>
              <w:jc w:val="center"/>
              <w:rPr>
                <w:rFonts w:ascii="Times New Roman" w:hAnsi="Times New Roman"/>
              </w:rPr>
            </w:pPr>
            <w:r w:rsidRPr="00D6550D">
              <w:rPr>
                <w:rFonts w:ascii="Times New Roman" w:hAnsi="Times New Roman"/>
              </w:rPr>
              <w:t>7</w:t>
            </w:r>
          </w:p>
        </w:tc>
        <w:tc>
          <w:tcPr>
            <w:tcW w:w="349" w:type="pct"/>
          </w:tcPr>
          <w:p w14:paraId="78005CEA" w14:textId="3C24A78C" w:rsidR="0059714D" w:rsidRPr="00D6550D" w:rsidRDefault="0059714D" w:rsidP="0059714D">
            <w:pPr>
              <w:spacing w:after="0"/>
              <w:jc w:val="center"/>
              <w:rPr>
                <w:rFonts w:ascii="Times New Roman" w:hAnsi="Times New Roman"/>
              </w:rPr>
            </w:pPr>
            <w:r w:rsidRPr="00D6550D">
              <w:rPr>
                <w:rFonts w:ascii="Times New Roman" w:hAnsi="Times New Roman"/>
              </w:rPr>
              <w:t>7</w:t>
            </w:r>
          </w:p>
        </w:tc>
        <w:tc>
          <w:tcPr>
            <w:tcW w:w="271" w:type="pct"/>
          </w:tcPr>
          <w:p w14:paraId="40F96BC1" w14:textId="653C70F0" w:rsidR="0059714D" w:rsidRPr="00D6550D" w:rsidRDefault="0059714D" w:rsidP="0059714D">
            <w:pPr>
              <w:spacing w:after="0"/>
              <w:jc w:val="center"/>
              <w:rPr>
                <w:rFonts w:ascii="Times New Roman" w:hAnsi="Times New Roman"/>
              </w:rPr>
            </w:pPr>
            <w:r w:rsidRPr="00D6550D">
              <w:rPr>
                <w:rFonts w:ascii="Times New Roman" w:hAnsi="Times New Roman"/>
              </w:rPr>
              <w:t>5</w:t>
            </w:r>
          </w:p>
        </w:tc>
        <w:tc>
          <w:tcPr>
            <w:tcW w:w="271" w:type="pct"/>
          </w:tcPr>
          <w:p w14:paraId="3BA79093" w14:textId="5AC5812D" w:rsidR="0059714D" w:rsidRPr="00D6550D" w:rsidRDefault="0059714D" w:rsidP="0059714D">
            <w:pPr>
              <w:spacing w:after="0"/>
              <w:jc w:val="center"/>
              <w:rPr>
                <w:rFonts w:ascii="Times New Roman" w:hAnsi="Times New Roman"/>
              </w:rPr>
            </w:pPr>
            <w:r w:rsidRPr="00D6550D">
              <w:rPr>
                <w:rFonts w:ascii="Times New Roman" w:hAnsi="Times New Roman"/>
              </w:rPr>
              <w:t>3</w:t>
            </w:r>
          </w:p>
        </w:tc>
        <w:tc>
          <w:tcPr>
            <w:tcW w:w="271" w:type="pct"/>
          </w:tcPr>
          <w:p w14:paraId="2662197E" w14:textId="65F97AF4" w:rsidR="0059714D" w:rsidRPr="00D6550D" w:rsidRDefault="0059714D" w:rsidP="0059714D">
            <w:pPr>
              <w:spacing w:after="0"/>
              <w:jc w:val="center"/>
              <w:rPr>
                <w:rFonts w:ascii="Times New Roman" w:hAnsi="Times New Roman"/>
              </w:rPr>
            </w:pPr>
            <w:r w:rsidRPr="00D6550D">
              <w:rPr>
                <w:rFonts w:ascii="Times New Roman" w:hAnsi="Times New Roman"/>
              </w:rPr>
              <w:t>2</w:t>
            </w:r>
          </w:p>
        </w:tc>
        <w:tc>
          <w:tcPr>
            <w:tcW w:w="271" w:type="pct"/>
          </w:tcPr>
          <w:p w14:paraId="1C78B232" w14:textId="2EEEDA27" w:rsidR="0059714D" w:rsidRPr="00D6550D" w:rsidRDefault="0059714D" w:rsidP="0059714D">
            <w:pPr>
              <w:spacing w:after="0"/>
              <w:jc w:val="center"/>
              <w:rPr>
                <w:rFonts w:ascii="Times New Roman" w:hAnsi="Times New Roman"/>
              </w:rPr>
            </w:pPr>
            <w:r w:rsidRPr="00D6550D">
              <w:rPr>
                <w:rFonts w:ascii="Times New Roman" w:hAnsi="Times New Roman"/>
              </w:rPr>
              <w:t>1</w:t>
            </w:r>
          </w:p>
        </w:tc>
        <w:tc>
          <w:tcPr>
            <w:tcW w:w="271" w:type="pct"/>
          </w:tcPr>
          <w:p w14:paraId="5D58DD36" w14:textId="1C33D925" w:rsidR="0059714D" w:rsidRPr="00D6550D" w:rsidRDefault="0059714D" w:rsidP="0059714D">
            <w:pPr>
              <w:spacing w:after="0"/>
              <w:jc w:val="center"/>
              <w:rPr>
                <w:rFonts w:ascii="Times New Roman" w:hAnsi="Times New Roman"/>
              </w:rPr>
            </w:pPr>
            <w:r w:rsidRPr="00D6550D">
              <w:rPr>
                <w:rFonts w:ascii="Times New Roman" w:hAnsi="Times New Roman"/>
              </w:rPr>
              <w:t>1</w:t>
            </w:r>
          </w:p>
        </w:tc>
        <w:tc>
          <w:tcPr>
            <w:tcW w:w="280" w:type="pct"/>
          </w:tcPr>
          <w:p w14:paraId="352B5189" w14:textId="0C1E2527" w:rsidR="0059714D" w:rsidRPr="00D6550D" w:rsidRDefault="0059714D" w:rsidP="0059714D">
            <w:pPr>
              <w:spacing w:after="0"/>
              <w:jc w:val="center"/>
              <w:rPr>
                <w:rFonts w:ascii="Times New Roman" w:hAnsi="Times New Roman"/>
              </w:rPr>
            </w:pPr>
            <w:r w:rsidRPr="00D6550D">
              <w:rPr>
                <w:rFonts w:ascii="Times New Roman" w:hAnsi="Times New Roman"/>
              </w:rPr>
              <w:t>1</w:t>
            </w:r>
          </w:p>
        </w:tc>
        <w:tc>
          <w:tcPr>
            <w:tcW w:w="269" w:type="pct"/>
          </w:tcPr>
          <w:p w14:paraId="59E3C458" w14:textId="7B84124B" w:rsidR="0059714D" w:rsidRPr="00D6550D" w:rsidRDefault="0059714D" w:rsidP="0059714D">
            <w:pPr>
              <w:spacing w:after="0"/>
              <w:jc w:val="center"/>
              <w:rPr>
                <w:rFonts w:ascii="Times New Roman" w:hAnsi="Times New Roman"/>
              </w:rPr>
            </w:pPr>
            <w:r w:rsidRPr="00D6550D">
              <w:rPr>
                <w:rFonts w:ascii="Times New Roman" w:hAnsi="Times New Roman"/>
              </w:rPr>
              <w:t>0</w:t>
            </w:r>
          </w:p>
        </w:tc>
        <w:tc>
          <w:tcPr>
            <w:tcW w:w="269" w:type="pct"/>
          </w:tcPr>
          <w:p w14:paraId="11F03A11" w14:textId="14BED23E" w:rsidR="0059714D" w:rsidRPr="00D6550D" w:rsidRDefault="0059714D" w:rsidP="0059714D">
            <w:pPr>
              <w:spacing w:after="0"/>
              <w:jc w:val="center"/>
              <w:rPr>
                <w:rFonts w:ascii="Times New Roman" w:hAnsi="Times New Roman"/>
                <w:lang w:val="en-US"/>
              </w:rPr>
            </w:pPr>
            <w:r w:rsidRPr="00D6550D">
              <w:rPr>
                <w:rFonts w:ascii="Times New Roman" w:hAnsi="Times New Roman"/>
              </w:rPr>
              <w:t>3</w:t>
            </w:r>
          </w:p>
        </w:tc>
        <w:tc>
          <w:tcPr>
            <w:tcW w:w="269" w:type="pct"/>
            <w:shd w:val="clear" w:color="auto" w:fill="auto"/>
          </w:tcPr>
          <w:p w14:paraId="47F04656" w14:textId="779445E6" w:rsidR="0059714D" w:rsidRPr="00D6550D" w:rsidRDefault="0059714D" w:rsidP="0059714D">
            <w:pPr>
              <w:spacing w:after="0"/>
              <w:jc w:val="center"/>
              <w:rPr>
                <w:rFonts w:ascii="Times New Roman" w:hAnsi="Times New Roman"/>
                <w:lang w:val="en-US"/>
              </w:rPr>
            </w:pPr>
            <w:r w:rsidRPr="00D6550D">
              <w:rPr>
                <w:rFonts w:ascii="Times New Roman" w:hAnsi="Times New Roman"/>
              </w:rPr>
              <w:t>4</w:t>
            </w:r>
          </w:p>
        </w:tc>
        <w:tc>
          <w:tcPr>
            <w:tcW w:w="269" w:type="pct"/>
          </w:tcPr>
          <w:p w14:paraId="67C738DE" w14:textId="0E4A7D4C" w:rsidR="0059714D" w:rsidRPr="00D6550D" w:rsidRDefault="0059714D" w:rsidP="0059714D">
            <w:pPr>
              <w:spacing w:after="0"/>
              <w:jc w:val="center"/>
              <w:rPr>
                <w:rFonts w:ascii="Times New Roman" w:hAnsi="Times New Roman"/>
                <w:lang w:val="en-US"/>
              </w:rPr>
            </w:pPr>
            <w:r w:rsidRPr="00D6550D">
              <w:rPr>
                <w:rFonts w:ascii="Times New Roman" w:hAnsi="Times New Roman"/>
              </w:rPr>
              <w:t>4</w:t>
            </w:r>
          </w:p>
        </w:tc>
        <w:tc>
          <w:tcPr>
            <w:tcW w:w="269" w:type="pct"/>
          </w:tcPr>
          <w:p w14:paraId="60DD7E81" w14:textId="5AB58015" w:rsidR="0059714D" w:rsidRPr="00D6550D" w:rsidRDefault="0059714D" w:rsidP="0059714D">
            <w:pPr>
              <w:spacing w:after="0"/>
              <w:jc w:val="center"/>
              <w:rPr>
                <w:rFonts w:ascii="Times New Roman" w:hAnsi="Times New Roman"/>
                <w:lang w:val="en-US"/>
              </w:rPr>
            </w:pPr>
            <w:r w:rsidRPr="00D6550D">
              <w:rPr>
                <w:rFonts w:ascii="Times New Roman" w:hAnsi="Times New Roman"/>
              </w:rPr>
              <w:t>7</w:t>
            </w:r>
          </w:p>
        </w:tc>
        <w:tc>
          <w:tcPr>
            <w:tcW w:w="328" w:type="pct"/>
          </w:tcPr>
          <w:p w14:paraId="2C4AFD3F" w14:textId="7FFF9DA9" w:rsidR="0059714D" w:rsidRPr="00D6550D" w:rsidRDefault="0059714D" w:rsidP="0059714D">
            <w:pPr>
              <w:spacing w:after="0"/>
              <w:jc w:val="center"/>
              <w:rPr>
                <w:rFonts w:ascii="Times New Roman" w:hAnsi="Times New Roman"/>
              </w:rPr>
            </w:pPr>
            <w:r w:rsidRPr="00D6550D">
              <w:rPr>
                <w:rFonts w:ascii="Times New Roman" w:hAnsi="Times New Roman"/>
              </w:rPr>
              <w:t>7</w:t>
            </w:r>
          </w:p>
        </w:tc>
      </w:tr>
      <w:tr w:rsidR="00D6550D" w:rsidRPr="00D6550D" w14:paraId="1537DAA6" w14:textId="77777777" w:rsidTr="008C5D44">
        <w:tc>
          <w:tcPr>
            <w:tcW w:w="5000" w:type="pct"/>
            <w:gridSpan w:val="16"/>
            <w:vAlign w:val="center"/>
          </w:tcPr>
          <w:p w14:paraId="668EF41D"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3. Целевые индикаторы в рамках национального проекта «Экология»</w:t>
            </w:r>
          </w:p>
        </w:tc>
      </w:tr>
      <w:tr w:rsidR="00D6550D" w:rsidRPr="00D6550D" w14:paraId="6DC9F1C0" w14:textId="77777777" w:rsidTr="00A93959">
        <w:tc>
          <w:tcPr>
            <w:tcW w:w="233" w:type="pct"/>
            <w:shd w:val="clear" w:color="auto" w:fill="auto"/>
          </w:tcPr>
          <w:p w14:paraId="1ACBCB2E" w14:textId="77777777" w:rsidR="00926020" w:rsidRPr="00D6550D" w:rsidRDefault="00926020" w:rsidP="00D06DD2">
            <w:pPr>
              <w:spacing w:after="0"/>
              <w:jc w:val="center"/>
              <w:rPr>
                <w:rFonts w:ascii="Times New Roman" w:hAnsi="Times New Roman"/>
              </w:rPr>
            </w:pPr>
            <w:r w:rsidRPr="00D6550D">
              <w:rPr>
                <w:rFonts w:ascii="Times New Roman" w:hAnsi="Times New Roman"/>
              </w:rPr>
              <w:t>3.1</w:t>
            </w:r>
          </w:p>
        </w:tc>
        <w:tc>
          <w:tcPr>
            <w:tcW w:w="810" w:type="pct"/>
            <w:shd w:val="clear" w:color="auto" w:fill="auto"/>
          </w:tcPr>
          <w:p w14:paraId="173E5205" w14:textId="77777777" w:rsidR="00926020" w:rsidRPr="00D6550D" w:rsidRDefault="00926020" w:rsidP="00D06DD2">
            <w:pPr>
              <w:spacing w:after="0"/>
              <w:jc w:val="center"/>
              <w:rPr>
                <w:rFonts w:ascii="Times New Roman" w:hAnsi="Times New Roman"/>
              </w:rPr>
            </w:pPr>
            <w:r w:rsidRPr="00D6550D">
              <w:rPr>
                <w:rFonts w:ascii="Times New Roman" w:hAnsi="Times New Roman"/>
              </w:rPr>
              <w:t>Доля населения Безенчукского района, обеспеченного качественной питьевой водой из систем централизованного водоснабжения, %</w:t>
            </w:r>
          </w:p>
        </w:tc>
        <w:tc>
          <w:tcPr>
            <w:tcW w:w="300" w:type="pct"/>
            <w:vAlign w:val="center"/>
          </w:tcPr>
          <w:p w14:paraId="4CDD4708"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349" w:type="pct"/>
            <w:vAlign w:val="center"/>
          </w:tcPr>
          <w:p w14:paraId="5FFAE71B"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71" w:type="pct"/>
            <w:vAlign w:val="center"/>
          </w:tcPr>
          <w:p w14:paraId="3780D18C"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71" w:type="pct"/>
            <w:vAlign w:val="center"/>
          </w:tcPr>
          <w:p w14:paraId="63F3C06C"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71" w:type="pct"/>
            <w:vAlign w:val="center"/>
          </w:tcPr>
          <w:p w14:paraId="1929E3E7"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71" w:type="pct"/>
            <w:vAlign w:val="center"/>
          </w:tcPr>
          <w:p w14:paraId="7718C146"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71" w:type="pct"/>
            <w:vAlign w:val="center"/>
          </w:tcPr>
          <w:p w14:paraId="0BBB88A7"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80" w:type="pct"/>
            <w:vAlign w:val="center"/>
          </w:tcPr>
          <w:p w14:paraId="347629A3"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9" w:type="pct"/>
            <w:vAlign w:val="center"/>
          </w:tcPr>
          <w:p w14:paraId="34282A2F"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9" w:type="pct"/>
            <w:vAlign w:val="center"/>
          </w:tcPr>
          <w:p w14:paraId="03E709FF"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9" w:type="pct"/>
            <w:shd w:val="clear" w:color="auto" w:fill="auto"/>
            <w:vAlign w:val="center"/>
          </w:tcPr>
          <w:p w14:paraId="51772299"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9" w:type="pct"/>
            <w:vAlign w:val="center"/>
          </w:tcPr>
          <w:p w14:paraId="627732CD"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9" w:type="pct"/>
            <w:vAlign w:val="center"/>
          </w:tcPr>
          <w:p w14:paraId="11E4DFE8"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328" w:type="pct"/>
            <w:vAlign w:val="center"/>
          </w:tcPr>
          <w:p w14:paraId="146E7D4F"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r>
      <w:tr w:rsidR="00D6550D" w:rsidRPr="00D6550D" w14:paraId="46E33C56" w14:textId="77777777" w:rsidTr="00A93959">
        <w:tc>
          <w:tcPr>
            <w:tcW w:w="233" w:type="pct"/>
            <w:shd w:val="clear" w:color="auto" w:fill="auto"/>
          </w:tcPr>
          <w:p w14:paraId="774C3979" w14:textId="77777777" w:rsidR="00926020" w:rsidRPr="00D6550D" w:rsidRDefault="00926020" w:rsidP="00D06DD2">
            <w:pPr>
              <w:spacing w:after="0"/>
              <w:jc w:val="center"/>
              <w:rPr>
                <w:rFonts w:ascii="Times New Roman" w:hAnsi="Times New Roman"/>
              </w:rPr>
            </w:pPr>
            <w:r w:rsidRPr="00D6550D">
              <w:rPr>
                <w:rFonts w:ascii="Times New Roman" w:hAnsi="Times New Roman"/>
              </w:rPr>
              <w:t>3.2</w:t>
            </w:r>
          </w:p>
        </w:tc>
        <w:tc>
          <w:tcPr>
            <w:tcW w:w="810" w:type="pct"/>
            <w:shd w:val="clear" w:color="auto" w:fill="auto"/>
          </w:tcPr>
          <w:p w14:paraId="4245D85C" w14:textId="0BE65271" w:rsidR="00926020" w:rsidRPr="00D6550D" w:rsidRDefault="00926020" w:rsidP="00D06DD2">
            <w:pPr>
              <w:spacing w:after="0"/>
              <w:jc w:val="center"/>
              <w:rPr>
                <w:rFonts w:ascii="Times New Roman" w:hAnsi="Times New Roman"/>
              </w:rPr>
            </w:pPr>
            <w:r w:rsidRPr="00D6550D">
              <w:rPr>
                <w:rFonts w:ascii="Times New Roman" w:eastAsiaTheme="minorHAnsi" w:hAnsi="Times New Roman"/>
              </w:rPr>
              <w:t>Снижение объема отводимых в реку Волгу загрязнённых сточных вод, тыс. куб. м</w:t>
            </w:r>
            <w:r w:rsidR="00B91CB9" w:rsidRPr="00D6550D">
              <w:rPr>
                <w:rFonts w:ascii="Times New Roman" w:eastAsiaTheme="minorHAnsi" w:hAnsi="Times New Roman"/>
              </w:rPr>
              <w:t>.</w:t>
            </w:r>
            <w:r w:rsidRPr="00D6550D">
              <w:rPr>
                <w:rFonts w:ascii="Times New Roman" w:eastAsiaTheme="minorHAnsi" w:hAnsi="Times New Roman"/>
              </w:rPr>
              <w:t xml:space="preserve"> в год</w:t>
            </w:r>
          </w:p>
        </w:tc>
        <w:tc>
          <w:tcPr>
            <w:tcW w:w="300" w:type="pct"/>
            <w:vAlign w:val="center"/>
          </w:tcPr>
          <w:p w14:paraId="0C8A0F93"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349" w:type="pct"/>
            <w:vAlign w:val="center"/>
          </w:tcPr>
          <w:p w14:paraId="27843F30"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71" w:type="pct"/>
            <w:vAlign w:val="center"/>
          </w:tcPr>
          <w:p w14:paraId="1778E48A"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71" w:type="pct"/>
            <w:vAlign w:val="center"/>
          </w:tcPr>
          <w:p w14:paraId="13E43C48"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71" w:type="pct"/>
            <w:vAlign w:val="center"/>
          </w:tcPr>
          <w:p w14:paraId="35E947D6"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71" w:type="pct"/>
            <w:vAlign w:val="center"/>
          </w:tcPr>
          <w:p w14:paraId="5175A0A0"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71" w:type="pct"/>
            <w:vAlign w:val="center"/>
          </w:tcPr>
          <w:p w14:paraId="28A009B2"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80" w:type="pct"/>
            <w:vAlign w:val="center"/>
          </w:tcPr>
          <w:p w14:paraId="1EA0B6E6"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69" w:type="pct"/>
            <w:vAlign w:val="center"/>
          </w:tcPr>
          <w:p w14:paraId="1695691A"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69" w:type="pct"/>
            <w:vAlign w:val="center"/>
          </w:tcPr>
          <w:p w14:paraId="7CEDD239"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69" w:type="pct"/>
            <w:shd w:val="clear" w:color="auto" w:fill="auto"/>
            <w:vAlign w:val="center"/>
          </w:tcPr>
          <w:p w14:paraId="4AA6D55C"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69" w:type="pct"/>
            <w:vAlign w:val="center"/>
          </w:tcPr>
          <w:p w14:paraId="7D53FF9D"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269" w:type="pct"/>
            <w:vAlign w:val="center"/>
          </w:tcPr>
          <w:p w14:paraId="1A821808"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c>
          <w:tcPr>
            <w:tcW w:w="328" w:type="pct"/>
            <w:vAlign w:val="center"/>
          </w:tcPr>
          <w:p w14:paraId="0BE0B743" w14:textId="77777777" w:rsidR="00926020" w:rsidRPr="00D6550D" w:rsidRDefault="00926020" w:rsidP="00D06DD2">
            <w:pPr>
              <w:spacing w:after="0"/>
              <w:jc w:val="center"/>
              <w:rPr>
                <w:rFonts w:ascii="Times New Roman" w:hAnsi="Times New Roman"/>
                <w:sz w:val="16"/>
                <w:szCs w:val="16"/>
              </w:rPr>
            </w:pPr>
            <w:r w:rsidRPr="00D6550D">
              <w:rPr>
                <w:rFonts w:ascii="Times New Roman" w:hAnsi="Times New Roman"/>
                <w:sz w:val="16"/>
                <w:szCs w:val="16"/>
              </w:rPr>
              <w:t>1 005,98</w:t>
            </w:r>
          </w:p>
        </w:tc>
      </w:tr>
      <w:tr w:rsidR="00D6550D" w:rsidRPr="00D6550D" w14:paraId="385482E0" w14:textId="77777777" w:rsidTr="00A93959">
        <w:tc>
          <w:tcPr>
            <w:tcW w:w="233" w:type="pct"/>
            <w:shd w:val="clear" w:color="auto" w:fill="auto"/>
          </w:tcPr>
          <w:p w14:paraId="168E9586" w14:textId="77777777" w:rsidR="00926020" w:rsidRPr="00D6550D" w:rsidRDefault="00926020" w:rsidP="00D06DD2">
            <w:pPr>
              <w:spacing w:after="0"/>
              <w:jc w:val="center"/>
              <w:rPr>
                <w:rFonts w:ascii="Times New Roman" w:hAnsi="Times New Roman"/>
              </w:rPr>
            </w:pPr>
            <w:r w:rsidRPr="00D6550D">
              <w:rPr>
                <w:rFonts w:ascii="Times New Roman" w:hAnsi="Times New Roman"/>
              </w:rPr>
              <w:t>3.3</w:t>
            </w:r>
          </w:p>
        </w:tc>
        <w:tc>
          <w:tcPr>
            <w:tcW w:w="810" w:type="pct"/>
            <w:shd w:val="clear" w:color="auto" w:fill="auto"/>
          </w:tcPr>
          <w:p w14:paraId="770AE6D4" w14:textId="77777777" w:rsidR="00926020" w:rsidRPr="00D6550D" w:rsidRDefault="00926020" w:rsidP="00D06DD2">
            <w:pPr>
              <w:spacing w:after="0"/>
              <w:jc w:val="center"/>
              <w:rPr>
                <w:rFonts w:ascii="Times New Roman" w:eastAsiaTheme="minorHAnsi" w:hAnsi="Times New Roman"/>
              </w:rPr>
            </w:pPr>
            <w:r w:rsidRPr="00D6550D">
              <w:rPr>
                <w:rFonts w:ascii="Times New Roman" w:eastAsiaTheme="minorHAnsi" w:hAnsi="Times New Roman"/>
              </w:rPr>
              <w:t>Проектирование и реконструкция канализационных очистных сооружений, ед.</w:t>
            </w:r>
          </w:p>
        </w:tc>
        <w:tc>
          <w:tcPr>
            <w:tcW w:w="300" w:type="pct"/>
            <w:vAlign w:val="center"/>
          </w:tcPr>
          <w:p w14:paraId="78465936"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49" w:type="pct"/>
            <w:vAlign w:val="center"/>
          </w:tcPr>
          <w:p w14:paraId="3DD952BF" w14:textId="77777777" w:rsidR="00926020" w:rsidRPr="00D6550D" w:rsidRDefault="00926020" w:rsidP="00D06DD2">
            <w:pPr>
              <w:spacing w:after="0"/>
              <w:jc w:val="center"/>
              <w:rPr>
                <w:rFonts w:ascii="Times New Roman" w:hAnsi="Times New Roman"/>
              </w:rPr>
            </w:pPr>
            <w:r w:rsidRPr="00D6550D">
              <w:rPr>
                <w:rFonts w:ascii="Times New Roman" w:hAnsi="Times New Roman"/>
              </w:rPr>
              <w:t>1</w:t>
            </w:r>
          </w:p>
        </w:tc>
        <w:tc>
          <w:tcPr>
            <w:tcW w:w="271" w:type="pct"/>
            <w:vAlign w:val="center"/>
          </w:tcPr>
          <w:p w14:paraId="5548330A"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4DDAF5AD"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71" w:type="pct"/>
            <w:vAlign w:val="center"/>
          </w:tcPr>
          <w:p w14:paraId="640FCF07" w14:textId="4D79AB77" w:rsidR="00926020" w:rsidRPr="00D6550D" w:rsidRDefault="00352B85" w:rsidP="00D06DD2">
            <w:pPr>
              <w:spacing w:after="0"/>
              <w:jc w:val="center"/>
              <w:rPr>
                <w:rFonts w:ascii="Times New Roman" w:hAnsi="Times New Roman"/>
              </w:rPr>
            </w:pPr>
            <w:r>
              <w:rPr>
                <w:rFonts w:ascii="Times New Roman" w:hAnsi="Times New Roman"/>
              </w:rPr>
              <w:t>0</w:t>
            </w:r>
          </w:p>
        </w:tc>
        <w:tc>
          <w:tcPr>
            <w:tcW w:w="271" w:type="pct"/>
            <w:vAlign w:val="center"/>
          </w:tcPr>
          <w:p w14:paraId="4D862FEF" w14:textId="4182085D" w:rsidR="00926020" w:rsidRPr="00D6550D" w:rsidRDefault="00352B85" w:rsidP="00352B85">
            <w:pPr>
              <w:spacing w:after="0"/>
              <w:jc w:val="center"/>
              <w:rPr>
                <w:rFonts w:ascii="Times New Roman" w:hAnsi="Times New Roman"/>
              </w:rPr>
            </w:pPr>
            <w:r>
              <w:rPr>
                <w:rFonts w:ascii="Times New Roman" w:hAnsi="Times New Roman"/>
              </w:rPr>
              <w:t>0</w:t>
            </w:r>
          </w:p>
        </w:tc>
        <w:tc>
          <w:tcPr>
            <w:tcW w:w="271" w:type="pct"/>
            <w:vAlign w:val="center"/>
          </w:tcPr>
          <w:p w14:paraId="2FE9CF59" w14:textId="55A78DEF" w:rsidR="00926020" w:rsidRPr="00D6550D" w:rsidRDefault="00352B85" w:rsidP="00D06DD2">
            <w:pPr>
              <w:spacing w:after="0"/>
              <w:jc w:val="center"/>
              <w:rPr>
                <w:rFonts w:ascii="Times New Roman" w:hAnsi="Times New Roman"/>
              </w:rPr>
            </w:pPr>
            <w:r>
              <w:rPr>
                <w:rFonts w:ascii="Times New Roman" w:hAnsi="Times New Roman"/>
              </w:rPr>
              <w:t>0</w:t>
            </w:r>
          </w:p>
        </w:tc>
        <w:tc>
          <w:tcPr>
            <w:tcW w:w="280" w:type="pct"/>
            <w:vAlign w:val="center"/>
          </w:tcPr>
          <w:p w14:paraId="37C455E9" w14:textId="5B8304C2" w:rsidR="00926020" w:rsidRPr="00D6550D" w:rsidRDefault="00352B85" w:rsidP="00D06DD2">
            <w:pPr>
              <w:spacing w:after="0"/>
              <w:jc w:val="center"/>
              <w:rPr>
                <w:rFonts w:ascii="Times New Roman" w:hAnsi="Times New Roman"/>
              </w:rPr>
            </w:pPr>
            <w:r>
              <w:rPr>
                <w:rFonts w:ascii="Times New Roman" w:hAnsi="Times New Roman"/>
              </w:rPr>
              <w:t>0</w:t>
            </w:r>
          </w:p>
        </w:tc>
        <w:tc>
          <w:tcPr>
            <w:tcW w:w="269" w:type="pct"/>
            <w:vAlign w:val="center"/>
          </w:tcPr>
          <w:p w14:paraId="0220978D"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vAlign w:val="center"/>
          </w:tcPr>
          <w:p w14:paraId="3762AFC6"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shd w:val="clear" w:color="auto" w:fill="auto"/>
            <w:vAlign w:val="center"/>
          </w:tcPr>
          <w:p w14:paraId="5FFE1792"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vAlign w:val="center"/>
          </w:tcPr>
          <w:p w14:paraId="31DB2850"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9" w:type="pct"/>
            <w:vAlign w:val="center"/>
          </w:tcPr>
          <w:p w14:paraId="3FA64A9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28" w:type="pct"/>
            <w:vAlign w:val="center"/>
          </w:tcPr>
          <w:p w14:paraId="698898A3"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1</w:t>
            </w:r>
          </w:p>
        </w:tc>
      </w:tr>
    </w:tbl>
    <w:p w14:paraId="1D2DA72A" w14:textId="77777777" w:rsidR="00926020" w:rsidRPr="00D6550D" w:rsidRDefault="00926020" w:rsidP="00926020">
      <w:pPr>
        <w:spacing w:line="355" w:lineRule="auto"/>
        <w:ind w:firstLine="708"/>
        <w:jc w:val="both"/>
        <w:rPr>
          <w:rFonts w:ascii="Times New Roman" w:hAnsi="Times New Roman"/>
          <w:sz w:val="28"/>
          <w:szCs w:val="20"/>
        </w:rPr>
      </w:pPr>
    </w:p>
    <w:p w14:paraId="7B72BD49" w14:textId="77777777" w:rsidR="00E3562B" w:rsidRPr="00D6550D" w:rsidRDefault="00E3562B" w:rsidP="00926020">
      <w:pPr>
        <w:shd w:val="clear" w:color="auto" w:fill="FFFFFF"/>
        <w:tabs>
          <w:tab w:val="left" w:pos="0"/>
        </w:tabs>
        <w:spacing w:after="120"/>
        <w:jc w:val="center"/>
        <w:rPr>
          <w:rFonts w:ascii="Times New Roman" w:hAnsi="Times New Roman"/>
          <w:b/>
          <w:sz w:val="28"/>
          <w:szCs w:val="28"/>
        </w:rPr>
        <w:sectPr w:rsidR="00E3562B" w:rsidRPr="00D6550D" w:rsidSect="00926020">
          <w:pgSz w:w="16838" w:h="11906" w:orient="landscape"/>
          <w:pgMar w:top="1701" w:right="1134" w:bottom="850" w:left="1134" w:header="708" w:footer="708" w:gutter="0"/>
          <w:cols w:space="708"/>
          <w:docGrid w:linePitch="360"/>
        </w:sectPr>
      </w:pPr>
    </w:p>
    <w:p w14:paraId="7BD4A136" w14:textId="77777777" w:rsidR="00926020" w:rsidRPr="00D6550D" w:rsidRDefault="00926020" w:rsidP="00926020">
      <w:pPr>
        <w:shd w:val="clear" w:color="auto" w:fill="FFFFFF"/>
        <w:tabs>
          <w:tab w:val="left" w:pos="0"/>
        </w:tabs>
        <w:spacing w:after="120"/>
        <w:jc w:val="center"/>
        <w:rPr>
          <w:rFonts w:ascii="Times New Roman" w:hAnsi="Times New Roman"/>
          <w:kern w:val="2"/>
          <w:sz w:val="28"/>
          <w:szCs w:val="28"/>
        </w:rPr>
      </w:pPr>
      <w:r w:rsidRPr="00D6550D">
        <w:rPr>
          <w:rFonts w:ascii="Times New Roman" w:hAnsi="Times New Roman"/>
          <w:b/>
          <w:sz w:val="28"/>
          <w:szCs w:val="28"/>
        </w:rPr>
        <w:lastRenderedPageBreak/>
        <w:t>3. Стратегическое направление «Устойчивый экономический рост и конкурентоспособная экономика»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380"/>
        <w:gridCol w:w="768"/>
        <w:gridCol w:w="768"/>
        <w:gridCol w:w="860"/>
        <w:gridCol w:w="768"/>
        <w:gridCol w:w="768"/>
        <w:gridCol w:w="768"/>
        <w:gridCol w:w="768"/>
        <w:gridCol w:w="768"/>
        <w:gridCol w:w="904"/>
        <w:gridCol w:w="931"/>
        <w:gridCol w:w="88"/>
        <w:gridCol w:w="789"/>
        <w:gridCol w:w="52"/>
        <w:gridCol w:w="931"/>
        <w:gridCol w:w="901"/>
        <w:gridCol w:w="30"/>
        <w:gridCol w:w="864"/>
        <w:gridCol w:w="66"/>
      </w:tblGrid>
      <w:tr w:rsidR="00D6550D" w:rsidRPr="00D6550D" w14:paraId="68AF6B90" w14:textId="77777777" w:rsidTr="0075170A">
        <w:trPr>
          <w:trHeight w:val="451"/>
        </w:trPr>
        <w:tc>
          <w:tcPr>
            <w:tcW w:w="208" w:type="pct"/>
            <w:vMerge w:val="restart"/>
            <w:shd w:val="clear" w:color="auto" w:fill="auto"/>
          </w:tcPr>
          <w:p w14:paraId="27399306"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 </w:t>
            </w:r>
            <w:proofErr w:type="spellStart"/>
            <w:r w:rsidRPr="00D6550D">
              <w:rPr>
                <w:rFonts w:ascii="Times New Roman" w:hAnsi="Times New Roman"/>
              </w:rPr>
              <w:t>п.п</w:t>
            </w:r>
            <w:proofErr w:type="spellEnd"/>
            <w:r w:rsidRPr="00D6550D">
              <w:rPr>
                <w:rFonts w:ascii="Times New Roman" w:hAnsi="Times New Roman"/>
              </w:rPr>
              <w:t>.</w:t>
            </w:r>
          </w:p>
        </w:tc>
        <w:tc>
          <w:tcPr>
            <w:tcW w:w="805" w:type="pct"/>
            <w:vMerge w:val="restart"/>
            <w:shd w:val="clear" w:color="auto" w:fill="auto"/>
          </w:tcPr>
          <w:p w14:paraId="66CA1123" w14:textId="77777777" w:rsidR="00926020" w:rsidRPr="00D6550D" w:rsidRDefault="00926020" w:rsidP="00D06DD2">
            <w:pPr>
              <w:spacing w:after="0"/>
              <w:jc w:val="center"/>
              <w:rPr>
                <w:rFonts w:ascii="Times New Roman" w:hAnsi="Times New Roman"/>
              </w:rPr>
            </w:pPr>
            <w:r w:rsidRPr="00D6550D">
              <w:rPr>
                <w:rFonts w:ascii="Times New Roman" w:hAnsi="Times New Roman"/>
              </w:rPr>
              <w:t>Наименование</w:t>
            </w:r>
          </w:p>
        </w:tc>
        <w:tc>
          <w:tcPr>
            <w:tcW w:w="2108" w:type="pct"/>
            <w:gridSpan w:val="8"/>
          </w:tcPr>
          <w:p w14:paraId="71006240" w14:textId="77777777" w:rsidR="00926020" w:rsidRPr="00D6550D" w:rsidRDefault="00926020" w:rsidP="00D06DD2">
            <w:pPr>
              <w:spacing w:after="0"/>
              <w:jc w:val="center"/>
              <w:rPr>
                <w:rFonts w:ascii="Times New Roman" w:hAnsi="Times New Roman"/>
              </w:rPr>
            </w:pPr>
            <w:r w:rsidRPr="00D6550D">
              <w:rPr>
                <w:rFonts w:ascii="Times New Roman" w:hAnsi="Times New Roman"/>
              </w:rPr>
              <w:t>Плановое значение за год</w:t>
            </w:r>
          </w:p>
        </w:tc>
        <w:tc>
          <w:tcPr>
            <w:tcW w:w="1879" w:type="pct"/>
            <w:gridSpan w:val="10"/>
          </w:tcPr>
          <w:p w14:paraId="36C618BA" w14:textId="77777777" w:rsidR="00926020" w:rsidRPr="00D6550D" w:rsidRDefault="00926020" w:rsidP="00D06DD2">
            <w:pPr>
              <w:spacing w:after="0"/>
              <w:jc w:val="center"/>
              <w:rPr>
                <w:rFonts w:ascii="Times New Roman" w:hAnsi="Times New Roman"/>
              </w:rPr>
            </w:pPr>
            <w:r w:rsidRPr="00D6550D">
              <w:rPr>
                <w:rFonts w:ascii="Times New Roman" w:hAnsi="Times New Roman"/>
              </w:rPr>
              <w:t>Фактическое значение за год</w:t>
            </w:r>
          </w:p>
        </w:tc>
      </w:tr>
      <w:tr w:rsidR="00D6550D" w:rsidRPr="00D6550D" w14:paraId="7C2F3AB8" w14:textId="77777777" w:rsidTr="0075170A">
        <w:trPr>
          <w:trHeight w:val="451"/>
        </w:trPr>
        <w:tc>
          <w:tcPr>
            <w:tcW w:w="208" w:type="pct"/>
            <w:vMerge/>
            <w:shd w:val="clear" w:color="auto" w:fill="auto"/>
          </w:tcPr>
          <w:p w14:paraId="2CBE64E8" w14:textId="77777777" w:rsidR="00926020" w:rsidRPr="00D6550D" w:rsidRDefault="00926020" w:rsidP="00D06DD2">
            <w:pPr>
              <w:spacing w:after="0"/>
              <w:jc w:val="center"/>
              <w:rPr>
                <w:rFonts w:ascii="Times New Roman" w:hAnsi="Times New Roman"/>
              </w:rPr>
            </w:pPr>
          </w:p>
        </w:tc>
        <w:tc>
          <w:tcPr>
            <w:tcW w:w="805" w:type="pct"/>
            <w:vMerge/>
            <w:shd w:val="clear" w:color="auto" w:fill="auto"/>
          </w:tcPr>
          <w:p w14:paraId="1F31D9D9" w14:textId="77777777" w:rsidR="00926020" w:rsidRPr="00D6550D" w:rsidRDefault="00926020" w:rsidP="00D06DD2">
            <w:pPr>
              <w:spacing w:after="0"/>
              <w:jc w:val="center"/>
              <w:rPr>
                <w:rFonts w:ascii="Times New Roman" w:hAnsi="Times New Roman"/>
              </w:rPr>
            </w:pPr>
          </w:p>
        </w:tc>
        <w:tc>
          <w:tcPr>
            <w:tcW w:w="260" w:type="pct"/>
          </w:tcPr>
          <w:p w14:paraId="567F0AD6" w14:textId="77777777" w:rsidR="00926020" w:rsidRPr="00D6550D" w:rsidRDefault="00926020" w:rsidP="00D06DD2">
            <w:pPr>
              <w:spacing w:after="0"/>
              <w:jc w:val="center"/>
              <w:rPr>
                <w:rFonts w:ascii="Times New Roman" w:hAnsi="Times New Roman"/>
              </w:rPr>
            </w:pPr>
            <w:r w:rsidRPr="00D6550D">
              <w:rPr>
                <w:rFonts w:ascii="Times New Roman" w:hAnsi="Times New Roman"/>
              </w:rPr>
              <w:t>2023</w:t>
            </w:r>
          </w:p>
        </w:tc>
        <w:tc>
          <w:tcPr>
            <w:tcW w:w="260" w:type="pct"/>
          </w:tcPr>
          <w:p w14:paraId="62CF85A3" w14:textId="77777777" w:rsidR="00926020" w:rsidRPr="00D6550D" w:rsidRDefault="00926020" w:rsidP="00D06DD2">
            <w:pPr>
              <w:spacing w:after="0"/>
              <w:jc w:val="center"/>
              <w:rPr>
                <w:rFonts w:ascii="Times New Roman" w:hAnsi="Times New Roman"/>
              </w:rPr>
            </w:pPr>
            <w:r w:rsidRPr="00D6550D">
              <w:rPr>
                <w:rFonts w:ascii="Times New Roman" w:hAnsi="Times New Roman"/>
              </w:rPr>
              <w:t>2024</w:t>
            </w:r>
          </w:p>
        </w:tc>
        <w:tc>
          <w:tcPr>
            <w:tcW w:w="291" w:type="pct"/>
          </w:tcPr>
          <w:p w14:paraId="4E46AC82" w14:textId="77777777" w:rsidR="00926020" w:rsidRPr="00D6550D" w:rsidRDefault="00926020" w:rsidP="00D06DD2">
            <w:pPr>
              <w:spacing w:after="0"/>
              <w:jc w:val="center"/>
              <w:rPr>
                <w:rFonts w:ascii="Times New Roman" w:hAnsi="Times New Roman"/>
              </w:rPr>
            </w:pPr>
            <w:r w:rsidRPr="00D6550D">
              <w:rPr>
                <w:rFonts w:ascii="Times New Roman" w:hAnsi="Times New Roman"/>
              </w:rPr>
              <w:t>2025</w:t>
            </w:r>
          </w:p>
        </w:tc>
        <w:tc>
          <w:tcPr>
            <w:tcW w:w="260" w:type="pct"/>
          </w:tcPr>
          <w:p w14:paraId="0854DF75" w14:textId="77777777" w:rsidR="00926020" w:rsidRPr="00D6550D" w:rsidRDefault="00926020" w:rsidP="00D06DD2">
            <w:pPr>
              <w:spacing w:after="0"/>
              <w:jc w:val="center"/>
              <w:rPr>
                <w:rFonts w:ascii="Times New Roman" w:hAnsi="Times New Roman"/>
              </w:rPr>
            </w:pPr>
            <w:r w:rsidRPr="00D6550D">
              <w:rPr>
                <w:rFonts w:ascii="Times New Roman" w:hAnsi="Times New Roman"/>
              </w:rPr>
              <w:t>2026</w:t>
            </w:r>
          </w:p>
        </w:tc>
        <w:tc>
          <w:tcPr>
            <w:tcW w:w="260" w:type="pct"/>
          </w:tcPr>
          <w:p w14:paraId="3B0D3205" w14:textId="77777777" w:rsidR="00926020" w:rsidRPr="00D6550D" w:rsidRDefault="00926020" w:rsidP="00D06DD2">
            <w:pPr>
              <w:spacing w:after="0"/>
              <w:jc w:val="center"/>
              <w:rPr>
                <w:rFonts w:ascii="Times New Roman" w:hAnsi="Times New Roman"/>
              </w:rPr>
            </w:pPr>
            <w:r w:rsidRPr="00D6550D">
              <w:rPr>
                <w:rFonts w:ascii="Times New Roman" w:hAnsi="Times New Roman"/>
              </w:rPr>
              <w:t>2027</w:t>
            </w:r>
          </w:p>
        </w:tc>
        <w:tc>
          <w:tcPr>
            <w:tcW w:w="260" w:type="pct"/>
          </w:tcPr>
          <w:p w14:paraId="0444AB3C" w14:textId="77777777" w:rsidR="00926020" w:rsidRPr="00D6550D" w:rsidRDefault="00926020" w:rsidP="00D06DD2">
            <w:pPr>
              <w:spacing w:after="0"/>
              <w:jc w:val="center"/>
              <w:rPr>
                <w:rFonts w:ascii="Times New Roman" w:hAnsi="Times New Roman"/>
              </w:rPr>
            </w:pPr>
            <w:r w:rsidRPr="00D6550D">
              <w:rPr>
                <w:rFonts w:ascii="Times New Roman" w:hAnsi="Times New Roman"/>
              </w:rPr>
              <w:t>2028</w:t>
            </w:r>
          </w:p>
        </w:tc>
        <w:tc>
          <w:tcPr>
            <w:tcW w:w="260" w:type="pct"/>
          </w:tcPr>
          <w:p w14:paraId="5969BFDD" w14:textId="77777777" w:rsidR="00926020" w:rsidRPr="00D6550D" w:rsidRDefault="00926020" w:rsidP="00D06DD2">
            <w:pPr>
              <w:spacing w:after="0"/>
              <w:jc w:val="center"/>
              <w:rPr>
                <w:rFonts w:ascii="Times New Roman" w:hAnsi="Times New Roman"/>
              </w:rPr>
            </w:pPr>
            <w:r w:rsidRPr="00D6550D">
              <w:rPr>
                <w:rFonts w:ascii="Times New Roman" w:hAnsi="Times New Roman"/>
              </w:rPr>
              <w:t>2029</w:t>
            </w:r>
          </w:p>
        </w:tc>
        <w:tc>
          <w:tcPr>
            <w:tcW w:w="260" w:type="pct"/>
          </w:tcPr>
          <w:p w14:paraId="48F25B6C" w14:textId="77777777" w:rsidR="00926020" w:rsidRPr="00D6550D" w:rsidRDefault="00926020" w:rsidP="00D06DD2">
            <w:pPr>
              <w:spacing w:after="0"/>
              <w:jc w:val="center"/>
              <w:rPr>
                <w:rFonts w:ascii="Times New Roman" w:hAnsi="Times New Roman"/>
              </w:rPr>
            </w:pPr>
            <w:r w:rsidRPr="00D6550D">
              <w:rPr>
                <w:rFonts w:ascii="Times New Roman" w:hAnsi="Times New Roman"/>
              </w:rPr>
              <w:t>2030</w:t>
            </w:r>
          </w:p>
        </w:tc>
        <w:tc>
          <w:tcPr>
            <w:tcW w:w="306" w:type="pct"/>
          </w:tcPr>
          <w:p w14:paraId="14AA2BC8" w14:textId="77777777" w:rsidR="00926020" w:rsidRPr="00D6550D" w:rsidRDefault="00926020" w:rsidP="00D06DD2">
            <w:pPr>
              <w:spacing w:after="0"/>
              <w:jc w:val="center"/>
              <w:rPr>
                <w:rFonts w:ascii="Times New Roman" w:hAnsi="Times New Roman"/>
              </w:rPr>
            </w:pPr>
            <w:r w:rsidRPr="00D6550D">
              <w:rPr>
                <w:rFonts w:ascii="Times New Roman" w:hAnsi="Times New Roman"/>
              </w:rPr>
              <w:t>2017</w:t>
            </w:r>
          </w:p>
        </w:tc>
        <w:tc>
          <w:tcPr>
            <w:tcW w:w="345" w:type="pct"/>
            <w:gridSpan w:val="2"/>
          </w:tcPr>
          <w:p w14:paraId="5F5E608F" w14:textId="77777777" w:rsidR="00926020" w:rsidRPr="00D6550D" w:rsidRDefault="00926020" w:rsidP="00D06DD2">
            <w:pPr>
              <w:spacing w:after="0"/>
              <w:jc w:val="center"/>
              <w:rPr>
                <w:rFonts w:ascii="Times New Roman" w:hAnsi="Times New Roman"/>
              </w:rPr>
            </w:pPr>
            <w:r w:rsidRPr="00D6550D">
              <w:rPr>
                <w:rFonts w:ascii="Times New Roman" w:hAnsi="Times New Roman"/>
              </w:rPr>
              <w:t>2018</w:t>
            </w:r>
          </w:p>
        </w:tc>
        <w:tc>
          <w:tcPr>
            <w:tcW w:w="284" w:type="pct"/>
            <w:gridSpan w:val="2"/>
          </w:tcPr>
          <w:p w14:paraId="42AB4409" w14:textId="77777777" w:rsidR="00926020" w:rsidRPr="00D6550D" w:rsidRDefault="00926020" w:rsidP="00D06DD2">
            <w:pPr>
              <w:spacing w:after="0"/>
              <w:jc w:val="center"/>
              <w:rPr>
                <w:rFonts w:ascii="Times New Roman" w:hAnsi="Times New Roman"/>
              </w:rPr>
            </w:pPr>
            <w:r w:rsidRPr="00D6550D">
              <w:rPr>
                <w:rFonts w:ascii="Times New Roman" w:hAnsi="Times New Roman"/>
              </w:rPr>
              <w:t>2019</w:t>
            </w:r>
          </w:p>
        </w:tc>
        <w:tc>
          <w:tcPr>
            <w:tcW w:w="315" w:type="pct"/>
          </w:tcPr>
          <w:p w14:paraId="3F5DF14D" w14:textId="77777777" w:rsidR="00926020" w:rsidRPr="00D6550D" w:rsidRDefault="00926020" w:rsidP="00D06DD2">
            <w:pPr>
              <w:spacing w:after="0"/>
              <w:jc w:val="center"/>
              <w:rPr>
                <w:rFonts w:ascii="Times New Roman" w:hAnsi="Times New Roman"/>
              </w:rPr>
            </w:pPr>
            <w:r w:rsidRPr="00D6550D">
              <w:rPr>
                <w:rFonts w:ascii="Times New Roman" w:hAnsi="Times New Roman"/>
              </w:rPr>
              <w:t>2020</w:t>
            </w:r>
          </w:p>
        </w:tc>
        <w:tc>
          <w:tcPr>
            <w:tcW w:w="315" w:type="pct"/>
            <w:gridSpan w:val="2"/>
          </w:tcPr>
          <w:p w14:paraId="11FEDD42" w14:textId="77777777" w:rsidR="00926020" w:rsidRPr="00D6550D" w:rsidRDefault="00926020" w:rsidP="00D06DD2">
            <w:pPr>
              <w:spacing w:after="0"/>
              <w:jc w:val="center"/>
              <w:rPr>
                <w:rFonts w:ascii="Times New Roman" w:hAnsi="Times New Roman"/>
              </w:rPr>
            </w:pPr>
            <w:r w:rsidRPr="00D6550D">
              <w:rPr>
                <w:rFonts w:ascii="Times New Roman" w:hAnsi="Times New Roman"/>
              </w:rPr>
              <w:t>2021</w:t>
            </w:r>
          </w:p>
        </w:tc>
        <w:tc>
          <w:tcPr>
            <w:tcW w:w="315" w:type="pct"/>
            <w:gridSpan w:val="2"/>
          </w:tcPr>
          <w:p w14:paraId="797AEEFC" w14:textId="77777777" w:rsidR="00926020" w:rsidRPr="00D6550D" w:rsidRDefault="00926020" w:rsidP="00D06DD2">
            <w:pPr>
              <w:spacing w:after="0"/>
              <w:jc w:val="center"/>
              <w:rPr>
                <w:rFonts w:ascii="Times New Roman" w:hAnsi="Times New Roman"/>
              </w:rPr>
            </w:pPr>
            <w:r w:rsidRPr="00D6550D">
              <w:rPr>
                <w:rFonts w:ascii="Times New Roman" w:hAnsi="Times New Roman"/>
              </w:rPr>
              <w:t>2022</w:t>
            </w:r>
          </w:p>
        </w:tc>
      </w:tr>
      <w:tr w:rsidR="00D6550D" w:rsidRPr="00D6550D" w14:paraId="245F0548" w14:textId="77777777" w:rsidTr="008C5D44">
        <w:trPr>
          <w:trHeight w:val="451"/>
        </w:trPr>
        <w:tc>
          <w:tcPr>
            <w:tcW w:w="5000" w:type="pct"/>
            <w:gridSpan w:val="20"/>
          </w:tcPr>
          <w:p w14:paraId="3AECAABE" w14:textId="77777777" w:rsidR="00926020" w:rsidRPr="00D6550D" w:rsidRDefault="00926020" w:rsidP="00D06DD2">
            <w:pPr>
              <w:spacing w:after="0"/>
              <w:jc w:val="center"/>
              <w:rPr>
                <w:rFonts w:ascii="Times New Roman" w:hAnsi="Times New Roman"/>
                <w:b/>
              </w:rPr>
            </w:pPr>
            <w:r w:rsidRPr="00D6550D">
              <w:rPr>
                <w:rFonts w:ascii="Times New Roman" w:hAnsi="Times New Roman"/>
                <w:b/>
                <w:sz w:val="24"/>
                <w:szCs w:val="24"/>
              </w:rPr>
              <w:t>Стратегическая цель 3 Обеспечение устойчивого развития диверсифицированной экономики района ориентированной на повышение конкурентоспособности и развитие экспортного потенциала</w:t>
            </w:r>
          </w:p>
        </w:tc>
      </w:tr>
      <w:tr w:rsidR="00D6550D" w:rsidRPr="00D6550D" w14:paraId="5F900E22" w14:textId="77777777" w:rsidTr="008C5D44">
        <w:trPr>
          <w:trHeight w:val="451"/>
        </w:trPr>
        <w:tc>
          <w:tcPr>
            <w:tcW w:w="5000" w:type="pct"/>
            <w:gridSpan w:val="20"/>
          </w:tcPr>
          <w:p w14:paraId="6C5A4EDB"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1. Индикаторы, обозначенные муниципальным районом в качестве целевых показателей</w:t>
            </w:r>
          </w:p>
        </w:tc>
      </w:tr>
      <w:tr w:rsidR="00D6550D" w:rsidRPr="00D6550D" w14:paraId="27E40C6B" w14:textId="77777777" w:rsidTr="0075170A">
        <w:tc>
          <w:tcPr>
            <w:tcW w:w="208" w:type="pct"/>
            <w:shd w:val="clear" w:color="auto" w:fill="auto"/>
          </w:tcPr>
          <w:p w14:paraId="347B21D1" w14:textId="77777777" w:rsidR="00926020" w:rsidRPr="00D6550D" w:rsidRDefault="00926020" w:rsidP="00D06DD2">
            <w:pPr>
              <w:spacing w:after="0"/>
              <w:jc w:val="center"/>
              <w:rPr>
                <w:rFonts w:ascii="Times New Roman" w:hAnsi="Times New Roman"/>
              </w:rPr>
            </w:pPr>
            <w:r w:rsidRPr="00D6550D">
              <w:rPr>
                <w:rFonts w:ascii="Times New Roman" w:hAnsi="Times New Roman"/>
              </w:rPr>
              <w:t>1.1</w:t>
            </w:r>
          </w:p>
        </w:tc>
        <w:tc>
          <w:tcPr>
            <w:tcW w:w="805" w:type="pct"/>
            <w:shd w:val="clear" w:color="auto" w:fill="auto"/>
          </w:tcPr>
          <w:p w14:paraId="72CD253E" w14:textId="77777777" w:rsidR="00926020" w:rsidRPr="00D6550D" w:rsidRDefault="00926020" w:rsidP="00D06DD2">
            <w:pPr>
              <w:spacing w:after="0"/>
              <w:jc w:val="center"/>
              <w:rPr>
                <w:rFonts w:ascii="Times New Roman" w:hAnsi="Times New Roman"/>
              </w:rPr>
            </w:pPr>
            <w:r w:rsidRPr="00D6550D">
              <w:rPr>
                <w:rFonts w:ascii="Times New Roman" w:hAnsi="Times New Roman"/>
              </w:rPr>
              <w:t>Отгружено товаров собственного производства на душу населения,</w:t>
            </w:r>
          </w:p>
          <w:p w14:paraId="431A9EF4" w14:textId="77777777" w:rsidR="00926020" w:rsidRPr="00D6550D" w:rsidRDefault="00926020" w:rsidP="00D06DD2">
            <w:pPr>
              <w:spacing w:after="0"/>
              <w:jc w:val="center"/>
              <w:rPr>
                <w:rFonts w:ascii="Times New Roman" w:hAnsi="Times New Roman"/>
              </w:rPr>
            </w:pPr>
            <w:r w:rsidRPr="00D6550D">
              <w:rPr>
                <w:rFonts w:ascii="Times New Roman" w:hAnsi="Times New Roman"/>
              </w:rPr>
              <w:t>тыс. руб.</w:t>
            </w:r>
          </w:p>
        </w:tc>
        <w:tc>
          <w:tcPr>
            <w:tcW w:w="260" w:type="pct"/>
            <w:vAlign w:val="center"/>
          </w:tcPr>
          <w:p w14:paraId="6F50D1FA"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1 986 631</w:t>
            </w:r>
          </w:p>
        </w:tc>
        <w:tc>
          <w:tcPr>
            <w:tcW w:w="260" w:type="pct"/>
            <w:vAlign w:val="center"/>
          </w:tcPr>
          <w:p w14:paraId="0A944DC6"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2 111 256</w:t>
            </w:r>
          </w:p>
        </w:tc>
        <w:tc>
          <w:tcPr>
            <w:tcW w:w="291" w:type="pct"/>
            <w:vAlign w:val="center"/>
          </w:tcPr>
          <w:p w14:paraId="76785268"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2 230 808</w:t>
            </w:r>
          </w:p>
        </w:tc>
        <w:tc>
          <w:tcPr>
            <w:tcW w:w="260" w:type="pct"/>
            <w:vAlign w:val="center"/>
          </w:tcPr>
          <w:p w14:paraId="00FE69CE"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2 377 253</w:t>
            </w:r>
          </w:p>
        </w:tc>
        <w:tc>
          <w:tcPr>
            <w:tcW w:w="260" w:type="pct"/>
            <w:vAlign w:val="center"/>
          </w:tcPr>
          <w:p w14:paraId="3B2DA76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2 497 336</w:t>
            </w:r>
          </w:p>
        </w:tc>
        <w:tc>
          <w:tcPr>
            <w:tcW w:w="260" w:type="pct"/>
            <w:vAlign w:val="center"/>
          </w:tcPr>
          <w:p w14:paraId="617CE527"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2 610 276</w:t>
            </w:r>
          </w:p>
        </w:tc>
        <w:tc>
          <w:tcPr>
            <w:tcW w:w="260" w:type="pct"/>
            <w:vAlign w:val="center"/>
          </w:tcPr>
          <w:p w14:paraId="0F6FE555"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2 702 158</w:t>
            </w:r>
          </w:p>
        </w:tc>
        <w:tc>
          <w:tcPr>
            <w:tcW w:w="260" w:type="pct"/>
            <w:vAlign w:val="center"/>
          </w:tcPr>
          <w:p w14:paraId="52BDB163"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2 797 134</w:t>
            </w:r>
          </w:p>
        </w:tc>
        <w:tc>
          <w:tcPr>
            <w:tcW w:w="306" w:type="pct"/>
            <w:vAlign w:val="center"/>
          </w:tcPr>
          <w:p w14:paraId="524B160E"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870,3</w:t>
            </w:r>
          </w:p>
        </w:tc>
        <w:tc>
          <w:tcPr>
            <w:tcW w:w="315" w:type="pct"/>
            <w:vAlign w:val="center"/>
          </w:tcPr>
          <w:p w14:paraId="2599F0ED"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1214454</w:t>
            </w:r>
          </w:p>
        </w:tc>
        <w:tc>
          <w:tcPr>
            <w:tcW w:w="315" w:type="pct"/>
            <w:gridSpan w:val="3"/>
            <w:shd w:val="clear" w:color="auto" w:fill="auto"/>
            <w:vAlign w:val="center"/>
          </w:tcPr>
          <w:p w14:paraId="1DBC85C6"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1410041</w:t>
            </w:r>
          </w:p>
        </w:tc>
        <w:tc>
          <w:tcPr>
            <w:tcW w:w="315" w:type="pct"/>
            <w:vAlign w:val="center"/>
          </w:tcPr>
          <w:p w14:paraId="6464AFF4"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1003516</w:t>
            </w:r>
          </w:p>
        </w:tc>
        <w:tc>
          <w:tcPr>
            <w:tcW w:w="315" w:type="pct"/>
            <w:gridSpan w:val="2"/>
            <w:vAlign w:val="center"/>
          </w:tcPr>
          <w:p w14:paraId="05BF183C"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1765393</w:t>
            </w:r>
          </w:p>
        </w:tc>
        <w:tc>
          <w:tcPr>
            <w:tcW w:w="315" w:type="pct"/>
            <w:gridSpan w:val="2"/>
            <w:vAlign w:val="center"/>
          </w:tcPr>
          <w:p w14:paraId="0F115B30" w14:textId="77777777" w:rsidR="00926020" w:rsidRPr="00D6550D" w:rsidRDefault="00926020" w:rsidP="00D06DD2">
            <w:pPr>
              <w:spacing w:after="0"/>
              <w:jc w:val="center"/>
              <w:rPr>
                <w:rFonts w:ascii="Times New Roman" w:hAnsi="Times New Roman"/>
                <w:sz w:val="20"/>
                <w:szCs w:val="20"/>
              </w:rPr>
            </w:pPr>
            <w:r w:rsidRPr="00D6550D">
              <w:rPr>
                <w:rFonts w:ascii="Times New Roman" w:hAnsi="Times New Roman"/>
                <w:sz w:val="20"/>
                <w:szCs w:val="20"/>
              </w:rPr>
              <w:t>1941340</w:t>
            </w:r>
          </w:p>
        </w:tc>
      </w:tr>
      <w:tr w:rsidR="00D6550D" w:rsidRPr="00D6550D" w14:paraId="50E1997F" w14:textId="77777777" w:rsidTr="0075170A">
        <w:tc>
          <w:tcPr>
            <w:tcW w:w="208" w:type="pct"/>
            <w:shd w:val="clear" w:color="auto" w:fill="auto"/>
          </w:tcPr>
          <w:p w14:paraId="72BD1F63" w14:textId="77777777" w:rsidR="0075170A" w:rsidRPr="00D6550D" w:rsidRDefault="0075170A" w:rsidP="0075170A">
            <w:pPr>
              <w:spacing w:after="0"/>
              <w:jc w:val="center"/>
              <w:rPr>
                <w:rFonts w:ascii="Times New Roman" w:hAnsi="Times New Roman"/>
              </w:rPr>
            </w:pPr>
            <w:r w:rsidRPr="00D6550D">
              <w:rPr>
                <w:rFonts w:ascii="Times New Roman" w:hAnsi="Times New Roman"/>
              </w:rPr>
              <w:t>1.2</w:t>
            </w:r>
          </w:p>
        </w:tc>
        <w:tc>
          <w:tcPr>
            <w:tcW w:w="805" w:type="pct"/>
            <w:shd w:val="clear" w:color="auto" w:fill="auto"/>
          </w:tcPr>
          <w:p w14:paraId="5C6A13D9" w14:textId="77777777" w:rsidR="0075170A" w:rsidRPr="00D6550D" w:rsidRDefault="0075170A" w:rsidP="0075170A">
            <w:pPr>
              <w:spacing w:after="0"/>
              <w:jc w:val="center"/>
              <w:rPr>
                <w:rFonts w:ascii="Times New Roman" w:hAnsi="Times New Roman"/>
              </w:rPr>
            </w:pPr>
            <w:r w:rsidRPr="00D6550D">
              <w:rPr>
                <w:rFonts w:ascii="Times New Roman" w:hAnsi="Times New Roman"/>
              </w:rPr>
              <w:t>Инвестиции в основной капитал на душу населения, тыс. руб.</w:t>
            </w:r>
          </w:p>
        </w:tc>
        <w:tc>
          <w:tcPr>
            <w:tcW w:w="260" w:type="pct"/>
            <w:vAlign w:val="center"/>
          </w:tcPr>
          <w:p w14:paraId="6C884179"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179.4</w:t>
            </w:r>
          </w:p>
        </w:tc>
        <w:tc>
          <w:tcPr>
            <w:tcW w:w="260" w:type="pct"/>
            <w:vAlign w:val="center"/>
          </w:tcPr>
          <w:p w14:paraId="4244B066"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188.3</w:t>
            </w:r>
          </w:p>
        </w:tc>
        <w:tc>
          <w:tcPr>
            <w:tcW w:w="291" w:type="pct"/>
            <w:vAlign w:val="center"/>
          </w:tcPr>
          <w:p w14:paraId="60301331"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197.7</w:t>
            </w:r>
          </w:p>
        </w:tc>
        <w:tc>
          <w:tcPr>
            <w:tcW w:w="260" w:type="pct"/>
            <w:vAlign w:val="center"/>
          </w:tcPr>
          <w:p w14:paraId="2F5D2C59"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205.6</w:t>
            </w:r>
          </w:p>
        </w:tc>
        <w:tc>
          <w:tcPr>
            <w:tcW w:w="260" w:type="pct"/>
            <w:vAlign w:val="center"/>
          </w:tcPr>
          <w:p w14:paraId="247B1B3D"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212.7</w:t>
            </w:r>
          </w:p>
        </w:tc>
        <w:tc>
          <w:tcPr>
            <w:tcW w:w="260" w:type="pct"/>
            <w:vAlign w:val="center"/>
          </w:tcPr>
          <w:p w14:paraId="21D0C2E3"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219.2</w:t>
            </w:r>
          </w:p>
        </w:tc>
        <w:tc>
          <w:tcPr>
            <w:tcW w:w="260" w:type="pct"/>
            <w:vAlign w:val="center"/>
          </w:tcPr>
          <w:p w14:paraId="60D13C21"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224.7</w:t>
            </w:r>
          </w:p>
        </w:tc>
        <w:tc>
          <w:tcPr>
            <w:tcW w:w="260" w:type="pct"/>
            <w:vAlign w:val="center"/>
          </w:tcPr>
          <w:p w14:paraId="55FCAAA2" w14:textId="77777777" w:rsidR="0075170A" w:rsidRPr="00D6550D" w:rsidRDefault="0075170A" w:rsidP="0075170A">
            <w:pPr>
              <w:spacing w:after="0"/>
              <w:jc w:val="center"/>
              <w:rPr>
                <w:rFonts w:ascii="Times New Roman" w:hAnsi="Times New Roman"/>
                <w:sz w:val="18"/>
                <w:szCs w:val="18"/>
                <w:lang w:val="en-US"/>
              </w:rPr>
            </w:pPr>
            <w:r w:rsidRPr="00D6550D">
              <w:rPr>
                <w:rFonts w:ascii="Times New Roman" w:hAnsi="Times New Roman"/>
                <w:sz w:val="18"/>
                <w:szCs w:val="18"/>
                <w:lang w:val="en-US"/>
              </w:rPr>
              <w:t>229.1</w:t>
            </w:r>
          </w:p>
        </w:tc>
        <w:tc>
          <w:tcPr>
            <w:tcW w:w="306" w:type="pct"/>
            <w:vAlign w:val="center"/>
          </w:tcPr>
          <w:p w14:paraId="592AF13A" w14:textId="768C48CA"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163,7</w:t>
            </w:r>
          </w:p>
        </w:tc>
        <w:tc>
          <w:tcPr>
            <w:tcW w:w="315" w:type="pct"/>
            <w:vAlign w:val="center"/>
          </w:tcPr>
          <w:p w14:paraId="5F7518E2" w14:textId="407D66A9"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121,9</w:t>
            </w:r>
          </w:p>
        </w:tc>
        <w:tc>
          <w:tcPr>
            <w:tcW w:w="315" w:type="pct"/>
            <w:gridSpan w:val="3"/>
            <w:shd w:val="clear" w:color="auto" w:fill="auto"/>
            <w:vAlign w:val="center"/>
          </w:tcPr>
          <w:p w14:paraId="2A4875A3" w14:textId="72514AE2"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105,6</w:t>
            </w:r>
          </w:p>
        </w:tc>
        <w:tc>
          <w:tcPr>
            <w:tcW w:w="315" w:type="pct"/>
            <w:vAlign w:val="center"/>
          </w:tcPr>
          <w:p w14:paraId="38D5B865" w14:textId="67833061"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149,5</w:t>
            </w:r>
          </w:p>
        </w:tc>
        <w:tc>
          <w:tcPr>
            <w:tcW w:w="315" w:type="pct"/>
            <w:gridSpan w:val="2"/>
            <w:vAlign w:val="center"/>
          </w:tcPr>
          <w:p w14:paraId="7A0FCDC9" w14:textId="78C02E6C"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163,2</w:t>
            </w:r>
          </w:p>
        </w:tc>
        <w:tc>
          <w:tcPr>
            <w:tcW w:w="315" w:type="pct"/>
            <w:gridSpan w:val="2"/>
            <w:vAlign w:val="center"/>
          </w:tcPr>
          <w:p w14:paraId="4B5682B8" w14:textId="49B48C3A" w:rsidR="0075170A" w:rsidRPr="00D6550D" w:rsidRDefault="0075170A" w:rsidP="0075170A">
            <w:pPr>
              <w:spacing w:after="0"/>
              <w:jc w:val="center"/>
              <w:rPr>
                <w:rFonts w:ascii="Times New Roman" w:hAnsi="Times New Roman"/>
                <w:sz w:val="20"/>
                <w:szCs w:val="20"/>
              </w:rPr>
            </w:pPr>
            <w:r w:rsidRPr="00D6550D">
              <w:rPr>
                <w:rFonts w:ascii="Times New Roman" w:hAnsi="Times New Roman"/>
                <w:sz w:val="20"/>
                <w:szCs w:val="20"/>
              </w:rPr>
              <w:t>174,2</w:t>
            </w:r>
          </w:p>
        </w:tc>
      </w:tr>
      <w:tr w:rsidR="00D6550D" w:rsidRPr="00D6550D" w14:paraId="6E024C72" w14:textId="77777777" w:rsidTr="0075170A">
        <w:tc>
          <w:tcPr>
            <w:tcW w:w="208" w:type="pct"/>
            <w:shd w:val="clear" w:color="auto" w:fill="auto"/>
          </w:tcPr>
          <w:p w14:paraId="79CA7001" w14:textId="77777777" w:rsidR="00926020" w:rsidRPr="00D6550D" w:rsidRDefault="00926020" w:rsidP="00D06DD2">
            <w:pPr>
              <w:spacing w:after="0"/>
              <w:jc w:val="center"/>
              <w:rPr>
                <w:rFonts w:ascii="Times New Roman" w:hAnsi="Times New Roman"/>
              </w:rPr>
            </w:pPr>
            <w:r w:rsidRPr="00D6550D">
              <w:rPr>
                <w:rFonts w:ascii="Times New Roman" w:hAnsi="Times New Roman"/>
              </w:rPr>
              <w:t>1.3</w:t>
            </w:r>
          </w:p>
        </w:tc>
        <w:tc>
          <w:tcPr>
            <w:tcW w:w="805" w:type="pct"/>
            <w:shd w:val="clear" w:color="auto" w:fill="auto"/>
          </w:tcPr>
          <w:p w14:paraId="6637D284" w14:textId="1BA9BAAA" w:rsidR="00926020" w:rsidRPr="00D6550D" w:rsidRDefault="00926020" w:rsidP="00D06DD2">
            <w:pPr>
              <w:spacing w:after="0"/>
              <w:jc w:val="center"/>
              <w:rPr>
                <w:rFonts w:ascii="Times New Roman" w:hAnsi="Times New Roman"/>
              </w:rPr>
            </w:pPr>
            <w:r w:rsidRPr="00D6550D">
              <w:rPr>
                <w:rFonts w:ascii="Times New Roman" w:hAnsi="Times New Roman"/>
              </w:rPr>
              <w:t>Производство скота и птицы на 100 га угодий, кг</w:t>
            </w:r>
            <w:r w:rsidR="007C02B2" w:rsidRPr="00D6550D">
              <w:rPr>
                <w:rFonts w:ascii="Times New Roman" w:hAnsi="Times New Roman"/>
              </w:rPr>
              <w:t>.</w:t>
            </w:r>
          </w:p>
        </w:tc>
        <w:tc>
          <w:tcPr>
            <w:tcW w:w="260" w:type="pct"/>
            <w:vAlign w:val="center"/>
          </w:tcPr>
          <w:p w14:paraId="06941169"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2373</w:t>
            </w:r>
          </w:p>
        </w:tc>
        <w:tc>
          <w:tcPr>
            <w:tcW w:w="260" w:type="pct"/>
            <w:vAlign w:val="center"/>
          </w:tcPr>
          <w:p w14:paraId="796C9B7E"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2374</w:t>
            </w:r>
          </w:p>
        </w:tc>
        <w:tc>
          <w:tcPr>
            <w:tcW w:w="291" w:type="pct"/>
            <w:vAlign w:val="center"/>
          </w:tcPr>
          <w:p w14:paraId="5696335F"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2375</w:t>
            </w:r>
          </w:p>
        </w:tc>
        <w:tc>
          <w:tcPr>
            <w:tcW w:w="260" w:type="pct"/>
            <w:vAlign w:val="center"/>
          </w:tcPr>
          <w:p w14:paraId="5B3DB46D"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2376</w:t>
            </w:r>
          </w:p>
        </w:tc>
        <w:tc>
          <w:tcPr>
            <w:tcW w:w="260" w:type="pct"/>
            <w:vAlign w:val="center"/>
          </w:tcPr>
          <w:p w14:paraId="693FAF88"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2377</w:t>
            </w:r>
          </w:p>
        </w:tc>
        <w:tc>
          <w:tcPr>
            <w:tcW w:w="260" w:type="pct"/>
            <w:vAlign w:val="center"/>
          </w:tcPr>
          <w:p w14:paraId="4B3DF0DD"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2377</w:t>
            </w:r>
          </w:p>
        </w:tc>
        <w:tc>
          <w:tcPr>
            <w:tcW w:w="260" w:type="pct"/>
            <w:vAlign w:val="center"/>
          </w:tcPr>
          <w:p w14:paraId="224E1CD0"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2378</w:t>
            </w:r>
          </w:p>
        </w:tc>
        <w:tc>
          <w:tcPr>
            <w:tcW w:w="260" w:type="pct"/>
            <w:vAlign w:val="center"/>
          </w:tcPr>
          <w:p w14:paraId="29B418D4"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2379</w:t>
            </w:r>
          </w:p>
        </w:tc>
        <w:tc>
          <w:tcPr>
            <w:tcW w:w="306" w:type="pct"/>
            <w:vAlign w:val="center"/>
          </w:tcPr>
          <w:p w14:paraId="7D293881"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2526</w:t>
            </w:r>
          </w:p>
        </w:tc>
        <w:tc>
          <w:tcPr>
            <w:tcW w:w="315" w:type="pct"/>
            <w:vAlign w:val="center"/>
          </w:tcPr>
          <w:p w14:paraId="3169B59C"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2229</w:t>
            </w:r>
          </w:p>
        </w:tc>
        <w:tc>
          <w:tcPr>
            <w:tcW w:w="315" w:type="pct"/>
            <w:gridSpan w:val="3"/>
            <w:shd w:val="clear" w:color="auto" w:fill="auto"/>
            <w:vAlign w:val="center"/>
          </w:tcPr>
          <w:p w14:paraId="3F68E82E"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2301</w:t>
            </w:r>
          </w:p>
        </w:tc>
        <w:tc>
          <w:tcPr>
            <w:tcW w:w="315" w:type="pct"/>
            <w:vAlign w:val="center"/>
          </w:tcPr>
          <w:p w14:paraId="36A003A1"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2301</w:t>
            </w:r>
          </w:p>
        </w:tc>
        <w:tc>
          <w:tcPr>
            <w:tcW w:w="315" w:type="pct"/>
            <w:gridSpan w:val="2"/>
            <w:vAlign w:val="center"/>
          </w:tcPr>
          <w:p w14:paraId="33B805F0"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2373</w:t>
            </w:r>
          </w:p>
        </w:tc>
        <w:tc>
          <w:tcPr>
            <w:tcW w:w="315" w:type="pct"/>
            <w:gridSpan w:val="2"/>
            <w:vAlign w:val="center"/>
          </w:tcPr>
          <w:p w14:paraId="35C8A8D9"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2373</w:t>
            </w:r>
          </w:p>
        </w:tc>
      </w:tr>
      <w:tr w:rsidR="00D6550D" w:rsidRPr="00D6550D" w14:paraId="32E788BA" w14:textId="77777777" w:rsidTr="0075170A">
        <w:tc>
          <w:tcPr>
            <w:tcW w:w="208" w:type="pct"/>
            <w:shd w:val="clear" w:color="auto" w:fill="auto"/>
          </w:tcPr>
          <w:p w14:paraId="693B936B" w14:textId="77777777" w:rsidR="00926020" w:rsidRPr="00D6550D" w:rsidRDefault="00926020" w:rsidP="00D06DD2">
            <w:pPr>
              <w:spacing w:after="0"/>
              <w:jc w:val="center"/>
              <w:rPr>
                <w:rFonts w:ascii="Times New Roman" w:hAnsi="Times New Roman"/>
              </w:rPr>
            </w:pPr>
            <w:r w:rsidRPr="00D6550D">
              <w:rPr>
                <w:rFonts w:ascii="Times New Roman" w:hAnsi="Times New Roman"/>
              </w:rPr>
              <w:t>1.4</w:t>
            </w:r>
          </w:p>
        </w:tc>
        <w:tc>
          <w:tcPr>
            <w:tcW w:w="805" w:type="pct"/>
            <w:shd w:val="clear" w:color="auto" w:fill="auto"/>
          </w:tcPr>
          <w:p w14:paraId="2D936031" w14:textId="77777777" w:rsidR="00926020" w:rsidRPr="00D6550D" w:rsidRDefault="00926020" w:rsidP="00D06DD2">
            <w:pPr>
              <w:spacing w:after="0"/>
              <w:jc w:val="center"/>
              <w:rPr>
                <w:rFonts w:ascii="Times New Roman" w:hAnsi="Times New Roman"/>
              </w:rPr>
            </w:pPr>
            <w:r w:rsidRPr="00D6550D">
              <w:rPr>
                <w:rFonts w:ascii="Times New Roman" w:hAnsi="Times New Roman"/>
              </w:rPr>
              <w:t>Валовый сбор зерновых культур, центнеров</w:t>
            </w:r>
          </w:p>
        </w:tc>
        <w:tc>
          <w:tcPr>
            <w:tcW w:w="260" w:type="pct"/>
            <w:vAlign w:val="center"/>
          </w:tcPr>
          <w:p w14:paraId="09DDF5FF"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964000</w:t>
            </w:r>
          </w:p>
        </w:tc>
        <w:tc>
          <w:tcPr>
            <w:tcW w:w="260" w:type="pct"/>
            <w:vAlign w:val="center"/>
          </w:tcPr>
          <w:p w14:paraId="2332E1F9"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991530</w:t>
            </w:r>
          </w:p>
        </w:tc>
        <w:tc>
          <w:tcPr>
            <w:tcW w:w="291" w:type="pct"/>
            <w:vAlign w:val="center"/>
          </w:tcPr>
          <w:p w14:paraId="7213D8FB"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1018040</w:t>
            </w:r>
          </w:p>
        </w:tc>
        <w:tc>
          <w:tcPr>
            <w:tcW w:w="260" w:type="pct"/>
            <w:vAlign w:val="center"/>
          </w:tcPr>
          <w:p w14:paraId="7E7818FB"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102010</w:t>
            </w:r>
          </w:p>
        </w:tc>
        <w:tc>
          <w:tcPr>
            <w:tcW w:w="260" w:type="pct"/>
            <w:vAlign w:val="center"/>
          </w:tcPr>
          <w:p w14:paraId="60634281"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103400</w:t>
            </w:r>
          </w:p>
        </w:tc>
        <w:tc>
          <w:tcPr>
            <w:tcW w:w="260" w:type="pct"/>
            <w:vAlign w:val="center"/>
          </w:tcPr>
          <w:p w14:paraId="5AFB294D"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103500</w:t>
            </w:r>
          </w:p>
        </w:tc>
        <w:tc>
          <w:tcPr>
            <w:tcW w:w="260" w:type="pct"/>
            <w:vAlign w:val="center"/>
          </w:tcPr>
          <w:p w14:paraId="706C5206"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104300</w:t>
            </w:r>
          </w:p>
        </w:tc>
        <w:tc>
          <w:tcPr>
            <w:tcW w:w="260" w:type="pct"/>
            <w:vAlign w:val="center"/>
          </w:tcPr>
          <w:p w14:paraId="0693B555" w14:textId="77777777" w:rsidR="00926020" w:rsidRPr="00D6550D" w:rsidRDefault="00926020" w:rsidP="00D06DD2">
            <w:pPr>
              <w:spacing w:after="0"/>
              <w:jc w:val="center"/>
              <w:rPr>
                <w:rFonts w:ascii="Times New Roman" w:hAnsi="Times New Roman"/>
                <w:sz w:val="18"/>
                <w:szCs w:val="18"/>
                <w:lang w:val="en-US"/>
              </w:rPr>
            </w:pPr>
            <w:r w:rsidRPr="00D6550D">
              <w:rPr>
                <w:rFonts w:ascii="Times New Roman" w:hAnsi="Times New Roman"/>
                <w:sz w:val="18"/>
                <w:szCs w:val="18"/>
                <w:lang w:val="en-US"/>
              </w:rPr>
              <w:t>104950</w:t>
            </w:r>
          </w:p>
        </w:tc>
        <w:tc>
          <w:tcPr>
            <w:tcW w:w="306" w:type="pct"/>
            <w:vAlign w:val="center"/>
          </w:tcPr>
          <w:p w14:paraId="6BA028CF"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762535,2</w:t>
            </w:r>
          </w:p>
        </w:tc>
        <w:tc>
          <w:tcPr>
            <w:tcW w:w="315" w:type="pct"/>
            <w:vAlign w:val="center"/>
          </w:tcPr>
          <w:p w14:paraId="7A4A9078"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564046</w:t>
            </w:r>
          </w:p>
        </w:tc>
        <w:tc>
          <w:tcPr>
            <w:tcW w:w="315" w:type="pct"/>
            <w:gridSpan w:val="3"/>
            <w:shd w:val="clear" w:color="auto" w:fill="auto"/>
            <w:vAlign w:val="center"/>
          </w:tcPr>
          <w:p w14:paraId="199554CA"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741190</w:t>
            </w:r>
          </w:p>
        </w:tc>
        <w:tc>
          <w:tcPr>
            <w:tcW w:w="315" w:type="pct"/>
            <w:vAlign w:val="center"/>
          </w:tcPr>
          <w:p w14:paraId="10E29357"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1450035</w:t>
            </w:r>
          </w:p>
        </w:tc>
        <w:tc>
          <w:tcPr>
            <w:tcW w:w="315" w:type="pct"/>
            <w:gridSpan w:val="2"/>
            <w:vAlign w:val="center"/>
          </w:tcPr>
          <w:p w14:paraId="5F3B2ECB"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797580</w:t>
            </w:r>
          </w:p>
        </w:tc>
        <w:tc>
          <w:tcPr>
            <w:tcW w:w="315" w:type="pct"/>
            <w:gridSpan w:val="2"/>
            <w:vAlign w:val="center"/>
          </w:tcPr>
          <w:p w14:paraId="7C7F18CE" w14:textId="77777777" w:rsidR="00926020" w:rsidRPr="00D6550D" w:rsidRDefault="00926020" w:rsidP="00D06DD2">
            <w:pPr>
              <w:spacing w:after="0"/>
              <w:jc w:val="center"/>
              <w:rPr>
                <w:rFonts w:ascii="Times New Roman" w:hAnsi="Times New Roman"/>
                <w:sz w:val="18"/>
                <w:szCs w:val="18"/>
              </w:rPr>
            </w:pPr>
            <w:r w:rsidRPr="00D6550D">
              <w:rPr>
                <w:rFonts w:ascii="Times New Roman" w:hAnsi="Times New Roman"/>
                <w:sz w:val="18"/>
                <w:szCs w:val="18"/>
              </w:rPr>
              <w:t>1482578</w:t>
            </w:r>
          </w:p>
        </w:tc>
      </w:tr>
      <w:tr w:rsidR="00D6550D" w:rsidRPr="00D6550D" w14:paraId="649E6CF8" w14:textId="77777777" w:rsidTr="0075170A">
        <w:tc>
          <w:tcPr>
            <w:tcW w:w="208" w:type="pct"/>
            <w:shd w:val="clear" w:color="auto" w:fill="auto"/>
          </w:tcPr>
          <w:p w14:paraId="77752501" w14:textId="77777777" w:rsidR="00926020" w:rsidRPr="00D6550D" w:rsidRDefault="00926020" w:rsidP="00D06DD2">
            <w:pPr>
              <w:spacing w:after="0"/>
              <w:jc w:val="center"/>
              <w:rPr>
                <w:rFonts w:ascii="Times New Roman" w:hAnsi="Times New Roman"/>
              </w:rPr>
            </w:pPr>
            <w:r w:rsidRPr="00D6550D">
              <w:rPr>
                <w:rFonts w:ascii="Times New Roman" w:hAnsi="Times New Roman"/>
              </w:rPr>
              <w:t>1.5</w:t>
            </w:r>
          </w:p>
        </w:tc>
        <w:tc>
          <w:tcPr>
            <w:tcW w:w="805" w:type="pct"/>
            <w:shd w:val="clear" w:color="auto" w:fill="auto"/>
          </w:tcPr>
          <w:p w14:paraId="6419849B"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въездных туристов,</w:t>
            </w:r>
          </w:p>
          <w:p w14:paraId="42012838" w14:textId="77777777" w:rsidR="00926020" w:rsidRPr="00D6550D" w:rsidRDefault="00926020" w:rsidP="00D06DD2">
            <w:pPr>
              <w:spacing w:after="0"/>
              <w:jc w:val="center"/>
              <w:rPr>
                <w:rFonts w:ascii="Times New Roman" w:hAnsi="Times New Roman"/>
              </w:rPr>
            </w:pPr>
            <w:r w:rsidRPr="00D6550D">
              <w:rPr>
                <w:rFonts w:ascii="Times New Roman" w:hAnsi="Times New Roman"/>
              </w:rPr>
              <w:t>чел. в год</w:t>
            </w:r>
          </w:p>
        </w:tc>
        <w:tc>
          <w:tcPr>
            <w:tcW w:w="260" w:type="pct"/>
            <w:vAlign w:val="center"/>
          </w:tcPr>
          <w:p w14:paraId="4170B420" w14:textId="77777777" w:rsidR="00926020" w:rsidRPr="00D6550D" w:rsidRDefault="00926020" w:rsidP="00D06DD2">
            <w:pPr>
              <w:spacing w:after="0"/>
              <w:jc w:val="center"/>
              <w:rPr>
                <w:rFonts w:ascii="Times New Roman" w:hAnsi="Times New Roman"/>
              </w:rPr>
            </w:pPr>
            <w:r w:rsidRPr="00D6550D">
              <w:rPr>
                <w:rFonts w:ascii="Times New Roman" w:hAnsi="Times New Roman"/>
              </w:rPr>
              <w:t>120</w:t>
            </w:r>
          </w:p>
        </w:tc>
        <w:tc>
          <w:tcPr>
            <w:tcW w:w="260" w:type="pct"/>
            <w:vAlign w:val="center"/>
          </w:tcPr>
          <w:p w14:paraId="1BBB09EB" w14:textId="77777777" w:rsidR="00926020" w:rsidRPr="00D6550D" w:rsidRDefault="00926020" w:rsidP="00D06DD2">
            <w:pPr>
              <w:spacing w:after="0"/>
              <w:jc w:val="center"/>
              <w:rPr>
                <w:rFonts w:ascii="Times New Roman" w:hAnsi="Times New Roman"/>
              </w:rPr>
            </w:pPr>
            <w:r w:rsidRPr="00D6550D">
              <w:rPr>
                <w:rFonts w:ascii="Times New Roman" w:hAnsi="Times New Roman"/>
              </w:rPr>
              <w:t>120</w:t>
            </w:r>
          </w:p>
        </w:tc>
        <w:tc>
          <w:tcPr>
            <w:tcW w:w="291" w:type="pct"/>
            <w:vAlign w:val="center"/>
          </w:tcPr>
          <w:p w14:paraId="71782B20" w14:textId="77777777" w:rsidR="00926020" w:rsidRPr="00D6550D" w:rsidRDefault="00926020" w:rsidP="00D06DD2">
            <w:pPr>
              <w:spacing w:after="0"/>
              <w:jc w:val="center"/>
              <w:rPr>
                <w:rFonts w:ascii="Times New Roman" w:hAnsi="Times New Roman"/>
              </w:rPr>
            </w:pPr>
            <w:r w:rsidRPr="00D6550D">
              <w:rPr>
                <w:rFonts w:ascii="Times New Roman" w:hAnsi="Times New Roman"/>
              </w:rPr>
              <w:t>150</w:t>
            </w:r>
          </w:p>
        </w:tc>
        <w:tc>
          <w:tcPr>
            <w:tcW w:w="260" w:type="pct"/>
            <w:vAlign w:val="center"/>
          </w:tcPr>
          <w:p w14:paraId="2A1B51A7" w14:textId="77777777" w:rsidR="00926020" w:rsidRPr="00D6550D" w:rsidRDefault="00926020" w:rsidP="00D06DD2">
            <w:pPr>
              <w:spacing w:after="0"/>
              <w:jc w:val="center"/>
              <w:rPr>
                <w:rFonts w:ascii="Times New Roman" w:hAnsi="Times New Roman"/>
              </w:rPr>
            </w:pPr>
            <w:r w:rsidRPr="00D6550D">
              <w:rPr>
                <w:rFonts w:ascii="Times New Roman" w:hAnsi="Times New Roman"/>
              </w:rPr>
              <w:t>160</w:t>
            </w:r>
          </w:p>
        </w:tc>
        <w:tc>
          <w:tcPr>
            <w:tcW w:w="260" w:type="pct"/>
            <w:vAlign w:val="center"/>
          </w:tcPr>
          <w:p w14:paraId="75184437" w14:textId="77777777" w:rsidR="00926020" w:rsidRPr="00D6550D" w:rsidRDefault="00926020" w:rsidP="00D06DD2">
            <w:pPr>
              <w:spacing w:after="0"/>
              <w:jc w:val="center"/>
              <w:rPr>
                <w:rFonts w:ascii="Times New Roman" w:hAnsi="Times New Roman"/>
              </w:rPr>
            </w:pPr>
            <w:r w:rsidRPr="00D6550D">
              <w:rPr>
                <w:rFonts w:ascii="Times New Roman" w:hAnsi="Times New Roman"/>
              </w:rPr>
              <w:t>170</w:t>
            </w:r>
          </w:p>
        </w:tc>
        <w:tc>
          <w:tcPr>
            <w:tcW w:w="260" w:type="pct"/>
            <w:vAlign w:val="center"/>
          </w:tcPr>
          <w:p w14:paraId="3EFDD5EF" w14:textId="77777777" w:rsidR="00926020" w:rsidRPr="00D6550D" w:rsidRDefault="00926020" w:rsidP="00D06DD2">
            <w:pPr>
              <w:spacing w:after="0"/>
              <w:jc w:val="center"/>
              <w:rPr>
                <w:rFonts w:ascii="Times New Roman" w:hAnsi="Times New Roman"/>
              </w:rPr>
            </w:pPr>
            <w:r w:rsidRPr="00D6550D">
              <w:rPr>
                <w:rFonts w:ascii="Times New Roman" w:hAnsi="Times New Roman"/>
              </w:rPr>
              <w:t>180</w:t>
            </w:r>
          </w:p>
        </w:tc>
        <w:tc>
          <w:tcPr>
            <w:tcW w:w="260" w:type="pct"/>
            <w:vAlign w:val="center"/>
          </w:tcPr>
          <w:p w14:paraId="2B0517A7" w14:textId="77777777" w:rsidR="00926020" w:rsidRPr="00D6550D" w:rsidRDefault="00926020" w:rsidP="00D06DD2">
            <w:pPr>
              <w:spacing w:after="0"/>
              <w:jc w:val="center"/>
              <w:rPr>
                <w:rFonts w:ascii="Times New Roman" w:hAnsi="Times New Roman"/>
              </w:rPr>
            </w:pPr>
            <w:r w:rsidRPr="00D6550D">
              <w:rPr>
                <w:rFonts w:ascii="Times New Roman" w:hAnsi="Times New Roman"/>
              </w:rPr>
              <w:t>190</w:t>
            </w:r>
          </w:p>
        </w:tc>
        <w:tc>
          <w:tcPr>
            <w:tcW w:w="260" w:type="pct"/>
            <w:vAlign w:val="center"/>
          </w:tcPr>
          <w:p w14:paraId="7D6935BC" w14:textId="77777777" w:rsidR="00926020" w:rsidRPr="00D6550D" w:rsidRDefault="00926020" w:rsidP="00D06DD2">
            <w:pPr>
              <w:spacing w:after="0"/>
              <w:jc w:val="center"/>
              <w:rPr>
                <w:rFonts w:ascii="Times New Roman" w:hAnsi="Times New Roman"/>
              </w:rPr>
            </w:pPr>
            <w:r w:rsidRPr="00D6550D">
              <w:rPr>
                <w:rFonts w:ascii="Times New Roman" w:hAnsi="Times New Roman"/>
              </w:rPr>
              <w:t>200</w:t>
            </w:r>
          </w:p>
        </w:tc>
        <w:tc>
          <w:tcPr>
            <w:tcW w:w="306" w:type="pct"/>
            <w:vAlign w:val="center"/>
          </w:tcPr>
          <w:p w14:paraId="483F65DB"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15" w:type="pct"/>
            <w:vAlign w:val="center"/>
          </w:tcPr>
          <w:p w14:paraId="43336670" w14:textId="77777777" w:rsidR="00926020" w:rsidRPr="00D6550D" w:rsidRDefault="00926020" w:rsidP="00D06DD2">
            <w:pPr>
              <w:spacing w:after="0"/>
              <w:jc w:val="center"/>
              <w:rPr>
                <w:rFonts w:ascii="Times New Roman" w:hAnsi="Times New Roman"/>
              </w:rPr>
            </w:pPr>
            <w:r w:rsidRPr="00D6550D">
              <w:rPr>
                <w:rFonts w:ascii="Times New Roman" w:hAnsi="Times New Roman"/>
              </w:rPr>
              <w:t>60</w:t>
            </w:r>
          </w:p>
        </w:tc>
        <w:tc>
          <w:tcPr>
            <w:tcW w:w="315" w:type="pct"/>
            <w:gridSpan w:val="3"/>
            <w:shd w:val="clear" w:color="auto" w:fill="auto"/>
            <w:vAlign w:val="center"/>
          </w:tcPr>
          <w:p w14:paraId="25EDB566" w14:textId="77777777" w:rsidR="00926020" w:rsidRPr="00D6550D" w:rsidRDefault="00926020" w:rsidP="00D06DD2">
            <w:pPr>
              <w:spacing w:after="0"/>
              <w:jc w:val="center"/>
              <w:rPr>
                <w:rFonts w:ascii="Times New Roman" w:hAnsi="Times New Roman"/>
              </w:rPr>
            </w:pPr>
            <w:r w:rsidRPr="00D6550D">
              <w:rPr>
                <w:rFonts w:ascii="Times New Roman" w:hAnsi="Times New Roman"/>
              </w:rPr>
              <w:t>95</w:t>
            </w:r>
          </w:p>
        </w:tc>
        <w:tc>
          <w:tcPr>
            <w:tcW w:w="315" w:type="pct"/>
            <w:vAlign w:val="center"/>
          </w:tcPr>
          <w:p w14:paraId="2B54D44F" w14:textId="77777777" w:rsidR="00926020" w:rsidRPr="00D6550D" w:rsidRDefault="00926020" w:rsidP="00D06DD2">
            <w:pPr>
              <w:spacing w:after="0"/>
              <w:jc w:val="center"/>
              <w:rPr>
                <w:rFonts w:ascii="Times New Roman" w:hAnsi="Times New Roman"/>
              </w:rPr>
            </w:pPr>
            <w:r w:rsidRPr="00D6550D">
              <w:rPr>
                <w:rFonts w:ascii="Times New Roman" w:hAnsi="Times New Roman"/>
              </w:rPr>
              <w:t>60</w:t>
            </w:r>
          </w:p>
        </w:tc>
        <w:tc>
          <w:tcPr>
            <w:tcW w:w="315" w:type="pct"/>
            <w:gridSpan w:val="2"/>
            <w:vAlign w:val="center"/>
          </w:tcPr>
          <w:p w14:paraId="7061B4C3" w14:textId="77777777" w:rsidR="00926020" w:rsidRPr="00D6550D" w:rsidRDefault="00926020" w:rsidP="00D06DD2">
            <w:pPr>
              <w:spacing w:after="0"/>
              <w:jc w:val="center"/>
              <w:rPr>
                <w:rFonts w:ascii="Times New Roman" w:hAnsi="Times New Roman"/>
              </w:rPr>
            </w:pPr>
            <w:r w:rsidRPr="00D6550D">
              <w:rPr>
                <w:rFonts w:ascii="Times New Roman" w:hAnsi="Times New Roman"/>
              </w:rPr>
              <w:t>90</w:t>
            </w:r>
          </w:p>
        </w:tc>
        <w:tc>
          <w:tcPr>
            <w:tcW w:w="315" w:type="pct"/>
            <w:gridSpan w:val="2"/>
            <w:vAlign w:val="center"/>
          </w:tcPr>
          <w:p w14:paraId="6F60836A" w14:textId="77777777" w:rsidR="00926020" w:rsidRPr="00D6550D" w:rsidRDefault="00926020" w:rsidP="00D06DD2">
            <w:pPr>
              <w:spacing w:after="0"/>
              <w:jc w:val="center"/>
              <w:rPr>
                <w:rFonts w:ascii="Times New Roman" w:hAnsi="Times New Roman"/>
              </w:rPr>
            </w:pPr>
            <w:r w:rsidRPr="00D6550D">
              <w:rPr>
                <w:rFonts w:ascii="Times New Roman" w:hAnsi="Times New Roman"/>
              </w:rPr>
              <w:t>120</w:t>
            </w:r>
          </w:p>
        </w:tc>
      </w:tr>
      <w:tr w:rsidR="00D6550D" w:rsidRPr="00D6550D" w14:paraId="042F64F4" w14:textId="77777777" w:rsidTr="0075170A">
        <w:tc>
          <w:tcPr>
            <w:tcW w:w="208" w:type="pct"/>
            <w:shd w:val="clear" w:color="auto" w:fill="auto"/>
          </w:tcPr>
          <w:p w14:paraId="65289453" w14:textId="706F718D" w:rsidR="007C02B2" w:rsidRPr="00D6550D" w:rsidRDefault="007C02B2" w:rsidP="00D06DD2">
            <w:pPr>
              <w:spacing w:after="0"/>
              <w:jc w:val="center"/>
              <w:rPr>
                <w:rFonts w:ascii="Times New Roman" w:hAnsi="Times New Roman"/>
              </w:rPr>
            </w:pPr>
            <w:r w:rsidRPr="00D6550D">
              <w:rPr>
                <w:rFonts w:ascii="Times New Roman" w:hAnsi="Times New Roman"/>
              </w:rPr>
              <w:t>1.6</w:t>
            </w:r>
          </w:p>
        </w:tc>
        <w:tc>
          <w:tcPr>
            <w:tcW w:w="805" w:type="pct"/>
            <w:shd w:val="clear" w:color="auto" w:fill="auto"/>
          </w:tcPr>
          <w:p w14:paraId="60CF2A2A" w14:textId="4C9D9DFD" w:rsidR="007C02B2" w:rsidRPr="00D6550D" w:rsidRDefault="007C02B2" w:rsidP="007C02B2">
            <w:pPr>
              <w:spacing w:after="0"/>
              <w:jc w:val="center"/>
              <w:rPr>
                <w:rFonts w:ascii="Times New Roman" w:hAnsi="Times New Roman"/>
              </w:rPr>
            </w:pPr>
            <w:r w:rsidRPr="00D6550D">
              <w:rPr>
                <w:rFonts w:ascii="Times New Roman" w:hAnsi="Times New Roman"/>
              </w:rPr>
              <w:t>Количество новых туристических маршрутов, ед.</w:t>
            </w:r>
          </w:p>
        </w:tc>
        <w:tc>
          <w:tcPr>
            <w:tcW w:w="260" w:type="pct"/>
            <w:vAlign w:val="center"/>
          </w:tcPr>
          <w:p w14:paraId="06916A53" w14:textId="55C2C495"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13A89632" w14:textId="2BFC6185"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91" w:type="pct"/>
            <w:vAlign w:val="center"/>
          </w:tcPr>
          <w:p w14:paraId="4596BDCD" w14:textId="0C35F98C" w:rsidR="007C02B2" w:rsidRPr="00D6550D" w:rsidRDefault="007C02B2" w:rsidP="00D06DD2">
            <w:pPr>
              <w:spacing w:after="0"/>
              <w:jc w:val="center"/>
              <w:rPr>
                <w:rFonts w:ascii="Times New Roman" w:hAnsi="Times New Roman"/>
              </w:rPr>
            </w:pPr>
            <w:r w:rsidRPr="00D6550D">
              <w:rPr>
                <w:rFonts w:ascii="Times New Roman" w:hAnsi="Times New Roman"/>
              </w:rPr>
              <w:t>1</w:t>
            </w:r>
          </w:p>
        </w:tc>
        <w:tc>
          <w:tcPr>
            <w:tcW w:w="260" w:type="pct"/>
            <w:vAlign w:val="center"/>
          </w:tcPr>
          <w:p w14:paraId="42FC3FCF" w14:textId="0DB31541"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6228B5F9" w14:textId="2A43043B"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4EDA0020" w14:textId="680605F3"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1C43B055" w14:textId="4A1F3629"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6BD06526" w14:textId="2A6D988A"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306" w:type="pct"/>
            <w:vAlign w:val="center"/>
          </w:tcPr>
          <w:p w14:paraId="34C54C74" w14:textId="4981B136"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315" w:type="pct"/>
            <w:vAlign w:val="center"/>
          </w:tcPr>
          <w:p w14:paraId="1012DC54" w14:textId="0F783E9C" w:rsidR="007C02B2" w:rsidRPr="00D6550D" w:rsidRDefault="007C02B2" w:rsidP="00D06DD2">
            <w:pPr>
              <w:spacing w:after="0"/>
              <w:jc w:val="center"/>
              <w:rPr>
                <w:rFonts w:ascii="Times New Roman" w:hAnsi="Times New Roman"/>
              </w:rPr>
            </w:pPr>
            <w:r w:rsidRPr="00D6550D">
              <w:rPr>
                <w:rFonts w:ascii="Times New Roman" w:hAnsi="Times New Roman"/>
              </w:rPr>
              <w:t>1</w:t>
            </w:r>
          </w:p>
        </w:tc>
        <w:tc>
          <w:tcPr>
            <w:tcW w:w="315" w:type="pct"/>
            <w:gridSpan w:val="3"/>
            <w:shd w:val="clear" w:color="auto" w:fill="auto"/>
            <w:vAlign w:val="center"/>
          </w:tcPr>
          <w:p w14:paraId="3E9B425B" w14:textId="13069FEC" w:rsidR="007C02B2" w:rsidRPr="00D6550D" w:rsidRDefault="007C02B2" w:rsidP="00D06DD2">
            <w:pPr>
              <w:spacing w:after="0"/>
              <w:jc w:val="center"/>
              <w:rPr>
                <w:rFonts w:ascii="Times New Roman" w:hAnsi="Times New Roman"/>
              </w:rPr>
            </w:pPr>
            <w:r w:rsidRPr="00D6550D">
              <w:rPr>
                <w:rFonts w:ascii="Times New Roman" w:hAnsi="Times New Roman"/>
              </w:rPr>
              <w:t>1</w:t>
            </w:r>
          </w:p>
        </w:tc>
        <w:tc>
          <w:tcPr>
            <w:tcW w:w="315" w:type="pct"/>
            <w:vAlign w:val="center"/>
          </w:tcPr>
          <w:p w14:paraId="654D6D9B" w14:textId="0031CB86" w:rsidR="007C02B2" w:rsidRPr="00D6550D" w:rsidRDefault="007C02B2" w:rsidP="00D06DD2">
            <w:pPr>
              <w:spacing w:after="0"/>
              <w:jc w:val="center"/>
              <w:rPr>
                <w:rFonts w:ascii="Times New Roman" w:hAnsi="Times New Roman"/>
              </w:rPr>
            </w:pPr>
            <w:r w:rsidRPr="00D6550D">
              <w:rPr>
                <w:rFonts w:ascii="Times New Roman" w:hAnsi="Times New Roman"/>
              </w:rPr>
              <w:t>0</w:t>
            </w:r>
          </w:p>
        </w:tc>
        <w:tc>
          <w:tcPr>
            <w:tcW w:w="315" w:type="pct"/>
            <w:gridSpan w:val="2"/>
            <w:vAlign w:val="center"/>
          </w:tcPr>
          <w:p w14:paraId="6672B743" w14:textId="11597C4B" w:rsidR="007C02B2" w:rsidRPr="00D6550D" w:rsidRDefault="007C02B2" w:rsidP="00D06DD2">
            <w:pPr>
              <w:spacing w:after="0"/>
              <w:jc w:val="center"/>
              <w:rPr>
                <w:rFonts w:ascii="Times New Roman" w:hAnsi="Times New Roman"/>
              </w:rPr>
            </w:pPr>
            <w:r w:rsidRPr="00D6550D">
              <w:rPr>
                <w:rFonts w:ascii="Times New Roman" w:hAnsi="Times New Roman"/>
              </w:rPr>
              <w:t>1</w:t>
            </w:r>
          </w:p>
        </w:tc>
        <w:tc>
          <w:tcPr>
            <w:tcW w:w="315" w:type="pct"/>
            <w:gridSpan w:val="2"/>
            <w:vAlign w:val="center"/>
          </w:tcPr>
          <w:p w14:paraId="59ED6B04" w14:textId="31020DF5" w:rsidR="007C02B2" w:rsidRPr="00D6550D" w:rsidRDefault="007C02B2" w:rsidP="00D06DD2">
            <w:pPr>
              <w:spacing w:after="0"/>
              <w:jc w:val="center"/>
              <w:rPr>
                <w:rFonts w:ascii="Times New Roman" w:hAnsi="Times New Roman"/>
              </w:rPr>
            </w:pPr>
            <w:r w:rsidRPr="00D6550D">
              <w:rPr>
                <w:rFonts w:ascii="Times New Roman" w:hAnsi="Times New Roman"/>
              </w:rPr>
              <w:t>1</w:t>
            </w:r>
          </w:p>
        </w:tc>
      </w:tr>
      <w:tr w:rsidR="00D6550D" w:rsidRPr="00D6550D" w14:paraId="2B98A55B" w14:textId="77777777" w:rsidTr="0075170A">
        <w:trPr>
          <w:gridAfter w:val="1"/>
          <w:wAfter w:w="23" w:type="pct"/>
        </w:trPr>
        <w:tc>
          <w:tcPr>
            <w:tcW w:w="208" w:type="pct"/>
          </w:tcPr>
          <w:p w14:paraId="4B4D2BFC" w14:textId="77777777" w:rsidR="00926020" w:rsidRPr="00D6550D" w:rsidRDefault="00926020" w:rsidP="00D06DD2">
            <w:pPr>
              <w:spacing w:after="0"/>
              <w:jc w:val="center"/>
              <w:rPr>
                <w:rFonts w:ascii="Times New Roman" w:hAnsi="Times New Roman"/>
                <w:b/>
              </w:rPr>
            </w:pPr>
          </w:p>
        </w:tc>
        <w:tc>
          <w:tcPr>
            <w:tcW w:w="4769" w:type="pct"/>
            <w:gridSpan w:val="18"/>
          </w:tcPr>
          <w:p w14:paraId="6A9D321E"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 xml:space="preserve">Целевые показатели в рамках реализации национальных проектов на территории муниципального района Безенчукский Самарской </w:t>
            </w:r>
            <w:r w:rsidRPr="00D6550D">
              <w:rPr>
                <w:rFonts w:ascii="Times New Roman" w:hAnsi="Times New Roman"/>
                <w:b/>
              </w:rPr>
              <w:lastRenderedPageBreak/>
              <w:t>области</w:t>
            </w:r>
          </w:p>
        </w:tc>
      </w:tr>
      <w:tr w:rsidR="00D6550D" w:rsidRPr="00D6550D" w14:paraId="78D5C279" w14:textId="77777777" w:rsidTr="0075170A">
        <w:trPr>
          <w:gridAfter w:val="1"/>
          <w:wAfter w:w="23" w:type="pct"/>
        </w:trPr>
        <w:tc>
          <w:tcPr>
            <w:tcW w:w="208" w:type="pct"/>
          </w:tcPr>
          <w:p w14:paraId="1A0C6296" w14:textId="77777777" w:rsidR="00926020" w:rsidRPr="00D6550D" w:rsidRDefault="00926020" w:rsidP="00D06DD2">
            <w:pPr>
              <w:spacing w:after="0"/>
              <w:jc w:val="center"/>
              <w:rPr>
                <w:rFonts w:ascii="Times New Roman" w:hAnsi="Times New Roman"/>
                <w:b/>
              </w:rPr>
            </w:pPr>
          </w:p>
        </w:tc>
        <w:tc>
          <w:tcPr>
            <w:tcW w:w="4769" w:type="pct"/>
            <w:gridSpan w:val="18"/>
          </w:tcPr>
          <w:p w14:paraId="682ED5C1"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2. Индикаторы, установленные в рамках национального проекта</w:t>
            </w:r>
          </w:p>
          <w:p w14:paraId="67CB2EF8" w14:textId="364CBC59" w:rsidR="00926020" w:rsidRPr="00D6550D" w:rsidRDefault="00926020" w:rsidP="00D06DD2">
            <w:pPr>
              <w:spacing w:after="0"/>
              <w:jc w:val="center"/>
              <w:rPr>
                <w:rFonts w:ascii="Times New Roman" w:hAnsi="Times New Roman"/>
                <w:b/>
              </w:rPr>
            </w:pPr>
            <w:r w:rsidRPr="00D6550D">
              <w:rPr>
                <w:rFonts w:ascii="Times New Roman" w:hAnsi="Times New Roman"/>
                <w:b/>
              </w:rPr>
              <w:t>«Производительность труда»</w:t>
            </w:r>
          </w:p>
        </w:tc>
      </w:tr>
      <w:tr w:rsidR="00D6550D" w:rsidRPr="00D6550D" w14:paraId="2809CB0B" w14:textId="77777777" w:rsidTr="0075170A">
        <w:trPr>
          <w:gridAfter w:val="1"/>
          <w:wAfter w:w="23" w:type="pct"/>
        </w:trPr>
        <w:tc>
          <w:tcPr>
            <w:tcW w:w="208" w:type="pct"/>
            <w:shd w:val="clear" w:color="auto" w:fill="auto"/>
          </w:tcPr>
          <w:p w14:paraId="3B9288C1" w14:textId="77777777" w:rsidR="00926020" w:rsidRPr="00D6550D" w:rsidRDefault="00926020" w:rsidP="00D06DD2">
            <w:pPr>
              <w:spacing w:after="0"/>
              <w:jc w:val="center"/>
              <w:rPr>
                <w:rFonts w:ascii="Times New Roman" w:hAnsi="Times New Roman"/>
              </w:rPr>
            </w:pPr>
            <w:r w:rsidRPr="00D6550D">
              <w:rPr>
                <w:rFonts w:ascii="Times New Roman" w:hAnsi="Times New Roman"/>
              </w:rPr>
              <w:t>2.1</w:t>
            </w:r>
          </w:p>
        </w:tc>
        <w:tc>
          <w:tcPr>
            <w:tcW w:w="805" w:type="pct"/>
            <w:shd w:val="clear" w:color="auto" w:fill="auto"/>
          </w:tcPr>
          <w:p w14:paraId="7F95240F"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Количество средних и крупных предприятий базовых </w:t>
            </w:r>
            <w:proofErr w:type="spellStart"/>
            <w:r w:rsidRPr="00D6550D">
              <w:rPr>
                <w:rFonts w:ascii="Times New Roman" w:hAnsi="Times New Roman"/>
              </w:rPr>
              <w:t>несырьевых</w:t>
            </w:r>
            <w:proofErr w:type="spellEnd"/>
            <w:r w:rsidRPr="00D6550D">
              <w:rPr>
                <w:rFonts w:ascii="Times New Roman" w:hAnsi="Times New Roman"/>
              </w:rPr>
              <w:t xml:space="preserve"> отраслей экономики, вовлеченных в реализацию национального проекта, ед. </w:t>
            </w:r>
          </w:p>
        </w:tc>
        <w:tc>
          <w:tcPr>
            <w:tcW w:w="260" w:type="pct"/>
            <w:vAlign w:val="center"/>
          </w:tcPr>
          <w:p w14:paraId="17954C63" w14:textId="77777777" w:rsidR="00926020" w:rsidRPr="00D6550D" w:rsidRDefault="00926020" w:rsidP="00D06DD2">
            <w:pPr>
              <w:spacing w:after="0"/>
              <w:jc w:val="center"/>
              <w:rPr>
                <w:rFonts w:ascii="Times New Roman" w:hAnsi="Times New Roman"/>
              </w:rPr>
            </w:pPr>
            <w:r w:rsidRPr="00D6550D">
              <w:rPr>
                <w:rFonts w:ascii="Times New Roman" w:hAnsi="Times New Roman"/>
              </w:rPr>
              <w:t>1</w:t>
            </w:r>
          </w:p>
        </w:tc>
        <w:tc>
          <w:tcPr>
            <w:tcW w:w="260" w:type="pct"/>
            <w:vAlign w:val="center"/>
          </w:tcPr>
          <w:p w14:paraId="55A02C0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91" w:type="pct"/>
            <w:vAlign w:val="center"/>
          </w:tcPr>
          <w:p w14:paraId="7CC62657"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58B9C5F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69ECD0B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3D103F4B"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33590447"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60" w:type="pct"/>
            <w:vAlign w:val="center"/>
          </w:tcPr>
          <w:p w14:paraId="7905DE13"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06" w:type="pct"/>
            <w:vAlign w:val="center"/>
          </w:tcPr>
          <w:p w14:paraId="71256746"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15" w:type="pct"/>
            <w:vAlign w:val="center"/>
          </w:tcPr>
          <w:p w14:paraId="42F7E9AE"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97" w:type="pct"/>
            <w:gridSpan w:val="2"/>
            <w:shd w:val="clear" w:color="auto" w:fill="auto"/>
            <w:vAlign w:val="center"/>
          </w:tcPr>
          <w:p w14:paraId="3BCC9ECA"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32" w:type="pct"/>
            <w:gridSpan w:val="2"/>
            <w:vAlign w:val="center"/>
          </w:tcPr>
          <w:p w14:paraId="33F4786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05" w:type="pct"/>
            <w:vAlign w:val="center"/>
          </w:tcPr>
          <w:p w14:paraId="44BC237E"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02" w:type="pct"/>
            <w:gridSpan w:val="2"/>
            <w:vAlign w:val="center"/>
          </w:tcPr>
          <w:p w14:paraId="00AA8054"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r>
      <w:tr w:rsidR="00D6550D" w:rsidRPr="00D6550D" w14:paraId="4B5BAE73" w14:textId="77777777" w:rsidTr="0075170A">
        <w:trPr>
          <w:gridAfter w:val="1"/>
          <w:wAfter w:w="23" w:type="pct"/>
        </w:trPr>
        <w:tc>
          <w:tcPr>
            <w:tcW w:w="208" w:type="pct"/>
          </w:tcPr>
          <w:p w14:paraId="1ABF2523" w14:textId="77777777" w:rsidR="00926020" w:rsidRPr="00D6550D" w:rsidRDefault="00926020" w:rsidP="00D06DD2">
            <w:pPr>
              <w:spacing w:after="0"/>
              <w:jc w:val="center"/>
              <w:rPr>
                <w:rFonts w:ascii="Times New Roman" w:hAnsi="Times New Roman"/>
                <w:b/>
              </w:rPr>
            </w:pPr>
          </w:p>
        </w:tc>
        <w:tc>
          <w:tcPr>
            <w:tcW w:w="4769" w:type="pct"/>
            <w:gridSpan w:val="18"/>
          </w:tcPr>
          <w:p w14:paraId="32008147"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 xml:space="preserve">3. Индикаторы, установленные в рамках национального проекта </w:t>
            </w:r>
          </w:p>
          <w:p w14:paraId="586C3C8C"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«Малое и среднее предпринимательство и поддержка индивидуальной предпринимательской инициативы»</w:t>
            </w:r>
          </w:p>
        </w:tc>
      </w:tr>
      <w:tr w:rsidR="00D6550D" w:rsidRPr="00D6550D" w14:paraId="18CE3C9E" w14:textId="77777777" w:rsidTr="0075170A">
        <w:trPr>
          <w:gridAfter w:val="1"/>
          <w:wAfter w:w="23" w:type="pct"/>
        </w:trPr>
        <w:tc>
          <w:tcPr>
            <w:tcW w:w="208" w:type="pct"/>
            <w:shd w:val="clear" w:color="auto" w:fill="auto"/>
          </w:tcPr>
          <w:p w14:paraId="17403D02" w14:textId="77777777" w:rsidR="00926020" w:rsidRPr="00D6550D" w:rsidRDefault="00926020" w:rsidP="00D06DD2">
            <w:pPr>
              <w:spacing w:after="0"/>
              <w:jc w:val="center"/>
              <w:rPr>
                <w:rFonts w:ascii="Times New Roman" w:hAnsi="Times New Roman"/>
              </w:rPr>
            </w:pPr>
            <w:r w:rsidRPr="00D6550D">
              <w:rPr>
                <w:rFonts w:ascii="Times New Roman" w:hAnsi="Times New Roman"/>
              </w:rPr>
              <w:t>3.1</w:t>
            </w:r>
          </w:p>
        </w:tc>
        <w:tc>
          <w:tcPr>
            <w:tcW w:w="805" w:type="pct"/>
            <w:shd w:val="clear" w:color="auto" w:fill="auto"/>
          </w:tcPr>
          <w:p w14:paraId="1671374B"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занятых в сфере МСП на уровне МО (человек), в том числе за счет легализации</w:t>
            </w:r>
          </w:p>
        </w:tc>
        <w:tc>
          <w:tcPr>
            <w:tcW w:w="260" w:type="pct"/>
            <w:vAlign w:val="center"/>
          </w:tcPr>
          <w:p w14:paraId="1062E941" w14:textId="77777777" w:rsidR="00926020" w:rsidRPr="00D6550D" w:rsidRDefault="00926020" w:rsidP="00D06DD2">
            <w:pPr>
              <w:spacing w:after="0"/>
              <w:jc w:val="center"/>
              <w:rPr>
                <w:rFonts w:ascii="Times New Roman" w:hAnsi="Times New Roman"/>
              </w:rPr>
            </w:pPr>
            <w:r w:rsidRPr="00D6550D">
              <w:rPr>
                <w:rFonts w:ascii="Times New Roman" w:hAnsi="Times New Roman"/>
              </w:rPr>
              <w:t>4750</w:t>
            </w:r>
          </w:p>
        </w:tc>
        <w:tc>
          <w:tcPr>
            <w:tcW w:w="260" w:type="pct"/>
            <w:vAlign w:val="center"/>
          </w:tcPr>
          <w:p w14:paraId="3D9B0E26" w14:textId="77777777" w:rsidR="00926020" w:rsidRPr="00D6550D" w:rsidRDefault="00926020" w:rsidP="00D06DD2">
            <w:pPr>
              <w:spacing w:after="0"/>
              <w:jc w:val="center"/>
              <w:rPr>
                <w:rFonts w:ascii="Times New Roman" w:hAnsi="Times New Roman"/>
              </w:rPr>
            </w:pPr>
            <w:r w:rsidRPr="00D6550D">
              <w:rPr>
                <w:rFonts w:ascii="Times New Roman" w:hAnsi="Times New Roman"/>
              </w:rPr>
              <w:t>4755</w:t>
            </w:r>
          </w:p>
        </w:tc>
        <w:tc>
          <w:tcPr>
            <w:tcW w:w="291" w:type="pct"/>
            <w:vAlign w:val="center"/>
          </w:tcPr>
          <w:p w14:paraId="007A8FBD" w14:textId="77777777" w:rsidR="00926020" w:rsidRPr="00D6550D" w:rsidRDefault="00926020" w:rsidP="00D06DD2">
            <w:pPr>
              <w:spacing w:after="0"/>
              <w:jc w:val="center"/>
              <w:rPr>
                <w:rFonts w:ascii="Times New Roman" w:hAnsi="Times New Roman"/>
              </w:rPr>
            </w:pPr>
            <w:r w:rsidRPr="00D6550D">
              <w:rPr>
                <w:rFonts w:ascii="Times New Roman" w:hAnsi="Times New Roman"/>
              </w:rPr>
              <w:t>4760</w:t>
            </w:r>
          </w:p>
        </w:tc>
        <w:tc>
          <w:tcPr>
            <w:tcW w:w="260" w:type="pct"/>
            <w:vAlign w:val="center"/>
          </w:tcPr>
          <w:p w14:paraId="78E90785" w14:textId="77777777" w:rsidR="00926020" w:rsidRPr="00D6550D" w:rsidRDefault="00926020" w:rsidP="00D06DD2">
            <w:pPr>
              <w:spacing w:after="0"/>
              <w:jc w:val="center"/>
              <w:rPr>
                <w:rFonts w:ascii="Times New Roman" w:hAnsi="Times New Roman"/>
              </w:rPr>
            </w:pPr>
            <w:r w:rsidRPr="00D6550D">
              <w:rPr>
                <w:rFonts w:ascii="Times New Roman" w:hAnsi="Times New Roman"/>
              </w:rPr>
              <w:t>4765</w:t>
            </w:r>
          </w:p>
        </w:tc>
        <w:tc>
          <w:tcPr>
            <w:tcW w:w="260" w:type="pct"/>
            <w:vAlign w:val="center"/>
          </w:tcPr>
          <w:p w14:paraId="1ED26C8F" w14:textId="77777777" w:rsidR="00926020" w:rsidRPr="00D6550D" w:rsidRDefault="00926020" w:rsidP="00D06DD2">
            <w:pPr>
              <w:spacing w:after="0"/>
              <w:jc w:val="center"/>
              <w:rPr>
                <w:rFonts w:ascii="Times New Roman" w:hAnsi="Times New Roman"/>
              </w:rPr>
            </w:pPr>
            <w:r w:rsidRPr="00D6550D">
              <w:rPr>
                <w:rFonts w:ascii="Times New Roman" w:hAnsi="Times New Roman"/>
              </w:rPr>
              <w:t>4770</w:t>
            </w:r>
          </w:p>
        </w:tc>
        <w:tc>
          <w:tcPr>
            <w:tcW w:w="260" w:type="pct"/>
            <w:vAlign w:val="center"/>
          </w:tcPr>
          <w:p w14:paraId="099B76E7" w14:textId="77777777" w:rsidR="00926020" w:rsidRPr="00D6550D" w:rsidRDefault="00926020" w:rsidP="00D06DD2">
            <w:pPr>
              <w:spacing w:after="0"/>
              <w:jc w:val="center"/>
              <w:rPr>
                <w:rFonts w:ascii="Times New Roman" w:hAnsi="Times New Roman"/>
              </w:rPr>
            </w:pPr>
            <w:r w:rsidRPr="00D6550D">
              <w:rPr>
                <w:rFonts w:ascii="Times New Roman" w:hAnsi="Times New Roman"/>
              </w:rPr>
              <w:t>4780</w:t>
            </w:r>
          </w:p>
        </w:tc>
        <w:tc>
          <w:tcPr>
            <w:tcW w:w="260" w:type="pct"/>
            <w:vAlign w:val="center"/>
          </w:tcPr>
          <w:p w14:paraId="2C2D444D" w14:textId="77777777" w:rsidR="00926020" w:rsidRPr="00D6550D" w:rsidRDefault="00926020" w:rsidP="00D06DD2">
            <w:pPr>
              <w:spacing w:after="0"/>
              <w:jc w:val="center"/>
              <w:rPr>
                <w:rFonts w:ascii="Times New Roman" w:hAnsi="Times New Roman"/>
              </w:rPr>
            </w:pPr>
            <w:r w:rsidRPr="00D6550D">
              <w:rPr>
                <w:rFonts w:ascii="Times New Roman" w:hAnsi="Times New Roman"/>
              </w:rPr>
              <w:t>4790</w:t>
            </w:r>
          </w:p>
        </w:tc>
        <w:tc>
          <w:tcPr>
            <w:tcW w:w="260" w:type="pct"/>
            <w:vAlign w:val="center"/>
          </w:tcPr>
          <w:p w14:paraId="5FA20348" w14:textId="77777777" w:rsidR="00926020" w:rsidRPr="00D6550D" w:rsidRDefault="00926020" w:rsidP="00D06DD2">
            <w:pPr>
              <w:spacing w:after="0"/>
              <w:jc w:val="center"/>
              <w:rPr>
                <w:rFonts w:ascii="Times New Roman" w:hAnsi="Times New Roman"/>
              </w:rPr>
            </w:pPr>
            <w:r w:rsidRPr="00D6550D">
              <w:rPr>
                <w:rFonts w:ascii="Times New Roman" w:hAnsi="Times New Roman"/>
              </w:rPr>
              <w:t>4800</w:t>
            </w:r>
          </w:p>
        </w:tc>
        <w:tc>
          <w:tcPr>
            <w:tcW w:w="306" w:type="pct"/>
            <w:vAlign w:val="center"/>
          </w:tcPr>
          <w:p w14:paraId="6564BBAB"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15" w:type="pct"/>
            <w:vAlign w:val="center"/>
          </w:tcPr>
          <w:p w14:paraId="64807925"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97" w:type="pct"/>
            <w:gridSpan w:val="2"/>
            <w:shd w:val="clear" w:color="auto" w:fill="auto"/>
            <w:vAlign w:val="center"/>
          </w:tcPr>
          <w:p w14:paraId="2FB45B1B"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32" w:type="pct"/>
            <w:gridSpan w:val="2"/>
            <w:vAlign w:val="center"/>
          </w:tcPr>
          <w:p w14:paraId="3517EC68" w14:textId="77777777" w:rsidR="00926020" w:rsidRPr="00D6550D" w:rsidRDefault="00926020" w:rsidP="00D06DD2">
            <w:pPr>
              <w:spacing w:after="0"/>
              <w:jc w:val="center"/>
              <w:rPr>
                <w:rFonts w:ascii="Times New Roman" w:hAnsi="Times New Roman"/>
              </w:rPr>
            </w:pPr>
            <w:r w:rsidRPr="00D6550D">
              <w:rPr>
                <w:rFonts w:ascii="Times New Roman" w:hAnsi="Times New Roman"/>
              </w:rPr>
              <w:t>4148</w:t>
            </w:r>
          </w:p>
        </w:tc>
        <w:tc>
          <w:tcPr>
            <w:tcW w:w="305" w:type="pct"/>
            <w:vAlign w:val="center"/>
          </w:tcPr>
          <w:p w14:paraId="71D52433" w14:textId="77777777" w:rsidR="00926020" w:rsidRPr="00D6550D" w:rsidRDefault="00926020" w:rsidP="00D06DD2">
            <w:pPr>
              <w:spacing w:after="0"/>
              <w:jc w:val="center"/>
              <w:rPr>
                <w:rFonts w:ascii="Times New Roman" w:hAnsi="Times New Roman"/>
              </w:rPr>
            </w:pPr>
            <w:r w:rsidRPr="00D6550D">
              <w:rPr>
                <w:rFonts w:ascii="Times New Roman" w:hAnsi="Times New Roman"/>
              </w:rPr>
              <w:t>4775</w:t>
            </w:r>
          </w:p>
        </w:tc>
        <w:tc>
          <w:tcPr>
            <w:tcW w:w="302" w:type="pct"/>
            <w:gridSpan w:val="2"/>
            <w:vAlign w:val="center"/>
          </w:tcPr>
          <w:p w14:paraId="18DAB13D" w14:textId="77777777" w:rsidR="00926020" w:rsidRPr="00D6550D" w:rsidRDefault="00926020" w:rsidP="00D06DD2">
            <w:pPr>
              <w:spacing w:after="0"/>
              <w:jc w:val="center"/>
              <w:rPr>
                <w:rFonts w:ascii="Times New Roman" w:hAnsi="Times New Roman"/>
              </w:rPr>
            </w:pPr>
            <w:r w:rsidRPr="00D6550D">
              <w:rPr>
                <w:rFonts w:ascii="Times New Roman" w:hAnsi="Times New Roman"/>
              </w:rPr>
              <w:t>4743</w:t>
            </w:r>
          </w:p>
        </w:tc>
      </w:tr>
      <w:tr w:rsidR="00D6550D" w:rsidRPr="00D6550D" w14:paraId="4751FE52" w14:textId="77777777" w:rsidTr="0075170A">
        <w:trPr>
          <w:gridAfter w:val="1"/>
          <w:wAfter w:w="23" w:type="pct"/>
        </w:trPr>
        <w:tc>
          <w:tcPr>
            <w:tcW w:w="208" w:type="pct"/>
            <w:shd w:val="clear" w:color="auto" w:fill="auto"/>
          </w:tcPr>
          <w:p w14:paraId="3AF82981" w14:textId="77777777" w:rsidR="00926020" w:rsidRPr="00D6550D" w:rsidRDefault="00926020" w:rsidP="00D06DD2">
            <w:pPr>
              <w:spacing w:after="0"/>
              <w:jc w:val="center"/>
              <w:rPr>
                <w:rFonts w:ascii="Times New Roman" w:hAnsi="Times New Roman"/>
              </w:rPr>
            </w:pPr>
            <w:r w:rsidRPr="00D6550D">
              <w:rPr>
                <w:rFonts w:ascii="Times New Roman" w:hAnsi="Times New Roman"/>
              </w:rPr>
              <w:t>3.2</w:t>
            </w:r>
          </w:p>
        </w:tc>
        <w:tc>
          <w:tcPr>
            <w:tcW w:w="805" w:type="pct"/>
            <w:shd w:val="clear" w:color="auto" w:fill="auto"/>
          </w:tcPr>
          <w:p w14:paraId="5D5D04DD"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самозанятых граждан, зафиксировавших свой статус с учетом введения налогового режима для самозанятых, человек</w:t>
            </w:r>
          </w:p>
        </w:tc>
        <w:tc>
          <w:tcPr>
            <w:tcW w:w="260" w:type="pct"/>
            <w:vAlign w:val="center"/>
          </w:tcPr>
          <w:p w14:paraId="54908BAB" w14:textId="531A03E6" w:rsidR="00926020" w:rsidRPr="00D6550D" w:rsidRDefault="00B8416A" w:rsidP="00D06DD2">
            <w:pPr>
              <w:spacing w:after="0"/>
              <w:jc w:val="center"/>
              <w:rPr>
                <w:rFonts w:ascii="Times New Roman" w:hAnsi="Times New Roman"/>
              </w:rPr>
            </w:pPr>
            <w:r>
              <w:rPr>
                <w:rFonts w:ascii="Times New Roman" w:hAnsi="Times New Roman"/>
              </w:rPr>
              <w:t>1801</w:t>
            </w:r>
          </w:p>
        </w:tc>
        <w:tc>
          <w:tcPr>
            <w:tcW w:w="260" w:type="pct"/>
            <w:vAlign w:val="center"/>
          </w:tcPr>
          <w:p w14:paraId="484B02DA" w14:textId="34993DF9" w:rsidR="00926020" w:rsidRPr="00D6550D" w:rsidRDefault="00B8416A" w:rsidP="00D06DD2">
            <w:pPr>
              <w:spacing w:after="0"/>
              <w:jc w:val="center"/>
              <w:rPr>
                <w:rFonts w:ascii="Times New Roman" w:hAnsi="Times New Roman"/>
              </w:rPr>
            </w:pPr>
            <w:r>
              <w:rPr>
                <w:rFonts w:ascii="Times New Roman" w:hAnsi="Times New Roman"/>
              </w:rPr>
              <w:t>1817</w:t>
            </w:r>
          </w:p>
        </w:tc>
        <w:tc>
          <w:tcPr>
            <w:tcW w:w="291" w:type="pct"/>
            <w:vAlign w:val="center"/>
          </w:tcPr>
          <w:p w14:paraId="00B935F9" w14:textId="682D14D4" w:rsidR="00926020" w:rsidRPr="00D6550D" w:rsidRDefault="00B8416A" w:rsidP="00D06DD2">
            <w:pPr>
              <w:spacing w:after="0"/>
              <w:jc w:val="center"/>
              <w:rPr>
                <w:rFonts w:ascii="Times New Roman" w:hAnsi="Times New Roman"/>
              </w:rPr>
            </w:pPr>
            <w:r>
              <w:rPr>
                <w:rFonts w:ascii="Times New Roman" w:hAnsi="Times New Roman"/>
              </w:rPr>
              <w:t>1836</w:t>
            </w:r>
          </w:p>
        </w:tc>
        <w:tc>
          <w:tcPr>
            <w:tcW w:w="260" w:type="pct"/>
            <w:vAlign w:val="center"/>
          </w:tcPr>
          <w:p w14:paraId="5C583D97" w14:textId="64E56DAC" w:rsidR="00926020" w:rsidRPr="00D6550D" w:rsidRDefault="00B8416A" w:rsidP="00B8416A">
            <w:pPr>
              <w:spacing w:after="0"/>
              <w:jc w:val="center"/>
              <w:rPr>
                <w:rFonts w:ascii="Times New Roman" w:hAnsi="Times New Roman"/>
              </w:rPr>
            </w:pPr>
            <w:r>
              <w:rPr>
                <w:rFonts w:ascii="Times New Roman" w:hAnsi="Times New Roman"/>
              </w:rPr>
              <w:t>1846</w:t>
            </w:r>
          </w:p>
        </w:tc>
        <w:tc>
          <w:tcPr>
            <w:tcW w:w="260" w:type="pct"/>
            <w:vAlign w:val="center"/>
          </w:tcPr>
          <w:p w14:paraId="403FA32C" w14:textId="251D418B" w:rsidR="00926020" w:rsidRPr="00D6550D" w:rsidRDefault="00B8416A" w:rsidP="00B8416A">
            <w:pPr>
              <w:spacing w:after="0"/>
              <w:jc w:val="center"/>
              <w:rPr>
                <w:rFonts w:ascii="Times New Roman" w:hAnsi="Times New Roman"/>
              </w:rPr>
            </w:pPr>
            <w:r>
              <w:rPr>
                <w:rFonts w:ascii="Times New Roman" w:hAnsi="Times New Roman"/>
              </w:rPr>
              <w:t>1</w:t>
            </w:r>
            <w:r w:rsidR="00926020" w:rsidRPr="00D6550D">
              <w:rPr>
                <w:rFonts w:ascii="Times New Roman" w:hAnsi="Times New Roman"/>
              </w:rPr>
              <w:t>85</w:t>
            </w:r>
            <w:r>
              <w:rPr>
                <w:rFonts w:ascii="Times New Roman" w:hAnsi="Times New Roman"/>
              </w:rPr>
              <w:t>7</w:t>
            </w:r>
          </w:p>
        </w:tc>
        <w:tc>
          <w:tcPr>
            <w:tcW w:w="260" w:type="pct"/>
            <w:vAlign w:val="center"/>
          </w:tcPr>
          <w:p w14:paraId="6463A1B4" w14:textId="7D6CA6BC" w:rsidR="00926020" w:rsidRPr="00D6550D" w:rsidRDefault="00B8416A" w:rsidP="00D06DD2">
            <w:pPr>
              <w:spacing w:after="0"/>
              <w:jc w:val="center"/>
              <w:rPr>
                <w:rFonts w:ascii="Times New Roman" w:hAnsi="Times New Roman"/>
              </w:rPr>
            </w:pPr>
            <w:r>
              <w:rPr>
                <w:rFonts w:ascii="Times New Roman" w:hAnsi="Times New Roman"/>
              </w:rPr>
              <w:t>1866</w:t>
            </w:r>
          </w:p>
        </w:tc>
        <w:tc>
          <w:tcPr>
            <w:tcW w:w="260" w:type="pct"/>
            <w:vAlign w:val="center"/>
          </w:tcPr>
          <w:p w14:paraId="5D3F649C" w14:textId="66552B6D" w:rsidR="00926020" w:rsidRPr="00D6550D" w:rsidRDefault="00B8416A" w:rsidP="00B8416A">
            <w:pPr>
              <w:spacing w:after="0"/>
              <w:jc w:val="center"/>
              <w:rPr>
                <w:rFonts w:ascii="Times New Roman" w:hAnsi="Times New Roman"/>
              </w:rPr>
            </w:pPr>
            <w:r>
              <w:rPr>
                <w:rFonts w:ascii="Times New Roman" w:hAnsi="Times New Roman"/>
              </w:rPr>
              <w:t>1</w:t>
            </w:r>
            <w:r w:rsidR="00926020" w:rsidRPr="00D6550D">
              <w:rPr>
                <w:rFonts w:ascii="Times New Roman" w:hAnsi="Times New Roman"/>
              </w:rPr>
              <w:t>8</w:t>
            </w:r>
            <w:r>
              <w:rPr>
                <w:rFonts w:ascii="Times New Roman" w:hAnsi="Times New Roman"/>
              </w:rPr>
              <w:t>85</w:t>
            </w:r>
          </w:p>
        </w:tc>
        <w:tc>
          <w:tcPr>
            <w:tcW w:w="260" w:type="pct"/>
            <w:vAlign w:val="center"/>
          </w:tcPr>
          <w:p w14:paraId="640395ED" w14:textId="3A03F5D3" w:rsidR="00926020" w:rsidRPr="00D6550D" w:rsidRDefault="00B8416A" w:rsidP="00D06DD2">
            <w:pPr>
              <w:spacing w:after="0"/>
              <w:jc w:val="center"/>
              <w:rPr>
                <w:rFonts w:ascii="Times New Roman" w:hAnsi="Times New Roman"/>
              </w:rPr>
            </w:pPr>
            <w:r>
              <w:rPr>
                <w:rFonts w:ascii="Times New Roman" w:hAnsi="Times New Roman"/>
              </w:rPr>
              <w:t>1903</w:t>
            </w:r>
          </w:p>
        </w:tc>
        <w:tc>
          <w:tcPr>
            <w:tcW w:w="306" w:type="pct"/>
            <w:vAlign w:val="center"/>
          </w:tcPr>
          <w:p w14:paraId="789B9C75"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15" w:type="pct"/>
            <w:vAlign w:val="center"/>
          </w:tcPr>
          <w:p w14:paraId="04CE1BE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97" w:type="pct"/>
            <w:gridSpan w:val="2"/>
            <w:shd w:val="clear" w:color="auto" w:fill="auto"/>
            <w:vAlign w:val="center"/>
          </w:tcPr>
          <w:p w14:paraId="7211603B"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32" w:type="pct"/>
            <w:gridSpan w:val="2"/>
            <w:vAlign w:val="center"/>
          </w:tcPr>
          <w:p w14:paraId="1FA5A62E" w14:textId="77777777" w:rsidR="00926020" w:rsidRPr="00D6550D" w:rsidRDefault="00926020" w:rsidP="00D06DD2">
            <w:pPr>
              <w:spacing w:after="0"/>
              <w:jc w:val="center"/>
              <w:rPr>
                <w:rFonts w:ascii="Times New Roman" w:hAnsi="Times New Roman"/>
              </w:rPr>
            </w:pPr>
            <w:r w:rsidRPr="00D6550D">
              <w:rPr>
                <w:rFonts w:ascii="Times New Roman" w:hAnsi="Times New Roman"/>
              </w:rPr>
              <w:t>400</w:t>
            </w:r>
          </w:p>
        </w:tc>
        <w:tc>
          <w:tcPr>
            <w:tcW w:w="305" w:type="pct"/>
            <w:vAlign w:val="center"/>
          </w:tcPr>
          <w:p w14:paraId="30E4F82C" w14:textId="77777777" w:rsidR="00926020" w:rsidRPr="00D6550D" w:rsidRDefault="00926020" w:rsidP="00D06DD2">
            <w:pPr>
              <w:spacing w:after="0"/>
              <w:jc w:val="center"/>
              <w:rPr>
                <w:rFonts w:ascii="Times New Roman" w:hAnsi="Times New Roman"/>
              </w:rPr>
            </w:pPr>
            <w:r w:rsidRPr="00D6550D">
              <w:rPr>
                <w:rFonts w:ascii="Times New Roman" w:hAnsi="Times New Roman"/>
              </w:rPr>
              <w:t>962</w:t>
            </w:r>
          </w:p>
        </w:tc>
        <w:tc>
          <w:tcPr>
            <w:tcW w:w="302" w:type="pct"/>
            <w:gridSpan w:val="2"/>
            <w:vAlign w:val="center"/>
          </w:tcPr>
          <w:p w14:paraId="5B117212" w14:textId="77777777" w:rsidR="00926020" w:rsidRPr="00D6550D" w:rsidRDefault="00926020" w:rsidP="00D06DD2">
            <w:pPr>
              <w:spacing w:after="0"/>
              <w:jc w:val="center"/>
              <w:rPr>
                <w:rFonts w:ascii="Times New Roman" w:hAnsi="Times New Roman"/>
              </w:rPr>
            </w:pPr>
            <w:r w:rsidRPr="00D6550D">
              <w:rPr>
                <w:rFonts w:ascii="Times New Roman" w:hAnsi="Times New Roman"/>
              </w:rPr>
              <w:t>1457</w:t>
            </w:r>
          </w:p>
        </w:tc>
      </w:tr>
      <w:tr w:rsidR="00D6550D" w:rsidRPr="00D6550D" w14:paraId="4A0C401A" w14:textId="77777777" w:rsidTr="0075170A">
        <w:trPr>
          <w:gridAfter w:val="1"/>
          <w:wAfter w:w="23" w:type="pct"/>
        </w:trPr>
        <w:tc>
          <w:tcPr>
            <w:tcW w:w="208" w:type="pct"/>
            <w:shd w:val="clear" w:color="auto" w:fill="auto"/>
          </w:tcPr>
          <w:p w14:paraId="2F966B34" w14:textId="77777777" w:rsidR="00926020" w:rsidRPr="00D6550D" w:rsidRDefault="00926020" w:rsidP="00D06DD2">
            <w:pPr>
              <w:spacing w:after="0"/>
              <w:jc w:val="center"/>
              <w:rPr>
                <w:rFonts w:ascii="Times New Roman" w:hAnsi="Times New Roman"/>
              </w:rPr>
            </w:pPr>
            <w:r w:rsidRPr="00D6550D">
              <w:rPr>
                <w:rFonts w:ascii="Times New Roman" w:hAnsi="Times New Roman"/>
              </w:rPr>
              <w:t>3.3</w:t>
            </w:r>
          </w:p>
        </w:tc>
        <w:tc>
          <w:tcPr>
            <w:tcW w:w="805" w:type="pct"/>
            <w:shd w:val="clear" w:color="auto" w:fill="auto"/>
          </w:tcPr>
          <w:p w14:paraId="389B7472"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Количество обученных основам ведения бизнеса, финансовой грамотности и иным навыкам </w:t>
            </w:r>
            <w:r w:rsidRPr="00D6550D">
              <w:rPr>
                <w:rFonts w:ascii="Times New Roman" w:hAnsi="Times New Roman"/>
              </w:rPr>
              <w:lastRenderedPageBreak/>
              <w:t>предпринимательской деятельности, человек</w:t>
            </w:r>
          </w:p>
        </w:tc>
        <w:tc>
          <w:tcPr>
            <w:tcW w:w="260" w:type="pct"/>
          </w:tcPr>
          <w:p w14:paraId="3ECF08FD" w14:textId="77777777" w:rsidR="00926020" w:rsidRPr="00D6550D" w:rsidRDefault="00926020" w:rsidP="00D06DD2">
            <w:pPr>
              <w:spacing w:after="0"/>
              <w:jc w:val="center"/>
              <w:rPr>
                <w:rFonts w:ascii="Times New Roman" w:hAnsi="Times New Roman"/>
              </w:rPr>
            </w:pPr>
            <w:r w:rsidRPr="00D6550D">
              <w:rPr>
                <w:rFonts w:ascii="Times New Roman" w:hAnsi="Times New Roman"/>
              </w:rPr>
              <w:lastRenderedPageBreak/>
              <w:t>100</w:t>
            </w:r>
          </w:p>
        </w:tc>
        <w:tc>
          <w:tcPr>
            <w:tcW w:w="260" w:type="pct"/>
          </w:tcPr>
          <w:p w14:paraId="2798A801" w14:textId="77777777" w:rsidR="00926020" w:rsidRPr="00D6550D" w:rsidRDefault="00926020" w:rsidP="00D06DD2">
            <w:pPr>
              <w:spacing w:after="0"/>
              <w:jc w:val="center"/>
              <w:rPr>
                <w:rFonts w:ascii="Times New Roman" w:hAnsi="Times New Roman"/>
              </w:rPr>
            </w:pPr>
            <w:r w:rsidRPr="00D6550D">
              <w:rPr>
                <w:rFonts w:ascii="Times New Roman" w:hAnsi="Times New Roman"/>
              </w:rPr>
              <w:t>105</w:t>
            </w:r>
          </w:p>
        </w:tc>
        <w:tc>
          <w:tcPr>
            <w:tcW w:w="291" w:type="pct"/>
          </w:tcPr>
          <w:p w14:paraId="2671FCE4" w14:textId="77777777" w:rsidR="00926020" w:rsidRPr="00D6550D" w:rsidRDefault="00926020" w:rsidP="00D06DD2">
            <w:pPr>
              <w:spacing w:after="0"/>
              <w:jc w:val="center"/>
              <w:rPr>
                <w:rFonts w:ascii="Times New Roman" w:hAnsi="Times New Roman"/>
              </w:rPr>
            </w:pPr>
            <w:r w:rsidRPr="00D6550D">
              <w:rPr>
                <w:rFonts w:ascii="Times New Roman" w:hAnsi="Times New Roman"/>
              </w:rPr>
              <w:t>95</w:t>
            </w:r>
          </w:p>
        </w:tc>
        <w:tc>
          <w:tcPr>
            <w:tcW w:w="260" w:type="pct"/>
          </w:tcPr>
          <w:p w14:paraId="7DFF7816" w14:textId="77777777" w:rsidR="00926020" w:rsidRPr="00D6550D" w:rsidRDefault="00926020" w:rsidP="00D06DD2">
            <w:pPr>
              <w:spacing w:after="0"/>
              <w:jc w:val="center"/>
              <w:rPr>
                <w:rFonts w:ascii="Times New Roman" w:hAnsi="Times New Roman"/>
              </w:rPr>
            </w:pPr>
            <w:r w:rsidRPr="00D6550D">
              <w:rPr>
                <w:rFonts w:ascii="Times New Roman" w:hAnsi="Times New Roman"/>
              </w:rPr>
              <w:t>95</w:t>
            </w:r>
          </w:p>
        </w:tc>
        <w:tc>
          <w:tcPr>
            <w:tcW w:w="260" w:type="pct"/>
          </w:tcPr>
          <w:p w14:paraId="4CAEEC36"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60" w:type="pct"/>
          </w:tcPr>
          <w:p w14:paraId="6DA8B625" w14:textId="77777777" w:rsidR="00926020" w:rsidRPr="00D6550D" w:rsidRDefault="00926020" w:rsidP="00D06DD2">
            <w:pPr>
              <w:spacing w:after="0"/>
              <w:jc w:val="center"/>
              <w:rPr>
                <w:rFonts w:ascii="Times New Roman" w:hAnsi="Times New Roman"/>
              </w:rPr>
            </w:pPr>
            <w:r w:rsidRPr="00D6550D">
              <w:rPr>
                <w:rFonts w:ascii="Times New Roman" w:hAnsi="Times New Roman"/>
              </w:rPr>
              <w:t>110</w:t>
            </w:r>
          </w:p>
        </w:tc>
        <w:tc>
          <w:tcPr>
            <w:tcW w:w="260" w:type="pct"/>
          </w:tcPr>
          <w:p w14:paraId="7C60A42C" w14:textId="77777777" w:rsidR="00926020" w:rsidRPr="00D6550D" w:rsidRDefault="00926020" w:rsidP="00D06DD2">
            <w:pPr>
              <w:spacing w:after="0"/>
              <w:jc w:val="center"/>
              <w:rPr>
                <w:rFonts w:ascii="Times New Roman" w:hAnsi="Times New Roman"/>
              </w:rPr>
            </w:pPr>
            <w:r w:rsidRPr="00D6550D">
              <w:rPr>
                <w:rFonts w:ascii="Times New Roman" w:hAnsi="Times New Roman"/>
              </w:rPr>
              <w:t>110</w:t>
            </w:r>
          </w:p>
        </w:tc>
        <w:tc>
          <w:tcPr>
            <w:tcW w:w="260" w:type="pct"/>
          </w:tcPr>
          <w:p w14:paraId="22871A35" w14:textId="77777777" w:rsidR="00926020" w:rsidRPr="00D6550D" w:rsidRDefault="00926020" w:rsidP="00D06DD2">
            <w:pPr>
              <w:spacing w:after="0"/>
              <w:jc w:val="center"/>
              <w:rPr>
                <w:rFonts w:ascii="Times New Roman" w:hAnsi="Times New Roman"/>
              </w:rPr>
            </w:pPr>
            <w:r w:rsidRPr="00D6550D">
              <w:rPr>
                <w:rFonts w:ascii="Times New Roman" w:hAnsi="Times New Roman"/>
              </w:rPr>
              <w:t>115</w:t>
            </w:r>
          </w:p>
        </w:tc>
        <w:tc>
          <w:tcPr>
            <w:tcW w:w="306" w:type="pct"/>
          </w:tcPr>
          <w:p w14:paraId="34051E39"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315" w:type="pct"/>
          </w:tcPr>
          <w:p w14:paraId="436548AC" w14:textId="77777777" w:rsidR="00926020" w:rsidRPr="00D6550D" w:rsidRDefault="00926020" w:rsidP="00D06DD2">
            <w:pPr>
              <w:spacing w:after="0"/>
              <w:jc w:val="center"/>
              <w:rPr>
                <w:rFonts w:ascii="Times New Roman" w:hAnsi="Times New Roman"/>
              </w:rPr>
            </w:pPr>
            <w:r w:rsidRPr="00D6550D">
              <w:rPr>
                <w:rFonts w:ascii="Times New Roman" w:hAnsi="Times New Roman"/>
              </w:rPr>
              <w:t>67</w:t>
            </w:r>
          </w:p>
        </w:tc>
        <w:tc>
          <w:tcPr>
            <w:tcW w:w="297" w:type="pct"/>
            <w:gridSpan w:val="2"/>
            <w:shd w:val="clear" w:color="auto" w:fill="auto"/>
          </w:tcPr>
          <w:p w14:paraId="1FA1D1C4" w14:textId="77777777" w:rsidR="00926020" w:rsidRPr="00D6550D" w:rsidRDefault="00926020" w:rsidP="00D06DD2">
            <w:pPr>
              <w:spacing w:after="0"/>
              <w:jc w:val="center"/>
              <w:rPr>
                <w:rFonts w:ascii="Times New Roman" w:hAnsi="Times New Roman"/>
              </w:rPr>
            </w:pPr>
            <w:r w:rsidRPr="00D6550D">
              <w:rPr>
                <w:rFonts w:ascii="Times New Roman" w:hAnsi="Times New Roman"/>
              </w:rPr>
              <w:t>137</w:t>
            </w:r>
          </w:p>
        </w:tc>
        <w:tc>
          <w:tcPr>
            <w:tcW w:w="332" w:type="pct"/>
            <w:gridSpan w:val="2"/>
          </w:tcPr>
          <w:p w14:paraId="1DF91988" w14:textId="77777777" w:rsidR="00926020" w:rsidRPr="00D6550D" w:rsidRDefault="00926020" w:rsidP="00D06DD2">
            <w:pPr>
              <w:spacing w:after="0"/>
              <w:jc w:val="center"/>
              <w:rPr>
                <w:rFonts w:ascii="Times New Roman" w:hAnsi="Times New Roman"/>
              </w:rPr>
            </w:pPr>
            <w:r w:rsidRPr="00D6550D">
              <w:rPr>
                <w:rFonts w:ascii="Times New Roman" w:hAnsi="Times New Roman"/>
              </w:rPr>
              <w:t>95</w:t>
            </w:r>
          </w:p>
        </w:tc>
        <w:tc>
          <w:tcPr>
            <w:tcW w:w="305" w:type="pct"/>
          </w:tcPr>
          <w:p w14:paraId="78553B43" w14:textId="77777777" w:rsidR="00926020" w:rsidRPr="00D6550D" w:rsidRDefault="00926020" w:rsidP="00D06DD2">
            <w:pPr>
              <w:spacing w:after="0"/>
              <w:jc w:val="center"/>
              <w:rPr>
                <w:rFonts w:ascii="Times New Roman" w:hAnsi="Times New Roman"/>
              </w:rPr>
            </w:pPr>
            <w:r w:rsidRPr="00D6550D">
              <w:rPr>
                <w:rFonts w:ascii="Times New Roman" w:hAnsi="Times New Roman"/>
              </w:rPr>
              <w:t>75</w:t>
            </w:r>
          </w:p>
        </w:tc>
        <w:tc>
          <w:tcPr>
            <w:tcW w:w="302" w:type="pct"/>
            <w:gridSpan w:val="2"/>
          </w:tcPr>
          <w:p w14:paraId="78CF76C4" w14:textId="77777777" w:rsidR="00926020" w:rsidRPr="00D6550D" w:rsidRDefault="00926020" w:rsidP="00D06DD2">
            <w:pPr>
              <w:spacing w:after="0"/>
              <w:jc w:val="center"/>
              <w:rPr>
                <w:rFonts w:ascii="Times New Roman" w:hAnsi="Times New Roman"/>
              </w:rPr>
            </w:pPr>
            <w:r w:rsidRPr="00D6550D">
              <w:rPr>
                <w:rFonts w:ascii="Times New Roman" w:hAnsi="Times New Roman"/>
              </w:rPr>
              <w:t>210</w:t>
            </w:r>
          </w:p>
        </w:tc>
      </w:tr>
    </w:tbl>
    <w:p w14:paraId="53040BDF" w14:textId="77777777" w:rsidR="00926020" w:rsidRPr="00D6550D" w:rsidRDefault="00926020" w:rsidP="00926020">
      <w:pPr>
        <w:spacing w:line="355" w:lineRule="auto"/>
        <w:ind w:firstLine="708"/>
        <w:jc w:val="both"/>
        <w:rPr>
          <w:rFonts w:ascii="Times New Roman" w:hAnsi="Times New Roman"/>
          <w:sz w:val="28"/>
          <w:szCs w:val="20"/>
        </w:rPr>
      </w:pPr>
    </w:p>
    <w:p w14:paraId="5D484F77" w14:textId="77777777" w:rsidR="00E3562B" w:rsidRPr="00D6550D" w:rsidRDefault="00E3562B" w:rsidP="00926020">
      <w:pPr>
        <w:spacing w:after="160" w:line="259" w:lineRule="auto"/>
        <w:rPr>
          <w:rFonts w:ascii="Times New Roman" w:hAnsi="Times New Roman"/>
          <w:b/>
          <w:sz w:val="28"/>
          <w:szCs w:val="28"/>
        </w:rPr>
        <w:sectPr w:rsidR="00E3562B" w:rsidRPr="00D6550D" w:rsidSect="00926020">
          <w:pgSz w:w="16838" w:h="11906" w:orient="landscape"/>
          <w:pgMar w:top="1701" w:right="1134" w:bottom="850" w:left="1134" w:header="708" w:footer="708" w:gutter="0"/>
          <w:cols w:space="708"/>
          <w:docGrid w:linePitch="360"/>
        </w:sectPr>
      </w:pPr>
    </w:p>
    <w:p w14:paraId="3A1D5FD3" w14:textId="77777777" w:rsidR="00926020" w:rsidRPr="00D6550D" w:rsidRDefault="00926020" w:rsidP="00926020">
      <w:pPr>
        <w:spacing w:after="160" w:line="259" w:lineRule="auto"/>
        <w:rPr>
          <w:rFonts w:ascii="Times New Roman" w:hAnsi="Times New Roman"/>
          <w:kern w:val="2"/>
          <w:sz w:val="28"/>
          <w:szCs w:val="28"/>
        </w:rPr>
      </w:pPr>
      <w:r w:rsidRPr="00D6550D">
        <w:rPr>
          <w:rFonts w:ascii="Times New Roman" w:hAnsi="Times New Roman"/>
          <w:b/>
          <w:sz w:val="28"/>
          <w:szCs w:val="28"/>
        </w:rPr>
        <w:lastRenderedPageBreak/>
        <w:t>4. Стратегическое направление «Эффективная система муниципального управления»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519"/>
        <w:gridCol w:w="777"/>
        <w:gridCol w:w="863"/>
        <w:gridCol w:w="863"/>
        <w:gridCol w:w="864"/>
        <w:gridCol w:w="864"/>
        <w:gridCol w:w="837"/>
        <w:gridCol w:w="864"/>
        <w:gridCol w:w="875"/>
        <w:gridCol w:w="864"/>
        <w:gridCol w:w="864"/>
        <w:gridCol w:w="864"/>
        <w:gridCol w:w="745"/>
        <w:gridCol w:w="846"/>
        <w:gridCol w:w="707"/>
      </w:tblGrid>
      <w:tr w:rsidR="00D6550D" w:rsidRPr="00D6550D" w14:paraId="174BB75F" w14:textId="77777777" w:rsidTr="00682C25">
        <w:trPr>
          <w:trHeight w:val="451"/>
        </w:trPr>
        <w:tc>
          <w:tcPr>
            <w:tcW w:w="193" w:type="pct"/>
            <w:vMerge w:val="restart"/>
            <w:shd w:val="clear" w:color="auto" w:fill="auto"/>
          </w:tcPr>
          <w:p w14:paraId="13F1E218"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 </w:t>
            </w:r>
            <w:proofErr w:type="spellStart"/>
            <w:r w:rsidRPr="00D6550D">
              <w:rPr>
                <w:rFonts w:ascii="Times New Roman" w:hAnsi="Times New Roman"/>
              </w:rPr>
              <w:t>п.п</w:t>
            </w:r>
            <w:proofErr w:type="spellEnd"/>
            <w:r w:rsidRPr="00D6550D">
              <w:rPr>
                <w:rFonts w:ascii="Times New Roman" w:hAnsi="Times New Roman"/>
              </w:rPr>
              <w:t>.</w:t>
            </w:r>
          </w:p>
        </w:tc>
        <w:tc>
          <w:tcPr>
            <w:tcW w:w="852" w:type="pct"/>
            <w:vMerge w:val="restart"/>
            <w:shd w:val="clear" w:color="auto" w:fill="auto"/>
          </w:tcPr>
          <w:p w14:paraId="417B6E49" w14:textId="77777777" w:rsidR="00926020" w:rsidRPr="00D6550D" w:rsidRDefault="00926020" w:rsidP="00D06DD2">
            <w:pPr>
              <w:spacing w:after="0"/>
              <w:jc w:val="center"/>
              <w:rPr>
                <w:rFonts w:ascii="Times New Roman" w:hAnsi="Times New Roman"/>
              </w:rPr>
            </w:pPr>
            <w:r w:rsidRPr="00D6550D">
              <w:rPr>
                <w:rFonts w:ascii="Times New Roman" w:hAnsi="Times New Roman"/>
              </w:rPr>
              <w:t>Наименование</w:t>
            </w:r>
          </w:p>
          <w:p w14:paraId="3742CFDF" w14:textId="77777777" w:rsidR="00926020" w:rsidRPr="00D6550D" w:rsidRDefault="00926020" w:rsidP="00D06DD2">
            <w:pPr>
              <w:spacing w:after="0"/>
              <w:jc w:val="center"/>
              <w:rPr>
                <w:rFonts w:ascii="Times New Roman" w:hAnsi="Times New Roman"/>
              </w:rPr>
            </w:pPr>
          </w:p>
        </w:tc>
        <w:tc>
          <w:tcPr>
            <w:tcW w:w="2302" w:type="pct"/>
            <w:gridSpan w:val="8"/>
          </w:tcPr>
          <w:p w14:paraId="192D6053" w14:textId="77777777" w:rsidR="00926020" w:rsidRPr="00D6550D" w:rsidRDefault="00926020" w:rsidP="00D06DD2">
            <w:pPr>
              <w:spacing w:after="0"/>
              <w:jc w:val="center"/>
              <w:rPr>
                <w:rFonts w:ascii="Times New Roman" w:hAnsi="Times New Roman"/>
              </w:rPr>
            </w:pPr>
            <w:r w:rsidRPr="00D6550D">
              <w:rPr>
                <w:rFonts w:ascii="Times New Roman" w:hAnsi="Times New Roman"/>
              </w:rPr>
              <w:t>Плановое значение за год</w:t>
            </w:r>
          </w:p>
        </w:tc>
        <w:tc>
          <w:tcPr>
            <w:tcW w:w="1653" w:type="pct"/>
            <w:gridSpan w:val="6"/>
          </w:tcPr>
          <w:p w14:paraId="7CD52079"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Фактическое значение за год </w:t>
            </w:r>
          </w:p>
        </w:tc>
      </w:tr>
      <w:tr w:rsidR="00D6550D" w:rsidRPr="00D6550D" w14:paraId="095AE28E" w14:textId="77777777" w:rsidTr="00682C25">
        <w:trPr>
          <w:trHeight w:val="451"/>
        </w:trPr>
        <w:tc>
          <w:tcPr>
            <w:tcW w:w="193" w:type="pct"/>
            <w:vMerge/>
            <w:shd w:val="clear" w:color="auto" w:fill="auto"/>
          </w:tcPr>
          <w:p w14:paraId="4EC68343" w14:textId="77777777" w:rsidR="00926020" w:rsidRPr="00D6550D" w:rsidRDefault="00926020" w:rsidP="00D06DD2">
            <w:pPr>
              <w:spacing w:after="0"/>
              <w:jc w:val="center"/>
              <w:rPr>
                <w:rFonts w:ascii="Times New Roman" w:hAnsi="Times New Roman"/>
              </w:rPr>
            </w:pPr>
          </w:p>
        </w:tc>
        <w:tc>
          <w:tcPr>
            <w:tcW w:w="852" w:type="pct"/>
            <w:vMerge/>
            <w:shd w:val="clear" w:color="auto" w:fill="auto"/>
          </w:tcPr>
          <w:p w14:paraId="30A693AF" w14:textId="77777777" w:rsidR="00926020" w:rsidRPr="00D6550D" w:rsidRDefault="00926020" w:rsidP="00D06DD2">
            <w:pPr>
              <w:spacing w:after="0"/>
              <w:jc w:val="center"/>
              <w:rPr>
                <w:rFonts w:ascii="Times New Roman" w:hAnsi="Times New Roman"/>
              </w:rPr>
            </w:pPr>
          </w:p>
        </w:tc>
        <w:tc>
          <w:tcPr>
            <w:tcW w:w="263" w:type="pct"/>
          </w:tcPr>
          <w:p w14:paraId="017C5B19" w14:textId="77777777" w:rsidR="00926020" w:rsidRPr="00D6550D" w:rsidRDefault="00926020" w:rsidP="00D06DD2">
            <w:pPr>
              <w:spacing w:after="0"/>
              <w:jc w:val="center"/>
              <w:rPr>
                <w:rFonts w:ascii="Times New Roman" w:hAnsi="Times New Roman"/>
              </w:rPr>
            </w:pPr>
            <w:r w:rsidRPr="00D6550D">
              <w:rPr>
                <w:rFonts w:ascii="Times New Roman" w:hAnsi="Times New Roman"/>
              </w:rPr>
              <w:t>2023</w:t>
            </w:r>
          </w:p>
        </w:tc>
        <w:tc>
          <w:tcPr>
            <w:tcW w:w="292" w:type="pct"/>
          </w:tcPr>
          <w:p w14:paraId="1ABF7C3E" w14:textId="77777777" w:rsidR="00926020" w:rsidRPr="00D6550D" w:rsidRDefault="00926020" w:rsidP="00D06DD2">
            <w:pPr>
              <w:spacing w:after="0"/>
              <w:jc w:val="center"/>
              <w:rPr>
                <w:rFonts w:ascii="Times New Roman" w:hAnsi="Times New Roman"/>
              </w:rPr>
            </w:pPr>
            <w:r w:rsidRPr="00D6550D">
              <w:rPr>
                <w:rFonts w:ascii="Times New Roman" w:hAnsi="Times New Roman"/>
              </w:rPr>
              <w:t>2024</w:t>
            </w:r>
          </w:p>
        </w:tc>
        <w:tc>
          <w:tcPr>
            <w:tcW w:w="292" w:type="pct"/>
          </w:tcPr>
          <w:p w14:paraId="3F0E05CE" w14:textId="77777777" w:rsidR="00926020" w:rsidRPr="00D6550D" w:rsidRDefault="00926020" w:rsidP="00D06DD2">
            <w:pPr>
              <w:spacing w:after="0"/>
              <w:jc w:val="center"/>
              <w:rPr>
                <w:rFonts w:ascii="Times New Roman" w:hAnsi="Times New Roman"/>
              </w:rPr>
            </w:pPr>
            <w:r w:rsidRPr="00D6550D">
              <w:rPr>
                <w:rFonts w:ascii="Times New Roman" w:hAnsi="Times New Roman"/>
              </w:rPr>
              <w:t>2025</w:t>
            </w:r>
          </w:p>
        </w:tc>
        <w:tc>
          <w:tcPr>
            <w:tcW w:w="292" w:type="pct"/>
          </w:tcPr>
          <w:p w14:paraId="1801866B" w14:textId="77777777" w:rsidR="00926020" w:rsidRPr="00D6550D" w:rsidRDefault="00926020" w:rsidP="00D06DD2">
            <w:pPr>
              <w:spacing w:after="0"/>
              <w:jc w:val="center"/>
              <w:rPr>
                <w:rFonts w:ascii="Times New Roman" w:hAnsi="Times New Roman"/>
              </w:rPr>
            </w:pPr>
            <w:r w:rsidRPr="00D6550D">
              <w:rPr>
                <w:rFonts w:ascii="Times New Roman" w:hAnsi="Times New Roman"/>
              </w:rPr>
              <w:t>2026</w:t>
            </w:r>
          </w:p>
        </w:tc>
        <w:tc>
          <w:tcPr>
            <w:tcW w:w="292" w:type="pct"/>
          </w:tcPr>
          <w:p w14:paraId="0D8E791C" w14:textId="77777777" w:rsidR="00926020" w:rsidRPr="00D6550D" w:rsidRDefault="00926020" w:rsidP="00D06DD2">
            <w:pPr>
              <w:spacing w:after="0"/>
              <w:jc w:val="center"/>
              <w:rPr>
                <w:rFonts w:ascii="Times New Roman" w:hAnsi="Times New Roman"/>
              </w:rPr>
            </w:pPr>
            <w:r w:rsidRPr="00D6550D">
              <w:rPr>
                <w:rFonts w:ascii="Times New Roman" w:hAnsi="Times New Roman"/>
              </w:rPr>
              <w:t>2027</w:t>
            </w:r>
          </w:p>
        </w:tc>
        <w:tc>
          <w:tcPr>
            <w:tcW w:w="283" w:type="pct"/>
          </w:tcPr>
          <w:p w14:paraId="2DC8F087" w14:textId="77777777" w:rsidR="00926020" w:rsidRPr="00D6550D" w:rsidRDefault="00926020" w:rsidP="00D06DD2">
            <w:pPr>
              <w:spacing w:after="0"/>
              <w:jc w:val="center"/>
              <w:rPr>
                <w:rFonts w:ascii="Times New Roman" w:hAnsi="Times New Roman"/>
              </w:rPr>
            </w:pPr>
            <w:r w:rsidRPr="00D6550D">
              <w:rPr>
                <w:rFonts w:ascii="Times New Roman" w:hAnsi="Times New Roman"/>
              </w:rPr>
              <w:t>2028</w:t>
            </w:r>
          </w:p>
        </w:tc>
        <w:tc>
          <w:tcPr>
            <w:tcW w:w="292" w:type="pct"/>
          </w:tcPr>
          <w:p w14:paraId="10C03E37" w14:textId="77777777" w:rsidR="00926020" w:rsidRPr="00D6550D" w:rsidRDefault="00926020" w:rsidP="00D06DD2">
            <w:pPr>
              <w:spacing w:after="0"/>
              <w:jc w:val="center"/>
              <w:rPr>
                <w:rFonts w:ascii="Times New Roman" w:hAnsi="Times New Roman"/>
              </w:rPr>
            </w:pPr>
            <w:r w:rsidRPr="00D6550D">
              <w:rPr>
                <w:rFonts w:ascii="Times New Roman" w:hAnsi="Times New Roman"/>
              </w:rPr>
              <w:t>2029</w:t>
            </w:r>
          </w:p>
        </w:tc>
        <w:tc>
          <w:tcPr>
            <w:tcW w:w="294" w:type="pct"/>
          </w:tcPr>
          <w:p w14:paraId="3A1F8F49" w14:textId="77777777" w:rsidR="00926020" w:rsidRPr="00D6550D" w:rsidRDefault="00926020" w:rsidP="00D06DD2">
            <w:pPr>
              <w:spacing w:after="0"/>
              <w:jc w:val="center"/>
              <w:rPr>
                <w:rFonts w:ascii="Times New Roman" w:hAnsi="Times New Roman"/>
              </w:rPr>
            </w:pPr>
            <w:r w:rsidRPr="00D6550D">
              <w:rPr>
                <w:rFonts w:ascii="Times New Roman" w:hAnsi="Times New Roman"/>
              </w:rPr>
              <w:t>2030</w:t>
            </w:r>
          </w:p>
        </w:tc>
        <w:tc>
          <w:tcPr>
            <w:tcW w:w="292" w:type="pct"/>
          </w:tcPr>
          <w:p w14:paraId="67C8AC0C" w14:textId="77777777" w:rsidR="00926020" w:rsidRPr="00D6550D" w:rsidRDefault="00926020" w:rsidP="00D06DD2">
            <w:pPr>
              <w:spacing w:after="0"/>
              <w:jc w:val="center"/>
              <w:rPr>
                <w:rFonts w:ascii="Times New Roman" w:hAnsi="Times New Roman"/>
              </w:rPr>
            </w:pPr>
            <w:r w:rsidRPr="00D6550D">
              <w:rPr>
                <w:rFonts w:ascii="Times New Roman" w:hAnsi="Times New Roman"/>
              </w:rPr>
              <w:t>2017</w:t>
            </w:r>
          </w:p>
        </w:tc>
        <w:tc>
          <w:tcPr>
            <w:tcW w:w="292" w:type="pct"/>
          </w:tcPr>
          <w:p w14:paraId="187D41F9" w14:textId="77777777" w:rsidR="00926020" w:rsidRPr="00D6550D" w:rsidRDefault="00926020" w:rsidP="00D06DD2">
            <w:pPr>
              <w:spacing w:after="0"/>
              <w:jc w:val="center"/>
              <w:rPr>
                <w:rFonts w:ascii="Times New Roman" w:hAnsi="Times New Roman"/>
              </w:rPr>
            </w:pPr>
            <w:r w:rsidRPr="00D6550D">
              <w:rPr>
                <w:rFonts w:ascii="Times New Roman" w:hAnsi="Times New Roman"/>
              </w:rPr>
              <w:t>2018</w:t>
            </w:r>
          </w:p>
        </w:tc>
        <w:tc>
          <w:tcPr>
            <w:tcW w:w="292" w:type="pct"/>
          </w:tcPr>
          <w:p w14:paraId="1858995E" w14:textId="77777777" w:rsidR="00926020" w:rsidRPr="00D6550D" w:rsidRDefault="00926020" w:rsidP="00D06DD2">
            <w:pPr>
              <w:spacing w:after="0"/>
              <w:jc w:val="center"/>
              <w:rPr>
                <w:rFonts w:ascii="Times New Roman" w:hAnsi="Times New Roman"/>
              </w:rPr>
            </w:pPr>
            <w:r w:rsidRPr="00D6550D">
              <w:rPr>
                <w:rFonts w:ascii="Times New Roman" w:hAnsi="Times New Roman"/>
              </w:rPr>
              <w:t>2019</w:t>
            </w:r>
          </w:p>
        </w:tc>
        <w:tc>
          <w:tcPr>
            <w:tcW w:w="252" w:type="pct"/>
          </w:tcPr>
          <w:p w14:paraId="1A006F90" w14:textId="77777777" w:rsidR="00926020" w:rsidRPr="00D6550D" w:rsidRDefault="00926020" w:rsidP="00D06DD2">
            <w:pPr>
              <w:spacing w:after="0"/>
              <w:jc w:val="center"/>
              <w:rPr>
                <w:rFonts w:ascii="Times New Roman" w:hAnsi="Times New Roman"/>
              </w:rPr>
            </w:pPr>
            <w:r w:rsidRPr="00D6550D">
              <w:rPr>
                <w:rFonts w:ascii="Times New Roman" w:hAnsi="Times New Roman"/>
              </w:rPr>
              <w:t>2020</w:t>
            </w:r>
          </w:p>
        </w:tc>
        <w:tc>
          <w:tcPr>
            <w:tcW w:w="286" w:type="pct"/>
          </w:tcPr>
          <w:p w14:paraId="1DC49492" w14:textId="77777777" w:rsidR="00926020" w:rsidRPr="00D6550D" w:rsidRDefault="00926020" w:rsidP="00D06DD2">
            <w:pPr>
              <w:spacing w:after="0"/>
              <w:jc w:val="center"/>
              <w:rPr>
                <w:rFonts w:ascii="Times New Roman" w:hAnsi="Times New Roman"/>
              </w:rPr>
            </w:pPr>
            <w:r w:rsidRPr="00D6550D">
              <w:rPr>
                <w:rFonts w:ascii="Times New Roman" w:hAnsi="Times New Roman"/>
              </w:rPr>
              <w:t>2021</w:t>
            </w:r>
          </w:p>
        </w:tc>
        <w:tc>
          <w:tcPr>
            <w:tcW w:w="239" w:type="pct"/>
          </w:tcPr>
          <w:p w14:paraId="198473CB" w14:textId="77777777" w:rsidR="00926020" w:rsidRPr="00D6550D" w:rsidRDefault="00926020" w:rsidP="00D06DD2">
            <w:pPr>
              <w:spacing w:after="0"/>
              <w:jc w:val="center"/>
              <w:rPr>
                <w:rFonts w:ascii="Times New Roman" w:hAnsi="Times New Roman"/>
              </w:rPr>
            </w:pPr>
            <w:r w:rsidRPr="00D6550D">
              <w:rPr>
                <w:rFonts w:ascii="Times New Roman" w:hAnsi="Times New Roman"/>
              </w:rPr>
              <w:t>2022</w:t>
            </w:r>
          </w:p>
        </w:tc>
      </w:tr>
      <w:tr w:rsidR="00D6550D" w:rsidRPr="00D6550D" w14:paraId="10381FFD" w14:textId="77777777" w:rsidTr="008C5D44">
        <w:trPr>
          <w:trHeight w:val="451"/>
        </w:trPr>
        <w:tc>
          <w:tcPr>
            <w:tcW w:w="5000" w:type="pct"/>
            <w:gridSpan w:val="16"/>
          </w:tcPr>
          <w:p w14:paraId="7EB210B6" w14:textId="77777777" w:rsidR="00926020" w:rsidRPr="00D6550D" w:rsidRDefault="00926020" w:rsidP="00D06DD2">
            <w:pPr>
              <w:spacing w:after="0"/>
              <w:jc w:val="center"/>
              <w:rPr>
                <w:rFonts w:ascii="Times New Roman" w:hAnsi="Times New Roman"/>
                <w:b/>
              </w:rPr>
            </w:pPr>
            <w:r w:rsidRPr="00D6550D">
              <w:rPr>
                <w:rFonts w:ascii="Times New Roman" w:hAnsi="Times New Roman"/>
                <w:b/>
                <w:sz w:val="24"/>
                <w:szCs w:val="24"/>
              </w:rPr>
              <w:t>Стратегическая цель 4. Повышение эффективности муниципального управления на основе проектных механизмов и созидательных инициатив местного сообщества (консолидация гражданского общества)</w:t>
            </w:r>
          </w:p>
        </w:tc>
      </w:tr>
      <w:tr w:rsidR="00D6550D" w:rsidRPr="00D6550D" w14:paraId="4D01F927" w14:textId="77777777" w:rsidTr="008C5D44">
        <w:trPr>
          <w:trHeight w:val="451"/>
        </w:trPr>
        <w:tc>
          <w:tcPr>
            <w:tcW w:w="5000" w:type="pct"/>
            <w:gridSpan w:val="16"/>
          </w:tcPr>
          <w:p w14:paraId="542FE8C7" w14:textId="77777777" w:rsidR="00926020" w:rsidRPr="00D6550D" w:rsidRDefault="00926020" w:rsidP="00D06DD2">
            <w:pPr>
              <w:spacing w:after="0"/>
              <w:jc w:val="center"/>
              <w:rPr>
                <w:rFonts w:ascii="Times New Roman" w:hAnsi="Times New Roman"/>
                <w:b/>
              </w:rPr>
            </w:pPr>
            <w:r w:rsidRPr="00D6550D">
              <w:rPr>
                <w:rFonts w:ascii="Times New Roman" w:hAnsi="Times New Roman"/>
                <w:b/>
              </w:rPr>
              <w:t xml:space="preserve">1. Индикаторы, обозначенные муниципальным районом в качестве </w:t>
            </w:r>
            <w:proofErr w:type="gramStart"/>
            <w:r w:rsidRPr="00D6550D">
              <w:rPr>
                <w:rFonts w:ascii="Times New Roman" w:hAnsi="Times New Roman"/>
                <w:b/>
              </w:rPr>
              <w:t>целевых</w:t>
            </w:r>
            <w:proofErr w:type="gramEnd"/>
          </w:p>
        </w:tc>
      </w:tr>
      <w:tr w:rsidR="00D6550D" w:rsidRPr="00D6550D" w14:paraId="065750C5" w14:textId="77777777" w:rsidTr="00682C25">
        <w:tc>
          <w:tcPr>
            <w:tcW w:w="193" w:type="pct"/>
            <w:shd w:val="clear" w:color="auto" w:fill="auto"/>
          </w:tcPr>
          <w:p w14:paraId="5FC0255B" w14:textId="77777777" w:rsidR="00926020" w:rsidRPr="00D6550D" w:rsidRDefault="00926020" w:rsidP="00D06DD2">
            <w:pPr>
              <w:spacing w:after="0"/>
              <w:jc w:val="center"/>
              <w:rPr>
                <w:rFonts w:ascii="Times New Roman" w:hAnsi="Times New Roman"/>
              </w:rPr>
            </w:pPr>
            <w:r w:rsidRPr="00D6550D">
              <w:rPr>
                <w:rFonts w:ascii="Times New Roman" w:hAnsi="Times New Roman"/>
              </w:rPr>
              <w:t>1.1</w:t>
            </w:r>
          </w:p>
        </w:tc>
        <w:tc>
          <w:tcPr>
            <w:tcW w:w="852" w:type="pct"/>
            <w:shd w:val="clear" w:color="auto" w:fill="auto"/>
          </w:tcPr>
          <w:p w14:paraId="69660C3E"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проектных инициатив населения, реализованных на территории района, в среднем за год, ед.</w:t>
            </w:r>
          </w:p>
        </w:tc>
        <w:tc>
          <w:tcPr>
            <w:tcW w:w="263" w:type="pct"/>
            <w:vAlign w:val="center"/>
          </w:tcPr>
          <w:p w14:paraId="0AF08DDA" w14:textId="77777777" w:rsidR="00926020" w:rsidRPr="00D6550D" w:rsidRDefault="00926020" w:rsidP="00D06DD2">
            <w:pPr>
              <w:spacing w:after="0"/>
              <w:jc w:val="center"/>
              <w:rPr>
                <w:rFonts w:ascii="Times New Roman" w:hAnsi="Times New Roman"/>
              </w:rPr>
            </w:pPr>
            <w:r w:rsidRPr="00D6550D">
              <w:rPr>
                <w:rFonts w:ascii="Times New Roman" w:hAnsi="Times New Roman"/>
              </w:rPr>
              <w:t>6</w:t>
            </w:r>
          </w:p>
        </w:tc>
        <w:tc>
          <w:tcPr>
            <w:tcW w:w="292" w:type="pct"/>
            <w:vAlign w:val="center"/>
          </w:tcPr>
          <w:p w14:paraId="497EAA2E" w14:textId="77777777" w:rsidR="00926020" w:rsidRPr="00D6550D" w:rsidRDefault="00926020" w:rsidP="00D06DD2">
            <w:pPr>
              <w:spacing w:after="0"/>
              <w:jc w:val="center"/>
              <w:rPr>
                <w:rFonts w:ascii="Times New Roman" w:hAnsi="Times New Roman"/>
              </w:rPr>
            </w:pPr>
            <w:r w:rsidRPr="00D6550D">
              <w:rPr>
                <w:rFonts w:ascii="Times New Roman" w:hAnsi="Times New Roman"/>
              </w:rPr>
              <w:t>6</w:t>
            </w:r>
          </w:p>
        </w:tc>
        <w:tc>
          <w:tcPr>
            <w:tcW w:w="292" w:type="pct"/>
            <w:vAlign w:val="center"/>
          </w:tcPr>
          <w:p w14:paraId="1B537337" w14:textId="77777777" w:rsidR="00926020" w:rsidRPr="00D6550D" w:rsidRDefault="00926020" w:rsidP="00D06DD2">
            <w:pPr>
              <w:spacing w:after="0"/>
              <w:jc w:val="center"/>
              <w:rPr>
                <w:rFonts w:ascii="Times New Roman" w:hAnsi="Times New Roman"/>
              </w:rPr>
            </w:pPr>
            <w:r w:rsidRPr="00D6550D">
              <w:rPr>
                <w:rFonts w:ascii="Times New Roman" w:hAnsi="Times New Roman"/>
              </w:rPr>
              <w:t>7</w:t>
            </w:r>
          </w:p>
        </w:tc>
        <w:tc>
          <w:tcPr>
            <w:tcW w:w="292" w:type="pct"/>
            <w:vAlign w:val="center"/>
          </w:tcPr>
          <w:p w14:paraId="6B77C9EA" w14:textId="77777777" w:rsidR="00926020" w:rsidRPr="00D6550D" w:rsidRDefault="00926020" w:rsidP="00D06DD2">
            <w:pPr>
              <w:spacing w:after="0"/>
              <w:jc w:val="center"/>
              <w:rPr>
                <w:rFonts w:ascii="Times New Roman" w:hAnsi="Times New Roman"/>
              </w:rPr>
            </w:pPr>
            <w:r w:rsidRPr="00D6550D">
              <w:rPr>
                <w:rFonts w:ascii="Times New Roman" w:hAnsi="Times New Roman"/>
              </w:rPr>
              <w:t>8</w:t>
            </w:r>
          </w:p>
        </w:tc>
        <w:tc>
          <w:tcPr>
            <w:tcW w:w="292" w:type="pct"/>
            <w:vAlign w:val="center"/>
          </w:tcPr>
          <w:p w14:paraId="6D89F40A" w14:textId="77777777" w:rsidR="00926020" w:rsidRPr="00D6550D" w:rsidRDefault="00926020" w:rsidP="00D06DD2">
            <w:pPr>
              <w:spacing w:after="0"/>
              <w:jc w:val="center"/>
              <w:rPr>
                <w:rFonts w:ascii="Times New Roman" w:hAnsi="Times New Roman"/>
              </w:rPr>
            </w:pPr>
            <w:r w:rsidRPr="00D6550D">
              <w:rPr>
                <w:rFonts w:ascii="Times New Roman" w:hAnsi="Times New Roman"/>
              </w:rPr>
              <w:t>9</w:t>
            </w:r>
          </w:p>
        </w:tc>
        <w:tc>
          <w:tcPr>
            <w:tcW w:w="283" w:type="pct"/>
            <w:vAlign w:val="center"/>
          </w:tcPr>
          <w:p w14:paraId="60642256" w14:textId="77777777" w:rsidR="00926020" w:rsidRPr="00D6550D" w:rsidRDefault="00926020" w:rsidP="00D06DD2">
            <w:pPr>
              <w:spacing w:after="0"/>
              <w:jc w:val="center"/>
              <w:rPr>
                <w:rFonts w:ascii="Times New Roman" w:hAnsi="Times New Roman"/>
              </w:rPr>
            </w:pPr>
            <w:r w:rsidRPr="00D6550D">
              <w:rPr>
                <w:rFonts w:ascii="Times New Roman" w:hAnsi="Times New Roman"/>
              </w:rPr>
              <w:t>10</w:t>
            </w:r>
          </w:p>
        </w:tc>
        <w:tc>
          <w:tcPr>
            <w:tcW w:w="292" w:type="pct"/>
            <w:vAlign w:val="center"/>
          </w:tcPr>
          <w:p w14:paraId="7C861D12" w14:textId="77777777" w:rsidR="00926020" w:rsidRPr="00D6550D" w:rsidRDefault="00926020" w:rsidP="00D06DD2">
            <w:pPr>
              <w:spacing w:after="0"/>
              <w:jc w:val="center"/>
              <w:rPr>
                <w:rFonts w:ascii="Times New Roman" w:hAnsi="Times New Roman"/>
              </w:rPr>
            </w:pPr>
            <w:r w:rsidRPr="00D6550D">
              <w:rPr>
                <w:rFonts w:ascii="Times New Roman" w:hAnsi="Times New Roman"/>
              </w:rPr>
              <w:t>11</w:t>
            </w:r>
          </w:p>
        </w:tc>
        <w:tc>
          <w:tcPr>
            <w:tcW w:w="294" w:type="pct"/>
            <w:vAlign w:val="center"/>
          </w:tcPr>
          <w:p w14:paraId="401647F4" w14:textId="77777777" w:rsidR="00926020" w:rsidRPr="00D6550D" w:rsidRDefault="00926020" w:rsidP="00D06DD2">
            <w:pPr>
              <w:spacing w:after="0"/>
              <w:jc w:val="center"/>
              <w:rPr>
                <w:rFonts w:ascii="Times New Roman" w:hAnsi="Times New Roman"/>
              </w:rPr>
            </w:pPr>
            <w:r w:rsidRPr="00D6550D">
              <w:rPr>
                <w:rFonts w:ascii="Times New Roman" w:hAnsi="Times New Roman"/>
              </w:rPr>
              <w:t>12</w:t>
            </w:r>
          </w:p>
        </w:tc>
        <w:tc>
          <w:tcPr>
            <w:tcW w:w="292" w:type="pct"/>
            <w:vAlign w:val="center"/>
          </w:tcPr>
          <w:p w14:paraId="31D344C4" w14:textId="77777777" w:rsidR="00926020" w:rsidRPr="00D6550D" w:rsidRDefault="00926020" w:rsidP="00D06DD2">
            <w:pPr>
              <w:spacing w:after="0"/>
              <w:jc w:val="center"/>
              <w:rPr>
                <w:rFonts w:ascii="Times New Roman" w:hAnsi="Times New Roman"/>
              </w:rPr>
            </w:pPr>
            <w:r w:rsidRPr="00D6550D">
              <w:rPr>
                <w:rFonts w:ascii="Times New Roman" w:hAnsi="Times New Roman"/>
              </w:rPr>
              <w:t>0</w:t>
            </w:r>
          </w:p>
        </w:tc>
        <w:tc>
          <w:tcPr>
            <w:tcW w:w="292" w:type="pct"/>
            <w:vAlign w:val="center"/>
          </w:tcPr>
          <w:p w14:paraId="1101E6FA" w14:textId="77777777" w:rsidR="00926020" w:rsidRPr="00D6550D" w:rsidRDefault="00926020" w:rsidP="00D06DD2">
            <w:pPr>
              <w:spacing w:after="0"/>
              <w:jc w:val="center"/>
              <w:rPr>
                <w:rFonts w:ascii="Times New Roman" w:hAnsi="Times New Roman"/>
              </w:rPr>
            </w:pPr>
            <w:r w:rsidRPr="00D6550D">
              <w:rPr>
                <w:rFonts w:ascii="Times New Roman" w:hAnsi="Times New Roman"/>
              </w:rPr>
              <w:t>6</w:t>
            </w:r>
          </w:p>
        </w:tc>
        <w:tc>
          <w:tcPr>
            <w:tcW w:w="292" w:type="pct"/>
            <w:shd w:val="clear" w:color="auto" w:fill="auto"/>
            <w:vAlign w:val="center"/>
          </w:tcPr>
          <w:p w14:paraId="1106BB26" w14:textId="77777777" w:rsidR="00926020" w:rsidRPr="00D6550D" w:rsidRDefault="00926020" w:rsidP="00D06DD2">
            <w:pPr>
              <w:spacing w:after="0"/>
              <w:jc w:val="center"/>
              <w:rPr>
                <w:rFonts w:ascii="Times New Roman" w:hAnsi="Times New Roman"/>
              </w:rPr>
            </w:pPr>
            <w:r w:rsidRPr="00D6550D">
              <w:rPr>
                <w:rFonts w:ascii="Times New Roman" w:hAnsi="Times New Roman"/>
              </w:rPr>
              <w:t>7</w:t>
            </w:r>
          </w:p>
        </w:tc>
        <w:tc>
          <w:tcPr>
            <w:tcW w:w="252" w:type="pct"/>
            <w:vAlign w:val="center"/>
          </w:tcPr>
          <w:p w14:paraId="4A46485E" w14:textId="77777777" w:rsidR="00926020" w:rsidRPr="00D6550D" w:rsidRDefault="00926020" w:rsidP="00D06DD2">
            <w:pPr>
              <w:spacing w:after="0"/>
              <w:jc w:val="center"/>
              <w:rPr>
                <w:rFonts w:ascii="Times New Roman" w:hAnsi="Times New Roman"/>
              </w:rPr>
            </w:pPr>
            <w:r w:rsidRPr="00D6550D">
              <w:rPr>
                <w:rFonts w:ascii="Times New Roman" w:hAnsi="Times New Roman"/>
              </w:rPr>
              <w:t>18</w:t>
            </w:r>
          </w:p>
        </w:tc>
        <w:tc>
          <w:tcPr>
            <w:tcW w:w="286" w:type="pct"/>
            <w:vAlign w:val="center"/>
          </w:tcPr>
          <w:p w14:paraId="05531465" w14:textId="77777777" w:rsidR="00926020" w:rsidRPr="00D6550D" w:rsidRDefault="00926020" w:rsidP="00D06DD2">
            <w:pPr>
              <w:spacing w:after="0"/>
              <w:jc w:val="center"/>
              <w:rPr>
                <w:rFonts w:ascii="Times New Roman" w:hAnsi="Times New Roman"/>
              </w:rPr>
            </w:pPr>
            <w:r w:rsidRPr="00D6550D">
              <w:rPr>
                <w:rFonts w:ascii="Times New Roman" w:hAnsi="Times New Roman"/>
              </w:rPr>
              <w:t>19</w:t>
            </w:r>
          </w:p>
        </w:tc>
        <w:tc>
          <w:tcPr>
            <w:tcW w:w="239" w:type="pct"/>
            <w:vAlign w:val="center"/>
          </w:tcPr>
          <w:p w14:paraId="5F421CCA" w14:textId="77777777" w:rsidR="00926020" w:rsidRPr="00D6550D" w:rsidRDefault="00926020" w:rsidP="00D06DD2">
            <w:pPr>
              <w:spacing w:after="0"/>
              <w:jc w:val="center"/>
              <w:rPr>
                <w:rFonts w:ascii="Times New Roman" w:hAnsi="Times New Roman"/>
              </w:rPr>
            </w:pPr>
            <w:r w:rsidRPr="00D6550D">
              <w:rPr>
                <w:rFonts w:ascii="Times New Roman" w:hAnsi="Times New Roman"/>
              </w:rPr>
              <w:t>20</w:t>
            </w:r>
          </w:p>
        </w:tc>
      </w:tr>
      <w:tr w:rsidR="00D6550D" w:rsidRPr="00D6550D" w14:paraId="6573BAA7" w14:textId="77777777" w:rsidTr="00682C25">
        <w:tc>
          <w:tcPr>
            <w:tcW w:w="193" w:type="pct"/>
            <w:shd w:val="clear" w:color="auto" w:fill="auto"/>
          </w:tcPr>
          <w:p w14:paraId="5EC251CF" w14:textId="77777777" w:rsidR="00926020" w:rsidRPr="00D6550D" w:rsidRDefault="00926020" w:rsidP="00D06DD2">
            <w:pPr>
              <w:spacing w:after="0"/>
              <w:jc w:val="center"/>
              <w:rPr>
                <w:rFonts w:ascii="Times New Roman" w:hAnsi="Times New Roman"/>
              </w:rPr>
            </w:pPr>
            <w:r w:rsidRPr="00D6550D">
              <w:rPr>
                <w:rFonts w:ascii="Times New Roman" w:hAnsi="Times New Roman"/>
              </w:rPr>
              <w:t>1.2</w:t>
            </w:r>
          </w:p>
        </w:tc>
        <w:tc>
          <w:tcPr>
            <w:tcW w:w="852" w:type="pct"/>
            <w:shd w:val="clear" w:color="auto" w:fill="auto"/>
          </w:tcPr>
          <w:p w14:paraId="5FC94D89" w14:textId="77777777" w:rsidR="00926020" w:rsidRPr="00D6550D" w:rsidRDefault="00926020" w:rsidP="00D06DD2">
            <w:pPr>
              <w:spacing w:after="0"/>
              <w:jc w:val="center"/>
              <w:rPr>
                <w:rFonts w:ascii="Times New Roman" w:hAnsi="Times New Roman"/>
                <w:noProof/>
                <w:position w:val="-4"/>
              </w:rPr>
            </w:pPr>
            <w:r w:rsidRPr="00D6550D">
              <w:rPr>
                <w:rFonts w:ascii="Times New Roman" w:hAnsi="Times New Roman"/>
              </w:rPr>
              <w:t>Доля молодежных  проектных инициатив (жителей в возрасте до 35 лет) в проектных инициативах населения, реализованных на территории района, %</w:t>
            </w:r>
          </w:p>
        </w:tc>
        <w:tc>
          <w:tcPr>
            <w:tcW w:w="263" w:type="pct"/>
            <w:vAlign w:val="center"/>
          </w:tcPr>
          <w:p w14:paraId="48B06AB8" w14:textId="77777777" w:rsidR="00926020" w:rsidRPr="00D6550D" w:rsidRDefault="00926020" w:rsidP="00D06DD2">
            <w:pPr>
              <w:spacing w:after="0"/>
              <w:jc w:val="center"/>
              <w:rPr>
                <w:rFonts w:ascii="Times New Roman" w:hAnsi="Times New Roman"/>
                <w:noProof/>
                <w:position w:val="-4"/>
              </w:rPr>
            </w:pPr>
            <w:r w:rsidRPr="00D6550D">
              <w:rPr>
                <w:rFonts w:ascii="Times New Roman" w:hAnsi="Times New Roman"/>
                <w:noProof/>
                <w:position w:val="-4"/>
              </w:rPr>
              <w:t>48</w:t>
            </w:r>
          </w:p>
        </w:tc>
        <w:tc>
          <w:tcPr>
            <w:tcW w:w="292" w:type="pct"/>
            <w:vAlign w:val="center"/>
          </w:tcPr>
          <w:p w14:paraId="32FAE88A" w14:textId="77777777" w:rsidR="00926020" w:rsidRPr="00D6550D" w:rsidRDefault="00926020" w:rsidP="00D06DD2">
            <w:pPr>
              <w:spacing w:after="0"/>
              <w:jc w:val="center"/>
              <w:rPr>
                <w:rFonts w:ascii="Times New Roman" w:hAnsi="Times New Roman"/>
              </w:rPr>
            </w:pPr>
            <w:r w:rsidRPr="00D6550D">
              <w:rPr>
                <w:rFonts w:ascii="Times New Roman" w:hAnsi="Times New Roman"/>
              </w:rPr>
              <w:t>48,5</w:t>
            </w:r>
          </w:p>
        </w:tc>
        <w:tc>
          <w:tcPr>
            <w:tcW w:w="292" w:type="pct"/>
            <w:vAlign w:val="center"/>
          </w:tcPr>
          <w:p w14:paraId="5EB7CBD9" w14:textId="77777777" w:rsidR="00926020" w:rsidRPr="00D6550D" w:rsidRDefault="00926020" w:rsidP="00D06DD2">
            <w:pPr>
              <w:spacing w:after="0"/>
              <w:jc w:val="center"/>
              <w:rPr>
                <w:rFonts w:ascii="Times New Roman" w:hAnsi="Times New Roman"/>
              </w:rPr>
            </w:pPr>
            <w:r w:rsidRPr="00D6550D">
              <w:rPr>
                <w:rFonts w:ascii="Times New Roman" w:hAnsi="Times New Roman"/>
              </w:rPr>
              <w:t>49</w:t>
            </w:r>
          </w:p>
        </w:tc>
        <w:tc>
          <w:tcPr>
            <w:tcW w:w="292" w:type="pct"/>
            <w:vAlign w:val="center"/>
          </w:tcPr>
          <w:p w14:paraId="4C143C3E" w14:textId="77777777" w:rsidR="00926020" w:rsidRPr="00D6550D" w:rsidRDefault="00926020" w:rsidP="00D06DD2">
            <w:pPr>
              <w:spacing w:after="0"/>
              <w:jc w:val="center"/>
              <w:rPr>
                <w:rFonts w:ascii="Times New Roman" w:hAnsi="Times New Roman"/>
              </w:rPr>
            </w:pPr>
            <w:r w:rsidRPr="00D6550D">
              <w:rPr>
                <w:rFonts w:ascii="Times New Roman" w:hAnsi="Times New Roman"/>
              </w:rPr>
              <w:t>49,5</w:t>
            </w:r>
          </w:p>
        </w:tc>
        <w:tc>
          <w:tcPr>
            <w:tcW w:w="292" w:type="pct"/>
            <w:vAlign w:val="center"/>
          </w:tcPr>
          <w:p w14:paraId="3F57EC64" w14:textId="77777777" w:rsidR="00926020" w:rsidRPr="00D6550D" w:rsidRDefault="00926020" w:rsidP="00D06DD2">
            <w:pPr>
              <w:spacing w:after="0"/>
              <w:jc w:val="center"/>
              <w:rPr>
                <w:rFonts w:ascii="Times New Roman" w:hAnsi="Times New Roman"/>
              </w:rPr>
            </w:pPr>
            <w:r w:rsidRPr="00D6550D">
              <w:rPr>
                <w:rFonts w:ascii="Times New Roman" w:hAnsi="Times New Roman"/>
              </w:rPr>
              <w:t>49,7</w:t>
            </w:r>
          </w:p>
        </w:tc>
        <w:tc>
          <w:tcPr>
            <w:tcW w:w="283" w:type="pct"/>
            <w:vAlign w:val="center"/>
          </w:tcPr>
          <w:p w14:paraId="2B149850" w14:textId="77777777" w:rsidR="00926020" w:rsidRPr="00D6550D" w:rsidRDefault="00926020" w:rsidP="00D06DD2">
            <w:pPr>
              <w:spacing w:after="0"/>
              <w:jc w:val="center"/>
              <w:rPr>
                <w:rFonts w:ascii="Times New Roman" w:hAnsi="Times New Roman"/>
              </w:rPr>
            </w:pPr>
            <w:r w:rsidRPr="00D6550D">
              <w:rPr>
                <w:rFonts w:ascii="Times New Roman" w:hAnsi="Times New Roman"/>
              </w:rPr>
              <w:t>49,8</w:t>
            </w:r>
          </w:p>
        </w:tc>
        <w:tc>
          <w:tcPr>
            <w:tcW w:w="292" w:type="pct"/>
            <w:vAlign w:val="center"/>
          </w:tcPr>
          <w:p w14:paraId="502402B0" w14:textId="77777777" w:rsidR="00926020" w:rsidRPr="00D6550D" w:rsidRDefault="00926020" w:rsidP="00D06DD2">
            <w:pPr>
              <w:spacing w:after="0"/>
              <w:jc w:val="center"/>
              <w:rPr>
                <w:rFonts w:ascii="Times New Roman" w:hAnsi="Times New Roman"/>
              </w:rPr>
            </w:pPr>
            <w:r w:rsidRPr="00D6550D">
              <w:rPr>
                <w:rFonts w:ascii="Times New Roman" w:hAnsi="Times New Roman"/>
              </w:rPr>
              <w:t>49,9</w:t>
            </w:r>
          </w:p>
        </w:tc>
        <w:tc>
          <w:tcPr>
            <w:tcW w:w="294" w:type="pct"/>
            <w:vAlign w:val="center"/>
          </w:tcPr>
          <w:p w14:paraId="1087FAAC" w14:textId="77777777" w:rsidR="00926020" w:rsidRPr="00D6550D" w:rsidRDefault="00926020" w:rsidP="00D06DD2">
            <w:pPr>
              <w:spacing w:after="0"/>
              <w:jc w:val="center"/>
              <w:rPr>
                <w:rFonts w:ascii="Times New Roman" w:hAnsi="Times New Roman"/>
              </w:rPr>
            </w:pPr>
            <w:r w:rsidRPr="00D6550D">
              <w:rPr>
                <w:rFonts w:ascii="Times New Roman" w:hAnsi="Times New Roman"/>
              </w:rPr>
              <w:t>50</w:t>
            </w:r>
          </w:p>
        </w:tc>
        <w:tc>
          <w:tcPr>
            <w:tcW w:w="292" w:type="pct"/>
            <w:vAlign w:val="center"/>
          </w:tcPr>
          <w:p w14:paraId="4BA85F11"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lang w:val="en-US"/>
              </w:rPr>
              <w:t>0</w:t>
            </w:r>
          </w:p>
        </w:tc>
        <w:tc>
          <w:tcPr>
            <w:tcW w:w="292" w:type="pct"/>
            <w:vAlign w:val="center"/>
          </w:tcPr>
          <w:p w14:paraId="1553ED10" w14:textId="77777777" w:rsidR="00926020" w:rsidRPr="00D6550D" w:rsidRDefault="00926020" w:rsidP="00D06DD2">
            <w:pPr>
              <w:spacing w:after="0"/>
              <w:jc w:val="center"/>
              <w:rPr>
                <w:rFonts w:ascii="Times New Roman" w:hAnsi="Times New Roman"/>
              </w:rPr>
            </w:pPr>
            <w:r w:rsidRPr="00D6550D">
              <w:rPr>
                <w:rFonts w:ascii="Times New Roman" w:hAnsi="Times New Roman"/>
              </w:rPr>
              <w:t>30</w:t>
            </w:r>
          </w:p>
        </w:tc>
        <w:tc>
          <w:tcPr>
            <w:tcW w:w="292" w:type="pct"/>
            <w:shd w:val="clear" w:color="auto" w:fill="auto"/>
            <w:vAlign w:val="center"/>
          </w:tcPr>
          <w:p w14:paraId="4FBA4924" w14:textId="77777777" w:rsidR="00926020" w:rsidRPr="00D6550D" w:rsidRDefault="00926020" w:rsidP="00D06DD2">
            <w:pPr>
              <w:spacing w:after="0"/>
              <w:jc w:val="center"/>
              <w:rPr>
                <w:rFonts w:ascii="Times New Roman" w:hAnsi="Times New Roman"/>
              </w:rPr>
            </w:pPr>
            <w:r w:rsidRPr="00D6550D">
              <w:rPr>
                <w:rFonts w:ascii="Times New Roman" w:hAnsi="Times New Roman"/>
              </w:rPr>
              <w:t>40</w:t>
            </w:r>
          </w:p>
        </w:tc>
        <w:tc>
          <w:tcPr>
            <w:tcW w:w="252" w:type="pct"/>
            <w:vAlign w:val="center"/>
          </w:tcPr>
          <w:p w14:paraId="3894CB1C" w14:textId="77777777" w:rsidR="00926020" w:rsidRPr="00D6550D" w:rsidRDefault="00926020" w:rsidP="00D06DD2">
            <w:pPr>
              <w:spacing w:after="0"/>
              <w:jc w:val="center"/>
              <w:rPr>
                <w:rFonts w:ascii="Times New Roman" w:hAnsi="Times New Roman"/>
              </w:rPr>
            </w:pPr>
            <w:r w:rsidRPr="00D6550D">
              <w:rPr>
                <w:rFonts w:ascii="Times New Roman" w:hAnsi="Times New Roman"/>
              </w:rPr>
              <w:t>45</w:t>
            </w:r>
          </w:p>
        </w:tc>
        <w:tc>
          <w:tcPr>
            <w:tcW w:w="286" w:type="pct"/>
            <w:vAlign w:val="center"/>
          </w:tcPr>
          <w:p w14:paraId="3F40D3A1" w14:textId="77777777" w:rsidR="00926020" w:rsidRPr="00D6550D" w:rsidRDefault="00926020" w:rsidP="00D06DD2">
            <w:pPr>
              <w:spacing w:after="0"/>
              <w:jc w:val="center"/>
              <w:rPr>
                <w:rFonts w:ascii="Times New Roman" w:hAnsi="Times New Roman"/>
              </w:rPr>
            </w:pPr>
            <w:r w:rsidRPr="00D6550D">
              <w:rPr>
                <w:rFonts w:ascii="Times New Roman" w:hAnsi="Times New Roman"/>
              </w:rPr>
              <w:t>47</w:t>
            </w:r>
          </w:p>
        </w:tc>
        <w:tc>
          <w:tcPr>
            <w:tcW w:w="239" w:type="pct"/>
            <w:vAlign w:val="center"/>
          </w:tcPr>
          <w:p w14:paraId="350394E4" w14:textId="77777777" w:rsidR="00926020" w:rsidRPr="00D6550D" w:rsidRDefault="00926020" w:rsidP="00D06DD2">
            <w:pPr>
              <w:spacing w:after="0"/>
              <w:jc w:val="center"/>
              <w:rPr>
                <w:rFonts w:ascii="Times New Roman" w:hAnsi="Times New Roman"/>
              </w:rPr>
            </w:pPr>
            <w:r w:rsidRPr="00D6550D">
              <w:rPr>
                <w:rFonts w:ascii="Times New Roman" w:hAnsi="Times New Roman"/>
              </w:rPr>
              <w:t>48</w:t>
            </w:r>
          </w:p>
        </w:tc>
      </w:tr>
      <w:tr w:rsidR="00D6550D" w:rsidRPr="00D6550D" w14:paraId="72053758" w14:textId="77777777" w:rsidTr="00682C25">
        <w:tc>
          <w:tcPr>
            <w:tcW w:w="193" w:type="pct"/>
            <w:shd w:val="clear" w:color="auto" w:fill="auto"/>
          </w:tcPr>
          <w:p w14:paraId="23CC91FB" w14:textId="77777777" w:rsidR="00926020" w:rsidRPr="00D6550D" w:rsidRDefault="00926020" w:rsidP="00D06DD2">
            <w:pPr>
              <w:spacing w:after="0"/>
              <w:jc w:val="center"/>
              <w:rPr>
                <w:rFonts w:ascii="Times New Roman" w:hAnsi="Times New Roman"/>
              </w:rPr>
            </w:pPr>
            <w:r w:rsidRPr="00D6550D">
              <w:rPr>
                <w:rFonts w:ascii="Times New Roman" w:hAnsi="Times New Roman"/>
              </w:rPr>
              <w:t>1.3</w:t>
            </w:r>
          </w:p>
        </w:tc>
        <w:tc>
          <w:tcPr>
            <w:tcW w:w="852" w:type="pct"/>
            <w:shd w:val="clear" w:color="auto" w:fill="auto"/>
          </w:tcPr>
          <w:p w14:paraId="7A090094" w14:textId="77777777" w:rsidR="00926020" w:rsidRPr="00D6550D" w:rsidRDefault="00926020" w:rsidP="00D06DD2">
            <w:pPr>
              <w:spacing w:after="0"/>
              <w:jc w:val="center"/>
              <w:rPr>
                <w:rFonts w:ascii="Times New Roman" w:hAnsi="Times New Roman"/>
              </w:rPr>
            </w:pPr>
            <w:r w:rsidRPr="00D6550D">
              <w:rPr>
                <w:rFonts w:ascii="Times New Roman" w:hAnsi="Times New Roman"/>
              </w:rPr>
              <w:t>Количество реализованных проектов межпоселенческого характера, в среднем за год, ед.</w:t>
            </w:r>
          </w:p>
        </w:tc>
        <w:tc>
          <w:tcPr>
            <w:tcW w:w="263" w:type="pct"/>
            <w:vAlign w:val="center"/>
          </w:tcPr>
          <w:p w14:paraId="46682906"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24FA9D61"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3D744FAE"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32219DF4"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4EB56804"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83" w:type="pct"/>
            <w:vAlign w:val="center"/>
          </w:tcPr>
          <w:p w14:paraId="20643B25"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403DBE2D"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4" w:type="pct"/>
            <w:vAlign w:val="center"/>
          </w:tcPr>
          <w:p w14:paraId="1BB5A5FB"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22AD5BA9"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vAlign w:val="center"/>
          </w:tcPr>
          <w:p w14:paraId="6FA23530"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92" w:type="pct"/>
            <w:shd w:val="clear" w:color="auto" w:fill="auto"/>
            <w:vAlign w:val="center"/>
          </w:tcPr>
          <w:p w14:paraId="3CDF67A0"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52" w:type="pct"/>
            <w:vAlign w:val="center"/>
          </w:tcPr>
          <w:p w14:paraId="61974242"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86" w:type="pct"/>
            <w:vAlign w:val="center"/>
          </w:tcPr>
          <w:p w14:paraId="02D5D5B7"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c>
          <w:tcPr>
            <w:tcW w:w="239" w:type="pct"/>
            <w:vAlign w:val="center"/>
          </w:tcPr>
          <w:p w14:paraId="60748AFF" w14:textId="77777777" w:rsidR="00926020" w:rsidRPr="00D6550D" w:rsidRDefault="00926020" w:rsidP="00D06DD2">
            <w:pPr>
              <w:spacing w:after="0"/>
              <w:jc w:val="center"/>
              <w:rPr>
                <w:rFonts w:ascii="Times New Roman" w:hAnsi="Times New Roman"/>
              </w:rPr>
            </w:pPr>
            <w:r w:rsidRPr="00D6550D">
              <w:rPr>
                <w:rFonts w:ascii="Times New Roman" w:hAnsi="Times New Roman"/>
              </w:rPr>
              <w:t>3</w:t>
            </w:r>
          </w:p>
        </w:tc>
      </w:tr>
      <w:tr w:rsidR="00D6550D" w:rsidRPr="00D6550D" w14:paraId="54BCA881" w14:textId="77777777" w:rsidTr="00682C25">
        <w:tc>
          <w:tcPr>
            <w:tcW w:w="193" w:type="pct"/>
            <w:shd w:val="clear" w:color="auto" w:fill="auto"/>
          </w:tcPr>
          <w:p w14:paraId="46E4DEC0" w14:textId="65E9790C" w:rsidR="00926020" w:rsidRPr="00D6550D" w:rsidRDefault="00926020" w:rsidP="00D06DD2">
            <w:pPr>
              <w:spacing w:after="0"/>
              <w:jc w:val="center"/>
              <w:rPr>
                <w:rFonts w:ascii="Times New Roman" w:hAnsi="Times New Roman"/>
              </w:rPr>
            </w:pPr>
            <w:r w:rsidRPr="00D6550D">
              <w:rPr>
                <w:rFonts w:ascii="Times New Roman" w:hAnsi="Times New Roman"/>
              </w:rPr>
              <w:t>1.</w:t>
            </w:r>
            <w:r w:rsidR="001E2A3D" w:rsidRPr="00D6550D">
              <w:rPr>
                <w:rFonts w:ascii="Times New Roman" w:hAnsi="Times New Roman"/>
              </w:rPr>
              <w:t>4</w:t>
            </w:r>
          </w:p>
        </w:tc>
        <w:tc>
          <w:tcPr>
            <w:tcW w:w="852" w:type="pct"/>
            <w:shd w:val="clear" w:color="auto" w:fill="auto"/>
          </w:tcPr>
          <w:p w14:paraId="55424DAE" w14:textId="77777777" w:rsidR="00926020" w:rsidRPr="00D6550D" w:rsidRDefault="00926020" w:rsidP="00D06DD2">
            <w:pPr>
              <w:spacing w:after="0"/>
              <w:jc w:val="center"/>
              <w:rPr>
                <w:rFonts w:ascii="Times New Roman" w:hAnsi="Times New Roman"/>
              </w:rPr>
            </w:pPr>
            <w:r w:rsidRPr="00D6550D">
              <w:rPr>
                <w:rFonts w:ascii="Times New Roman" w:hAnsi="Times New Roman"/>
              </w:rPr>
              <w:t xml:space="preserve">Доля доходов от использования муниципального имущества в общем </w:t>
            </w:r>
            <w:r w:rsidRPr="00D6550D">
              <w:rPr>
                <w:rFonts w:ascii="Times New Roman" w:hAnsi="Times New Roman"/>
              </w:rPr>
              <w:lastRenderedPageBreak/>
              <w:t>объеме собственных доходов бюджета муниципального района, %</w:t>
            </w:r>
          </w:p>
        </w:tc>
        <w:tc>
          <w:tcPr>
            <w:tcW w:w="263" w:type="pct"/>
            <w:vAlign w:val="center"/>
          </w:tcPr>
          <w:p w14:paraId="6BAAF58F" w14:textId="77777777" w:rsidR="00926020" w:rsidRPr="00D6550D" w:rsidRDefault="00926020" w:rsidP="00D06DD2">
            <w:pPr>
              <w:spacing w:after="0"/>
              <w:jc w:val="center"/>
              <w:rPr>
                <w:rFonts w:ascii="Times New Roman" w:hAnsi="Times New Roman"/>
              </w:rPr>
            </w:pPr>
            <w:r w:rsidRPr="00D6550D">
              <w:rPr>
                <w:rFonts w:ascii="Times New Roman" w:hAnsi="Times New Roman"/>
              </w:rPr>
              <w:lastRenderedPageBreak/>
              <w:t>6,9</w:t>
            </w:r>
          </w:p>
        </w:tc>
        <w:tc>
          <w:tcPr>
            <w:tcW w:w="292" w:type="pct"/>
            <w:vAlign w:val="center"/>
          </w:tcPr>
          <w:p w14:paraId="189B57A0" w14:textId="77777777" w:rsidR="00926020" w:rsidRPr="00D6550D" w:rsidRDefault="00926020" w:rsidP="00D06DD2">
            <w:pPr>
              <w:spacing w:after="0"/>
              <w:jc w:val="center"/>
              <w:rPr>
                <w:rFonts w:ascii="Times New Roman" w:hAnsi="Times New Roman"/>
              </w:rPr>
            </w:pPr>
            <w:r w:rsidRPr="00D6550D">
              <w:rPr>
                <w:rFonts w:ascii="Times New Roman" w:hAnsi="Times New Roman"/>
              </w:rPr>
              <w:t>6,91</w:t>
            </w:r>
          </w:p>
        </w:tc>
        <w:tc>
          <w:tcPr>
            <w:tcW w:w="292" w:type="pct"/>
            <w:vAlign w:val="center"/>
          </w:tcPr>
          <w:p w14:paraId="1A7D6587" w14:textId="77777777" w:rsidR="00926020" w:rsidRPr="00D6550D" w:rsidRDefault="00926020" w:rsidP="00D06DD2">
            <w:pPr>
              <w:spacing w:after="0"/>
              <w:jc w:val="center"/>
              <w:rPr>
                <w:rFonts w:ascii="Times New Roman" w:hAnsi="Times New Roman"/>
              </w:rPr>
            </w:pPr>
            <w:r w:rsidRPr="00D6550D">
              <w:rPr>
                <w:rFonts w:ascii="Times New Roman" w:hAnsi="Times New Roman"/>
              </w:rPr>
              <w:t>6,92</w:t>
            </w:r>
          </w:p>
        </w:tc>
        <w:tc>
          <w:tcPr>
            <w:tcW w:w="292" w:type="pct"/>
            <w:vAlign w:val="center"/>
          </w:tcPr>
          <w:p w14:paraId="57AC9BB2" w14:textId="77777777" w:rsidR="00926020" w:rsidRPr="00D6550D" w:rsidRDefault="00926020" w:rsidP="00D06DD2">
            <w:pPr>
              <w:spacing w:after="0"/>
              <w:jc w:val="center"/>
              <w:rPr>
                <w:rFonts w:ascii="Times New Roman" w:hAnsi="Times New Roman"/>
              </w:rPr>
            </w:pPr>
            <w:r w:rsidRPr="00D6550D">
              <w:rPr>
                <w:rFonts w:ascii="Times New Roman" w:hAnsi="Times New Roman"/>
              </w:rPr>
              <w:t>6,93</w:t>
            </w:r>
          </w:p>
        </w:tc>
        <w:tc>
          <w:tcPr>
            <w:tcW w:w="292" w:type="pct"/>
            <w:vAlign w:val="center"/>
          </w:tcPr>
          <w:p w14:paraId="13DDE996" w14:textId="77777777" w:rsidR="00926020" w:rsidRPr="00D6550D" w:rsidRDefault="00926020" w:rsidP="00D06DD2">
            <w:pPr>
              <w:spacing w:after="0"/>
              <w:jc w:val="center"/>
              <w:rPr>
                <w:rFonts w:ascii="Times New Roman" w:hAnsi="Times New Roman"/>
              </w:rPr>
            </w:pPr>
            <w:r w:rsidRPr="00D6550D">
              <w:rPr>
                <w:rFonts w:ascii="Times New Roman" w:hAnsi="Times New Roman"/>
              </w:rPr>
              <w:t>6,94</w:t>
            </w:r>
          </w:p>
        </w:tc>
        <w:tc>
          <w:tcPr>
            <w:tcW w:w="283" w:type="pct"/>
            <w:vAlign w:val="center"/>
          </w:tcPr>
          <w:p w14:paraId="4356E4E0" w14:textId="77777777" w:rsidR="00926020" w:rsidRPr="00D6550D" w:rsidRDefault="00926020" w:rsidP="00D06DD2">
            <w:pPr>
              <w:spacing w:after="0"/>
              <w:jc w:val="center"/>
              <w:rPr>
                <w:rFonts w:ascii="Times New Roman" w:hAnsi="Times New Roman"/>
              </w:rPr>
            </w:pPr>
            <w:r w:rsidRPr="00D6550D">
              <w:rPr>
                <w:rFonts w:ascii="Times New Roman" w:hAnsi="Times New Roman"/>
              </w:rPr>
              <w:t>6,95</w:t>
            </w:r>
          </w:p>
        </w:tc>
        <w:tc>
          <w:tcPr>
            <w:tcW w:w="292" w:type="pct"/>
            <w:vAlign w:val="center"/>
          </w:tcPr>
          <w:p w14:paraId="779746DB" w14:textId="77777777" w:rsidR="00926020" w:rsidRPr="00D6550D" w:rsidRDefault="00926020" w:rsidP="00D06DD2">
            <w:pPr>
              <w:spacing w:after="0"/>
              <w:jc w:val="center"/>
              <w:rPr>
                <w:rFonts w:ascii="Times New Roman" w:hAnsi="Times New Roman"/>
              </w:rPr>
            </w:pPr>
            <w:r w:rsidRPr="00D6550D">
              <w:rPr>
                <w:rFonts w:ascii="Times New Roman" w:hAnsi="Times New Roman"/>
              </w:rPr>
              <w:t>6,96</w:t>
            </w:r>
          </w:p>
        </w:tc>
        <w:tc>
          <w:tcPr>
            <w:tcW w:w="294" w:type="pct"/>
            <w:vAlign w:val="center"/>
          </w:tcPr>
          <w:p w14:paraId="01862577" w14:textId="77777777" w:rsidR="00926020" w:rsidRPr="00D6550D" w:rsidRDefault="00926020" w:rsidP="00D06DD2">
            <w:pPr>
              <w:spacing w:after="0"/>
              <w:jc w:val="center"/>
              <w:rPr>
                <w:rFonts w:ascii="Times New Roman" w:hAnsi="Times New Roman"/>
              </w:rPr>
            </w:pPr>
            <w:r w:rsidRPr="00D6550D">
              <w:rPr>
                <w:rFonts w:ascii="Times New Roman" w:hAnsi="Times New Roman"/>
              </w:rPr>
              <w:t>6,97</w:t>
            </w:r>
          </w:p>
        </w:tc>
        <w:tc>
          <w:tcPr>
            <w:tcW w:w="292" w:type="pct"/>
            <w:vAlign w:val="center"/>
          </w:tcPr>
          <w:p w14:paraId="1257FAE8" w14:textId="77777777" w:rsidR="00926020" w:rsidRPr="00D6550D" w:rsidRDefault="00926020" w:rsidP="00D06DD2">
            <w:pPr>
              <w:spacing w:after="0"/>
              <w:jc w:val="center"/>
              <w:rPr>
                <w:rFonts w:ascii="Times New Roman" w:hAnsi="Times New Roman"/>
              </w:rPr>
            </w:pPr>
            <w:r w:rsidRPr="00D6550D">
              <w:rPr>
                <w:rFonts w:ascii="Times New Roman" w:hAnsi="Times New Roman"/>
              </w:rPr>
              <w:t>н/д</w:t>
            </w:r>
          </w:p>
        </w:tc>
        <w:tc>
          <w:tcPr>
            <w:tcW w:w="292" w:type="pct"/>
            <w:vAlign w:val="center"/>
          </w:tcPr>
          <w:p w14:paraId="5441645B" w14:textId="77777777" w:rsidR="00926020" w:rsidRPr="00D6550D" w:rsidRDefault="00926020" w:rsidP="00D06DD2">
            <w:pPr>
              <w:spacing w:after="0"/>
              <w:jc w:val="center"/>
              <w:rPr>
                <w:rFonts w:ascii="Times New Roman" w:hAnsi="Times New Roman"/>
              </w:rPr>
            </w:pPr>
            <w:r w:rsidRPr="00D6550D">
              <w:rPr>
                <w:rFonts w:ascii="Times New Roman" w:hAnsi="Times New Roman"/>
              </w:rPr>
              <w:t>9,75</w:t>
            </w:r>
          </w:p>
        </w:tc>
        <w:tc>
          <w:tcPr>
            <w:tcW w:w="292" w:type="pct"/>
            <w:shd w:val="clear" w:color="auto" w:fill="auto"/>
            <w:vAlign w:val="center"/>
          </w:tcPr>
          <w:p w14:paraId="6BB3E6BD" w14:textId="77777777" w:rsidR="00926020" w:rsidRPr="00D6550D" w:rsidRDefault="00926020" w:rsidP="00D06DD2">
            <w:pPr>
              <w:spacing w:after="0"/>
              <w:jc w:val="center"/>
              <w:rPr>
                <w:rFonts w:ascii="Times New Roman" w:hAnsi="Times New Roman"/>
              </w:rPr>
            </w:pPr>
            <w:r w:rsidRPr="00D6550D">
              <w:rPr>
                <w:rFonts w:ascii="Times New Roman" w:hAnsi="Times New Roman"/>
              </w:rPr>
              <w:t>13,04</w:t>
            </w:r>
          </w:p>
        </w:tc>
        <w:tc>
          <w:tcPr>
            <w:tcW w:w="252" w:type="pct"/>
            <w:vAlign w:val="center"/>
          </w:tcPr>
          <w:p w14:paraId="6FA7C390" w14:textId="77777777" w:rsidR="00926020" w:rsidRPr="00D6550D" w:rsidRDefault="00926020" w:rsidP="00D06DD2">
            <w:pPr>
              <w:spacing w:after="0"/>
              <w:jc w:val="center"/>
              <w:rPr>
                <w:rFonts w:ascii="Times New Roman" w:hAnsi="Times New Roman"/>
              </w:rPr>
            </w:pPr>
            <w:r w:rsidRPr="00D6550D">
              <w:rPr>
                <w:rFonts w:ascii="Times New Roman" w:hAnsi="Times New Roman"/>
              </w:rPr>
              <w:t>10,78</w:t>
            </w:r>
          </w:p>
        </w:tc>
        <w:tc>
          <w:tcPr>
            <w:tcW w:w="286" w:type="pct"/>
            <w:vAlign w:val="center"/>
          </w:tcPr>
          <w:p w14:paraId="12066287" w14:textId="77777777" w:rsidR="00926020" w:rsidRPr="00D6550D" w:rsidRDefault="00926020" w:rsidP="00D06DD2">
            <w:pPr>
              <w:spacing w:after="0"/>
              <w:jc w:val="center"/>
              <w:rPr>
                <w:rFonts w:ascii="Times New Roman" w:hAnsi="Times New Roman"/>
              </w:rPr>
            </w:pPr>
            <w:r w:rsidRPr="00D6550D">
              <w:rPr>
                <w:rFonts w:ascii="Times New Roman" w:hAnsi="Times New Roman"/>
              </w:rPr>
              <w:t>8,39</w:t>
            </w:r>
          </w:p>
        </w:tc>
        <w:tc>
          <w:tcPr>
            <w:tcW w:w="239" w:type="pct"/>
            <w:vAlign w:val="center"/>
          </w:tcPr>
          <w:p w14:paraId="19FE8839" w14:textId="77777777" w:rsidR="00926020" w:rsidRPr="00D6550D" w:rsidRDefault="00926020" w:rsidP="00D06DD2">
            <w:pPr>
              <w:spacing w:after="0"/>
              <w:jc w:val="center"/>
              <w:rPr>
                <w:rFonts w:ascii="Times New Roman" w:hAnsi="Times New Roman"/>
              </w:rPr>
            </w:pPr>
            <w:r w:rsidRPr="00D6550D">
              <w:rPr>
                <w:rFonts w:ascii="Times New Roman" w:hAnsi="Times New Roman"/>
              </w:rPr>
              <w:t>6,88</w:t>
            </w:r>
          </w:p>
        </w:tc>
      </w:tr>
      <w:tr w:rsidR="00D6550D" w:rsidRPr="00D6550D" w14:paraId="6A581CD5" w14:textId="77777777" w:rsidTr="00682C25">
        <w:tc>
          <w:tcPr>
            <w:tcW w:w="193" w:type="pct"/>
            <w:shd w:val="clear" w:color="auto" w:fill="auto"/>
          </w:tcPr>
          <w:p w14:paraId="649946BC" w14:textId="496FDA01" w:rsidR="00926020" w:rsidRPr="00D6550D" w:rsidRDefault="00926020" w:rsidP="00D06DD2">
            <w:pPr>
              <w:spacing w:after="0"/>
              <w:jc w:val="center"/>
              <w:rPr>
                <w:rFonts w:ascii="Times New Roman" w:hAnsi="Times New Roman"/>
                <w:highlight w:val="yellow"/>
              </w:rPr>
            </w:pPr>
            <w:r w:rsidRPr="00D6550D">
              <w:rPr>
                <w:rFonts w:ascii="Times New Roman" w:hAnsi="Times New Roman"/>
              </w:rPr>
              <w:lastRenderedPageBreak/>
              <w:t>1.</w:t>
            </w:r>
            <w:r w:rsidR="001E2A3D" w:rsidRPr="00D6550D">
              <w:rPr>
                <w:rFonts w:ascii="Times New Roman" w:hAnsi="Times New Roman"/>
              </w:rPr>
              <w:t>5</w:t>
            </w:r>
          </w:p>
        </w:tc>
        <w:tc>
          <w:tcPr>
            <w:tcW w:w="852" w:type="pct"/>
            <w:shd w:val="clear" w:color="auto" w:fill="auto"/>
          </w:tcPr>
          <w:p w14:paraId="673B8D62" w14:textId="77777777" w:rsidR="00926020" w:rsidRPr="00D6550D" w:rsidRDefault="00926020" w:rsidP="00D06DD2">
            <w:pPr>
              <w:spacing w:after="0"/>
              <w:jc w:val="center"/>
              <w:rPr>
                <w:rFonts w:ascii="Times New Roman" w:hAnsi="Times New Roman"/>
                <w:highlight w:val="yellow"/>
              </w:rPr>
            </w:pPr>
            <w:r w:rsidRPr="00D6550D">
              <w:rPr>
                <w:rFonts w:ascii="Times New Roman" w:hAnsi="Times New Roman"/>
              </w:rPr>
              <w:t>Доля расходов местного бюджета, осуществляемых в рамках муниципальных программ, в общем объеме расходов бюджета муниципального района, %</w:t>
            </w:r>
          </w:p>
        </w:tc>
        <w:tc>
          <w:tcPr>
            <w:tcW w:w="263" w:type="pct"/>
            <w:vAlign w:val="center"/>
          </w:tcPr>
          <w:p w14:paraId="72ABE8CD" w14:textId="77777777" w:rsidR="00926020" w:rsidRPr="00D6550D" w:rsidRDefault="00926020" w:rsidP="00D06DD2">
            <w:pPr>
              <w:spacing w:after="0"/>
              <w:jc w:val="center"/>
              <w:rPr>
                <w:rFonts w:ascii="Times New Roman" w:hAnsi="Times New Roman"/>
                <w:lang w:val="en-US"/>
              </w:rPr>
            </w:pPr>
            <w:r w:rsidRPr="00D6550D">
              <w:rPr>
                <w:rFonts w:ascii="Times New Roman" w:hAnsi="Times New Roman"/>
              </w:rPr>
              <w:t>Не менее 95</w:t>
            </w:r>
            <w:r w:rsidRPr="00D6550D">
              <w:rPr>
                <w:rFonts w:ascii="Times New Roman" w:hAnsi="Times New Roman"/>
                <w:lang w:val="en-US"/>
              </w:rPr>
              <w:t>%</w:t>
            </w:r>
          </w:p>
        </w:tc>
        <w:tc>
          <w:tcPr>
            <w:tcW w:w="292" w:type="pct"/>
            <w:vAlign w:val="center"/>
          </w:tcPr>
          <w:p w14:paraId="480EF882"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2" w:type="pct"/>
            <w:vAlign w:val="center"/>
          </w:tcPr>
          <w:p w14:paraId="01606CC5"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2" w:type="pct"/>
            <w:vAlign w:val="center"/>
          </w:tcPr>
          <w:p w14:paraId="6B39775D"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2" w:type="pct"/>
            <w:vAlign w:val="center"/>
          </w:tcPr>
          <w:p w14:paraId="16A514AA"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83" w:type="pct"/>
            <w:vAlign w:val="center"/>
          </w:tcPr>
          <w:p w14:paraId="56166FBC"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2" w:type="pct"/>
            <w:vAlign w:val="center"/>
          </w:tcPr>
          <w:p w14:paraId="35C95F0E"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4" w:type="pct"/>
            <w:vAlign w:val="center"/>
          </w:tcPr>
          <w:p w14:paraId="09507B2C" w14:textId="77777777" w:rsidR="00926020" w:rsidRPr="00D6550D" w:rsidRDefault="00926020" w:rsidP="00D06DD2">
            <w:pPr>
              <w:spacing w:after="0"/>
              <w:jc w:val="center"/>
              <w:rPr>
                <w:rFonts w:ascii="Times New Roman" w:hAnsi="Times New Roman"/>
              </w:rPr>
            </w:pPr>
            <w:r w:rsidRPr="00D6550D">
              <w:rPr>
                <w:rFonts w:ascii="Times New Roman" w:hAnsi="Times New Roman"/>
              </w:rPr>
              <w:t>Не менее 95%</w:t>
            </w:r>
          </w:p>
        </w:tc>
        <w:tc>
          <w:tcPr>
            <w:tcW w:w="292" w:type="pct"/>
            <w:vAlign w:val="center"/>
          </w:tcPr>
          <w:p w14:paraId="6F920DB7" w14:textId="77777777" w:rsidR="00926020" w:rsidRPr="00D6550D" w:rsidRDefault="00926020" w:rsidP="00D06DD2">
            <w:pPr>
              <w:spacing w:after="0"/>
              <w:jc w:val="center"/>
              <w:rPr>
                <w:rFonts w:ascii="Times New Roman" w:hAnsi="Times New Roman"/>
              </w:rPr>
            </w:pPr>
            <w:r w:rsidRPr="00D6550D">
              <w:rPr>
                <w:rFonts w:ascii="Times New Roman" w:hAnsi="Times New Roman"/>
              </w:rPr>
              <w:t>н/д</w:t>
            </w:r>
          </w:p>
        </w:tc>
        <w:tc>
          <w:tcPr>
            <w:tcW w:w="292" w:type="pct"/>
            <w:vAlign w:val="center"/>
          </w:tcPr>
          <w:p w14:paraId="5125114D" w14:textId="77777777" w:rsidR="00926020" w:rsidRPr="00D6550D" w:rsidRDefault="00926020" w:rsidP="00D06DD2">
            <w:pPr>
              <w:spacing w:after="0"/>
              <w:jc w:val="center"/>
              <w:rPr>
                <w:rFonts w:ascii="Times New Roman" w:hAnsi="Times New Roman"/>
              </w:rPr>
            </w:pPr>
            <w:r w:rsidRPr="00D6550D">
              <w:rPr>
                <w:rFonts w:ascii="Times New Roman" w:hAnsi="Times New Roman"/>
              </w:rPr>
              <w:t>93</w:t>
            </w:r>
          </w:p>
        </w:tc>
        <w:tc>
          <w:tcPr>
            <w:tcW w:w="292" w:type="pct"/>
            <w:shd w:val="clear" w:color="auto" w:fill="auto"/>
            <w:vAlign w:val="center"/>
          </w:tcPr>
          <w:p w14:paraId="16159F80" w14:textId="77777777" w:rsidR="00926020" w:rsidRPr="00D6550D" w:rsidRDefault="00926020" w:rsidP="00D06DD2">
            <w:pPr>
              <w:spacing w:after="0"/>
              <w:jc w:val="center"/>
              <w:rPr>
                <w:rFonts w:ascii="Times New Roman" w:hAnsi="Times New Roman"/>
              </w:rPr>
            </w:pPr>
            <w:r w:rsidRPr="00D6550D">
              <w:rPr>
                <w:rFonts w:ascii="Times New Roman" w:hAnsi="Times New Roman"/>
              </w:rPr>
              <w:t>94</w:t>
            </w:r>
          </w:p>
        </w:tc>
        <w:tc>
          <w:tcPr>
            <w:tcW w:w="252" w:type="pct"/>
            <w:vAlign w:val="center"/>
          </w:tcPr>
          <w:p w14:paraId="5694B3E3" w14:textId="77777777" w:rsidR="00926020" w:rsidRPr="00D6550D" w:rsidRDefault="00926020" w:rsidP="00D06DD2">
            <w:pPr>
              <w:spacing w:after="0"/>
              <w:jc w:val="center"/>
              <w:rPr>
                <w:rFonts w:ascii="Times New Roman" w:hAnsi="Times New Roman"/>
              </w:rPr>
            </w:pPr>
            <w:r w:rsidRPr="00D6550D">
              <w:rPr>
                <w:rFonts w:ascii="Times New Roman" w:hAnsi="Times New Roman"/>
              </w:rPr>
              <w:t>99</w:t>
            </w:r>
          </w:p>
        </w:tc>
        <w:tc>
          <w:tcPr>
            <w:tcW w:w="286" w:type="pct"/>
            <w:vAlign w:val="center"/>
          </w:tcPr>
          <w:p w14:paraId="21C5E2C2" w14:textId="77777777" w:rsidR="00926020" w:rsidRPr="00D6550D" w:rsidRDefault="00926020" w:rsidP="00D06DD2">
            <w:pPr>
              <w:spacing w:after="0"/>
              <w:jc w:val="center"/>
              <w:rPr>
                <w:rFonts w:ascii="Times New Roman" w:hAnsi="Times New Roman"/>
              </w:rPr>
            </w:pPr>
            <w:r w:rsidRPr="00D6550D">
              <w:rPr>
                <w:rFonts w:ascii="Times New Roman" w:hAnsi="Times New Roman"/>
              </w:rPr>
              <w:t>100</w:t>
            </w:r>
          </w:p>
        </w:tc>
        <w:tc>
          <w:tcPr>
            <w:tcW w:w="239" w:type="pct"/>
            <w:vAlign w:val="center"/>
          </w:tcPr>
          <w:p w14:paraId="3F98F768" w14:textId="77777777" w:rsidR="00926020" w:rsidRPr="00D6550D" w:rsidRDefault="00926020" w:rsidP="00D06DD2">
            <w:pPr>
              <w:spacing w:after="0"/>
              <w:jc w:val="center"/>
              <w:rPr>
                <w:rFonts w:ascii="Times New Roman" w:hAnsi="Times New Roman"/>
              </w:rPr>
            </w:pPr>
            <w:r w:rsidRPr="00D6550D">
              <w:rPr>
                <w:rFonts w:ascii="Times New Roman" w:hAnsi="Times New Roman"/>
              </w:rPr>
              <w:t>99</w:t>
            </w:r>
          </w:p>
        </w:tc>
      </w:tr>
      <w:tr w:rsidR="00D6550D" w:rsidRPr="00D6550D" w14:paraId="0F36009F" w14:textId="77777777" w:rsidTr="00682C25">
        <w:tc>
          <w:tcPr>
            <w:tcW w:w="193" w:type="pct"/>
            <w:shd w:val="clear" w:color="auto" w:fill="auto"/>
          </w:tcPr>
          <w:p w14:paraId="205B2C8D" w14:textId="77777777" w:rsidR="00682C25" w:rsidRPr="00D6550D" w:rsidRDefault="00682C25" w:rsidP="00D06DD2">
            <w:pPr>
              <w:spacing w:after="0"/>
              <w:jc w:val="center"/>
              <w:rPr>
                <w:rFonts w:ascii="Times New Roman" w:hAnsi="Times New Roman"/>
              </w:rPr>
            </w:pPr>
          </w:p>
        </w:tc>
        <w:tc>
          <w:tcPr>
            <w:tcW w:w="4807" w:type="pct"/>
            <w:gridSpan w:val="15"/>
            <w:shd w:val="clear" w:color="auto" w:fill="auto"/>
          </w:tcPr>
          <w:p w14:paraId="18B5C0D2" w14:textId="61EE2320" w:rsidR="00682C25" w:rsidRPr="00D6550D" w:rsidRDefault="00682C25" w:rsidP="00682C25">
            <w:pPr>
              <w:spacing w:after="0"/>
              <w:jc w:val="center"/>
              <w:rPr>
                <w:rFonts w:ascii="Times New Roman" w:hAnsi="Times New Roman"/>
                <w:b/>
              </w:rPr>
            </w:pPr>
            <w:r w:rsidRPr="00D6550D">
              <w:rPr>
                <w:rFonts w:ascii="Times New Roman" w:hAnsi="Times New Roman"/>
                <w:b/>
              </w:rPr>
              <w:t xml:space="preserve">Индикаторы, установленные в рамках национального проекта </w:t>
            </w:r>
          </w:p>
          <w:p w14:paraId="33CE5F97" w14:textId="75022771" w:rsidR="00682C25" w:rsidRPr="00D6550D" w:rsidRDefault="00682C25" w:rsidP="00682C25">
            <w:pPr>
              <w:spacing w:after="0"/>
              <w:jc w:val="center"/>
              <w:rPr>
                <w:rFonts w:ascii="Times New Roman" w:hAnsi="Times New Roman"/>
              </w:rPr>
            </w:pPr>
            <w:r w:rsidRPr="00D6550D">
              <w:rPr>
                <w:rFonts w:ascii="Times New Roman" w:hAnsi="Times New Roman"/>
                <w:b/>
              </w:rPr>
              <w:t>«Безопасные качественные дороги»</w:t>
            </w:r>
          </w:p>
        </w:tc>
      </w:tr>
      <w:tr w:rsidR="00D6550D" w:rsidRPr="00D6550D" w14:paraId="4204402F" w14:textId="77777777" w:rsidTr="00682C25">
        <w:tc>
          <w:tcPr>
            <w:tcW w:w="193" w:type="pct"/>
            <w:shd w:val="clear" w:color="auto" w:fill="auto"/>
          </w:tcPr>
          <w:p w14:paraId="126762AB" w14:textId="567125DE" w:rsidR="00682C25" w:rsidRPr="00D6550D" w:rsidRDefault="00682C25" w:rsidP="00D06DD2">
            <w:pPr>
              <w:spacing w:after="0"/>
              <w:jc w:val="center"/>
              <w:rPr>
                <w:rFonts w:ascii="Times New Roman" w:hAnsi="Times New Roman"/>
              </w:rPr>
            </w:pPr>
            <w:r w:rsidRPr="00D6550D">
              <w:rPr>
                <w:rFonts w:ascii="Times New Roman" w:hAnsi="Times New Roman"/>
              </w:rPr>
              <w:t>2.1</w:t>
            </w:r>
          </w:p>
        </w:tc>
        <w:tc>
          <w:tcPr>
            <w:tcW w:w="852" w:type="pct"/>
            <w:shd w:val="clear" w:color="auto" w:fill="auto"/>
          </w:tcPr>
          <w:p w14:paraId="2340EBBA" w14:textId="1DA20948" w:rsidR="00682C25" w:rsidRPr="00D6550D" w:rsidRDefault="00682C25" w:rsidP="00D06DD2">
            <w:pPr>
              <w:spacing w:after="0"/>
              <w:jc w:val="center"/>
              <w:rPr>
                <w:rFonts w:ascii="Times New Roman" w:hAnsi="Times New Roman"/>
              </w:rPr>
            </w:pPr>
            <w:r w:rsidRPr="00D6550D">
              <w:rPr>
                <w:rFonts w:ascii="Times New Roman" w:hAnsi="Times New Roman"/>
              </w:rPr>
              <w:t>Уровень преступности, количество преступлений, зарегистрированных на 100 тыс. населения</w:t>
            </w:r>
          </w:p>
        </w:tc>
        <w:tc>
          <w:tcPr>
            <w:tcW w:w="263" w:type="pct"/>
            <w:vAlign w:val="center"/>
          </w:tcPr>
          <w:p w14:paraId="0C9FFB7E" w14:textId="77777777" w:rsidR="00682C25" w:rsidRPr="00D6550D" w:rsidRDefault="00682C25" w:rsidP="00D06DD2">
            <w:pPr>
              <w:spacing w:after="0"/>
              <w:jc w:val="center"/>
              <w:rPr>
                <w:rFonts w:ascii="Times New Roman" w:hAnsi="Times New Roman"/>
              </w:rPr>
            </w:pPr>
          </w:p>
        </w:tc>
        <w:tc>
          <w:tcPr>
            <w:tcW w:w="292" w:type="pct"/>
            <w:vAlign w:val="center"/>
          </w:tcPr>
          <w:p w14:paraId="707FB7BC" w14:textId="77777777" w:rsidR="00682C25" w:rsidRPr="00D6550D" w:rsidRDefault="00682C25" w:rsidP="00D06DD2">
            <w:pPr>
              <w:spacing w:after="0"/>
              <w:jc w:val="center"/>
              <w:rPr>
                <w:rFonts w:ascii="Times New Roman" w:hAnsi="Times New Roman"/>
              </w:rPr>
            </w:pPr>
          </w:p>
        </w:tc>
        <w:tc>
          <w:tcPr>
            <w:tcW w:w="292" w:type="pct"/>
            <w:vAlign w:val="center"/>
          </w:tcPr>
          <w:p w14:paraId="6EB89284" w14:textId="38D7AF0A" w:rsidR="00682C25" w:rsidRPr="00D6550D" w:rsidRDefault="00682C25" w:rsidP="00D06DD2">
            <w:pPr>
              <w:spacing w:after="0"/>
              <w:jc w:val="center"/>
              <w:rPr>
                <w:rFonts w:ascii="Times New Roman" w:hAnsi="Times New Roman"/>
              </w:rPr>
            </w:pPr>
          </w:p>
        </w:tc>
        <w:tc>
          <w:tcPr>
            <w:tcW w:w="292" w:type="pct"/>
            <w:vAlign w:val="center"/>
          </w:tcPr>
          <w:p w14:paraId="39D9CF75" w14:textId="77777777" w:rsidR="00682C25" w:rsidRPr="00D6550D" w:rsidRDefault="00682C25" w:rsidP="00D06DD2">
            <w:pPr>
              <w:spacing w:after="0"/>
              <w:jc w:val="center"/>
              <w:rPr>
                <w:rFonts w:ascii="Times New Roman" w:hAnsi="Times New Roman"/>
              </w:rPr>
            </w:pPr>
          </w:p>
        </w:tc>
        <w:tc>
          <w:tcPr>
            <w:tcW w:w="292" w:type="pct"/>
            <w:vAlign w:val="center"/>
          </w:tcPr>
          <w:p w14:paraId="73F89EEE" w14:textId="77777777" w:rsidR="00682C25" w:rsidRPr="00D6550D" w:rsidRDefault="00682C25" w:rsidP="00D06DD2">
            <w:pPr>
              <w:spacing w:after="0"/>
              <w:jc w:val="center"/>
              <w:rPr>
                <w:rFonts w:ascii="Times New Roman" w:hAnsi="Times New Roman"/>
              </w:rPr>
            </w:pPr>
          </w:p>
        </w:tc>
        <w:tc>
          <w:tcPr>
            <w:tcW w:w="283" w:type="pct"/>
            <w:vAlign w:val="center"/>
          </w:tcPr>
          <w:p w14:paraId="23F61217" w14:textId="77777777" w:rsidR="00682C25" w:rsidRPr="00D6550D" w:rsidRDefault="00682C25" w:rsidP="00D06DD2">
            <w:pPr>
              <w:spacing w:after="0"/>
              <w:jc w:val="center"/>
              <w:rPr>
                <w:rFonts w:ascii="Times New Roman" w:hAnsi="Times New Roman"/>
              </w:rPr>
            </w:pPr>
          </w:p>
        </w:tc>
        <w:tc>
          <w:tcPr>
            <w:tcW w:w="292" w:type="pct"/>
            <w:vAlign w:val="center"/>
          </w:tcPr>
          <w:p w14:paraId="3220B920" w14:textId="77777777" w:rsidR="00682C25" w:rsidRPr="00D6550D" w:rsidRDefault="00682C25" w:rsidP="00D06DD2">
            <w:pPr>
              <w:spacing w:after="0"/>
              <w:jc w:val="center"/>
              <w:rPr>
                <w:rFonts w:ascii="Times New Roman" w:hAnsi="Times New Roman"/>
              </w:rPr>
            </w:pPr>
          </w:p>
        </w:tc>
        <w:tc>
          <w:tcPr>
            <w:tcW w:w="294" w:type="pct"/>
            <w:vAlign w:val="center"/>
          </w:tcPr>
          <w:p w14:paraId="2C6AC004" w14:textId="0AE2C622" w:rsidR="00682C25" w:rsidRPr="00D6550D" w:rsidRDefault="00682C25" w:rsidP="00D06DD2">
            <w:pPr>
              <w:spacing w:after="0"/>
              <w:jc w:val="center"/>
              <w:rPr>
                <w:rFonts w:ascii="Times New Roman" w:hAnsi="Times New Roman"/>
              </w:rPr>
            </w:pPr>
          </w:p>
        </w:tc>
        <w:tc>
          <w:tcPr>
            <w:tcW w:w="292" w:type="pct"/>
            <w:vAlign w:val="center"/>
          </w:tcPr>
          <w:p w14:paraId="1655268F" w14:textId="77777777" w:rsidR="00682C25" w:rsidRPr="00D6550D" w:rsidRDefault="00682C25" w:rsidP="00D06DD2">
            <w:pPr>
              <w:spacing w:after="0"/>
              <w:jc w:val="center"/>
              <w:rPr>
                <w:rFonts w:ascii="Times New Roman" w:hAnsi="Times New Roman"/>
              </w:rPr>
            </w:pPr>
          </w:p>
        </w:tc>
        <w:tc>
          <w:tcPr>
            <w:tcW w:w="292" w:type="pct"/>
            <w:vAlign w:val="center"/>
          </w:tcPr>
          <w:p w14:paraId="5BB4EBE7" w14:textId="77777777" w:rsidR="00682C25" w:rsidRPr="00D6550D" w:rsidRDefault="00682C25" w:rsidP="00D06DD2">
            <w:pPr>
              <w:spacing w:after="0"/>
              <w:jc w:val="center"/>
              <w:rPr>
                <w:rFonts w:ascii="Times New Roman" w:hAnsi="Times New Roman"/>
              </w:rPr>
            </w:pPr>
          </w:p>
        </w:tc>
        <w:tc>
          <w:tcPr>
            <w:tcW w:w="292" w:type="pct"/>
            <w:shd w:val="clear" w:color="auto" w:fill="auto"/>
            <w:vAlign w:val="center"/>
          </w:tcPr>
          <w:p w14:paraId="46CAE059" w14:textId="77777777" w:rsidR="00682C25" w:rsidRPr="00D6550D" w:rsidRDefault="00682C25" w:rsidP="00D06DD2">
            <w:pPr>
              <w:spacing w:after="0"/>
              <w:jc w:val="center"/>
              <w:rPr>
                <w:rFonts w:ascii="Times New Roman" w:hAnsi="Times New Roman"/>
              </w:rPr>
            </w:pPr>
          </w:p>
        </w:tc>
        <w:tc>
          <w:tcPr>
            <w:tcW w:w="252" w:type="pct"/>
            <w:vAlign w:val="center"/>
          </w:tcPr>
          <w:p w14:paraId="700D9198" w14:textId="77777777" w:rsidR="00682C25" w:rsidRPr="00D6550D" w:rsidRDefault="00682C25" w:rsidP="00D06DD2">
            <w:pPr>
              <w:spacing w:after="0"/>
              <w:jc w:val="center"/>
              <w:rPr>
                <w:rFonts w:ascii="Times New Roman" w:hAnsi="Times New Roman"/>
              </w:rPr>
            </w:pPr>
          </w:p>
        </w:tc>
        <w:tc>
          <w:tcPr>
            <w:tcW w:w="286" w:type="pct"/>
            <w:vAlign w:val="center"/>
          </w:tcPr>
          <w:p w14:paraId="53975733" w14:textId="77777777" w:rsidR="00682C25" w:rsidRPr="00D6550D" w:rsidRDefault="00682C25" w:rsidP="00D06DD2">
            <w:pPr>
              <w:spacing w:after="0"/>
              <w:jc w:val="center"/>
              <w:rPr>
                <w:rFonts w:ascii="Times New Roman" w:hAnsi="Times New Roman"/>
              </w:rPr>
            </w:pPr>
          </w:p>
        </w:tc>
        <w:tc>
          <w:tcPr>
            <w:tcW w:w="239" w:type="pct"/>
            <w:vAlign w:val="center"/>
          </w:tcPr>
          <w:p w14:paraId="6FF9176A" w14:textId="77777777" w:rsidR="00682C25" w:rsidRPr="00D6550D" w:rsidRDefault="00682C25" w:rsidP="00D06DD2">
            <w:pPr>
              <w:spacing w:after="0"/>
              <w:jc w:val="center"/>
              <w:rPr>
                <w:rFonts w:ascii="Times New Roman" w:hAnsi="Times New Roman"/>
              </w:rPr>
            </w:pPr>
          </w:p>
        </w:tc>
      </w:tr>
      <w:tr w:rsidR="00D6550D" w:rsidRPr="00D6550D" w14:paraId="169E4AF3" w14:textId="77777777" w:rsidTr="00682C25">
        <w:tc>
          <w:tcPr>
            <w:tcW w:w="193" w:type="pct"/>
            <w:shd w:val="clear" w:color="auto" w:fill="auto"/>
          </w:tcPr>
          <w:p w14:paraId="05152C3F" w14:textId="7020CE24" w:rsidR="00682C25" w:rsidRPr="00D6550D" w:rsidRDefault="00682C25" w:rsidP="00D06DD2">
            <w:pPr>
              <w:spacing w:after="0"/>
              <w:jc w:val="center"/>
              <w:rPr>
                <w:rFonts w:ascii="Times New Roman" w:hAnsi="Times New Roman"/>
              </w:rPr>
            </w:pPr>
            <w:r w:rsidRPr="00D6550D">
              <w:rPr>
                <w:rFonts w:ascii="Times New Roman" w:hAnsi="Times New Roman"/>
              </w:rPr>
              <w:t>2.2</w:t>
            </w:r>
          </w:p>
        </w:tc>
        <w:tc>
          <w:tcPr>
            <w:tcW w:w="852" w:type="pct"/>
            <w:shd w:val="clear" w:color="auto" w:fill="auto"/>
          </w:tcPr>
          <w:p w14:paraId="184F11C1" w14:textId="24F2A9ED" w:rsidR="00682C25" w:rsidRPr="00D6550D" w:rsidRDefault="00682C25" w:rsidP="00D06DD2">
            <w:pPr>
              <w:spacing w:after="0"/>
              <w:jc w:val="center"/>
              <w:rPr>
                <w:rFonts w:ascii="Times New Roman" w:hAnsi="Times New Roman"/>
              </w:rPr>
            </w:pPr>
            <w:r w:rsidRPr="00D6550D">
              <w:rPr>
                <w:rFonts w:ascii="Times New Roman" w:hAnsi="Times New Roman"/>
              </w:rPr>
              <w:t>Количество погибших в ДТП, чел. На 100 тыс. населения</w:t>
            </w:r>
          </w:p>
        </w:tc>
        <w:tc>
          <w:tcPr>
            <w:tcW w:w="263" w:type="pct"/>
            <w:vAlign w:val="center"/>
          </w:tcPr>
          <w:p w14:paraId="2C68DAAD" w14:textId="554AD546" w:rsidR="00682C25" w:rsidRPr="00D6550D" w:rsidRDefault="00A1634F" w:rsidP="00D06DD2">
            <w:pPr>
              <w:spacing w:after="0"/>
              <w:jc w:val="center"/>
              <w:rPr>
                <w:rFonts w:ascii="Times New Roman" w:hAnsi="Times New Roman"/>
              </w:rPr>
            </w:pPr>
            <w:r w:rsidRPr="00D6550D">
              <w:rPr>
                <w:rFonts w:ascii="Times New Roman" w:hAnsi="Times New Roman"/>
              </w:rPr>
              <w:t>10,</w:t>
            </w:r>
            <w:r w:rsidR="00896015" w:rsidRPr="00D6550D">
              <w:rPr>
                <w:rFonts w:ascii="Times New Roman" w:hAnsi="Times New Roman"/>
              </w:rPr>
              <w:t>68</w:t>
            </w:r>
          </w:p>
        </w:tc>
        <w:tc>
          <w:tcPr>
            <w:tcW w:w="292" w:type="pct"/>
            <w:vAlign w:val="center"/>
          </w:tcPr>
          <w:p w14:paraId="4D99F637" w14:textId="77777777" w:rsidR="00682C25" w:rsidRPr="00D6550D" w:rsidRDefault="00682C25" w:rsidP="00D06DD2">
            <w:pPr>
              <w:spacing w:after="0"/>
              <w:jc w:val="center"/>
              <w:rPr>
                <w:rFonts w:ascii="Times New Roman" w:hAnsi="Times New Roman"/>
              </w:rPr>
            </w:pPr>
          </w:p>
        </w:tc>
        <w:tc>
          <w:tcPr>
            <w:tcW w:w="292" w:type="pct"/>
            <w:vAlign w:val="center"/>
          </w:tcPr>
          <w:p w14:paraId="26876DE1" w14:textId="7BFE8256" w:rsidR="00682C25" w:rsidRPr="00D6550D" w:rsidRDefault="00682C25" w:rsidP="00D06DD2">
            <w:pPr>
              <w:spacing w:after="0"/>
              <w:jc w:val="center"/>
              <w:rPr>
                <w:rFonts w:ascii="Times New Roman" w:hAnsi="Times New Roman"/>
              </w:rPr>
            </w:pPr>
          </w:p>
        </w:tc>
        <w:tc>
          <w:tcPr>
            <w:tcW w:w="292" w:type="pct"/>
            <w:vAlign w:val="center"/>
          </w:tcPr>
          <w:p w14:paraId="348F18AC" w14:textId="77777777" w:rsidR="00682C25" w:rsidRPr="00D6550D" w:rsidRDefault="00682C25" w:rsidP="00D06DD2">
            <w:pPr>
              <w:spacing w:after="0"/>
              <w:jc w:val="center"/>
              <w:rPr>
                <w:rFonts w:ascii="Times New Roman" w:hAnsi="Times New Roman"/>
              </w:rPr>
            </w:pPr>
          </w:p>
        </w:tc>
        <w:tc>
          <w:tcPr>
            <w:tcW w:w="292" w:type="pct"/>
            <w:vAlign w:val="center"/>
          </w:tcPr>
          <w:p w14:paraId="70B24058" w14:textId="77777777" w:rsidR="00682C25" w:rsidRPr="00D6550D" w:rsidRDefault="00682C25" w:rsidP="00D06DD2">
            <w:pPr>
              <w:spacing w:after="0"/>
              <w:jc w:val="center"/>
              <w:rPr>
                <w:rFonts w:ascii="Times New Roman" w:hAnsi="Times New Roman"/>
              </w:rPr>
            </w:pPr>
          </w:p>
        </w:tc>
        <w:tc>
          <w:tcPr>
            <w:tcW w:w="283" w:type="pct"/>
            <w:vAlign w:val="center"/>
          </w:tcPr>
          <w:p w14:paraId="015B6336" w14:textId="77777777" w:rsidR="00682C25" w:rsidRPr="00D6550D" w:rsidRDefault="00682C25" w:rsidP="00D06DD2">
            <w:pPr>
              <w:spacing w:after="0"/>
              <w:jc w:val="center"/>
              <w:rPr>
                <w:rFonts w:ascii="Times New Roman" w:hAnsi="Times New Roman"/>
              </w:rPr>
            </w:pPr>
          </w:p>
        </w:tc>
        <w:tc>
          <w:tcPr>
            <w:tcW w:w="292" w:type="pct"/>
            <w:vAlign w:val="center"/>
          </w:tcPr>
          <w:p w14:paraId="29F9D02E" w14:textId="77777777" w:rsidR="00682C25" w:rsidRPr="00D6550D" w:rsidRDefault="00682C25" w:rsidP="00D06DD2">
            <w:pPr>
              <w:spacing w:after="0"/>
              <w:jc w:val="center"/>
              <w:rPr>
                <w:rFonts w:ascii="Times New Roman" w:hAnsi="Times New Roman"/>
              </w:rPr>
            </w:pPr>
          </w:p>
        </w:tc>
        <w:tc>
          <w:tcPr>
            <w:tcW w:w="294" w:type="pct"/>
            <w:vAlign w:val="center"/>
          </w:tcPr>
          <w:p w14:paraId="6FB44C13" w14:textId="6DDB2336" w:rsidR="00682C25" w:rsidRPr="00D6550D" w:rsidRDefault="00682C25" w:rsidP="00D06DD2">
            <w:pPr>
              <w:spacing w:after="0"/>
              <w:jc w:val="center"/>
              <w:rPr>
                <w:rFonts w:ascii="Times New Roman" w:hAnsi="Times New Roman"/>
              </w:rPr>
            </w:pPr>
          </w:p>
        </w:tc>
        <w:tc>
          <w:tcPr>
            <w:tcW w:w="292" w:type="pct"/>
            <w:vAlign w:val="center"/>
          </w:tcPr>
          <w:p w14:paraId="72D778A9" w14:textId="77777777" w:rsidR="00682C25" w:rsidRPr="00D6550D" w:rsidRDefault="00682C25" w:rsidP="00D06DD2">
            <w:pPr>
              <w:spacing w:after="0"/>
              <w:jc w:val="center"/>
              <w:rPr>
                <w:rFonts w:ascii="Times New Roman" w:hAnsi="Times New Roman"/>
              </w:rPr>
            </w:pPr>
          </w:p>
        </w:tc>
        <w:tc>
          <w:tcPr>
            <w:tcW w:w="292" w:type="pct"/>
            <w:vAlign w:val="center"/>
          </w:tcPr>
          <w:p w14:paraId="4F3CE873" w14:textId="77777777" w:rsidR="00682C25" w:rsidRPr="00D6550D" w:rsidRDefault="00682C25" w:rsidP="00D06DD2">
            <w:pPr>
              <w:spacing w:after="0"/>
              <w:jc w:val="center"/>
              <w:rPr>
                <w:rFonts w:ascii="Times New Roman" w:hAnsi="Times New Roman"/>
              </w:rPr>
            </w:pPr>
          </w:p>
        </w:tc>
        <w:tc>
          <w:tcPr>
            <w:tcW w:w="292" w:type="pct"/>
            <w:shd w:val="clear" w:color="auto" w:fill="auto"/>
            <w:vAlign w:val="center"/>
          </w:tcPr>
          <w:p w14:paraId="6EAE63C2" w14:textId="77777777" w:rsidR="00682C25" w:rsidRPr="00D6550D" w:rsidRDefault="00682C25" w:rsidP="00D06DD2">
            <w:pPr>
              <w:spacing w:after="0"/>
              <w:jc w:val="center"/>
              <w:rPr>
                <w:rFonts w:ascii="Times New Roman" w:hAnsi="Times New Roman"/>
              </w:rPr>
            </w:pPr>
          </w:p>
        </w:tc>
        <w:tc>
          <w:tcPr>
            <w:tcW w:w="252" w:type="pct"/>
            <w:vAlign w:val="center"/>
          </w:tcPr>
          <w:p w14:paraId="3335FD77" w14:textId="77777777" w:rsidR="00682C25" w:rsidRPr="00D6550D" w:rsidRDefault="00682C25" w:rsidP="00D06DD2">
            <w:pPr>
              <w:spacing w:after="0"/>
              <w:jc w:val="center"/>
              <w:rPr>
                <w:rFonts w:ascii="Times New Roman" w:hAnsi="Times New Roman"/>
              </w:rPr>
            </w:pPr>
          </w:p>
        </w:tc>
        <w:tc>
          <w:tcPr>
            <w:tcW w:w="286" w:type="pct"/>
            <w:vAlign w:val="center"/>
          </w:tcPr>
          <w:p w14:paraId="39499EF7" w14:textId="77777777" w:rsidR="00682C25" w:rsidRPr="00D6550D" w:rsidRDefault="00682C25" w:rsidP="00D06DD2">
            <w:pPr>
              <w:spacing w:after="0"/>
              <w:jc w:val="center"/>
              <w:rPr>
                <w:rFonts w:ascii="Times New Roman" w:hAnsi="Times New Roman"/>
              </w:rPr>
            </w:pPr>
          </w:p>
        </w:tc>
        <w:tc>
          <w:tcPr>
            <w:tcW w:w="239" w:type="pct"/>
            <w:vAlign w:val="center"/>
          </w:tcPr>
          <w:p w14:paraId="58643050" w14:textId="308BA57C" w:rsidR="00682C25" w:rsidRPr="00D6550D" w:rsidRDefault="00896015" w:rsidP="00D06DD2">
            <w:pPr>
              <w:spacing w:after="0"/>
              <w:jc w:val="center"/>
              <w:rPr>
                <w:rFonts w:ascii="Times New Roman" w:hAnsi="Times New Roman"/>
              </w:rPr>
            </w:pPr>
            <w:r w:rsidRPr="00D6550D">
              <w:rPr>
                <w:rFonts w:ascii="Times New Roman" w:hAnsi="Times New Roman"/>
              </w:rPr>
              <w:t>7,6</w:t>
            </w:r>
          </w:p>
        </w:tc>
      </w:tr>
      <w:tr w:rsidR="00D6550D" w:rsidRPr="00D6550D" w14:paraId="7F17B289" w14:textId="77777777" w:rsidTr="00682C25">
        <w:tc>
          <w:tcPr>
            <w:tcW w:w="193" w:type="pct"/>
            <w:shd w:val="clear" w:color="auto" w:fill="auto"/>
          </w:tcPr>
          <w:p w14:paraId="4CCCDDA2" w14:textId="36B6AEFB" w:rsidR="00682C25" w:rsidRPr="00D6550D" w:rsidRDefault="00682C25" w:rsidP="00D06DD2">
            <w:pPr>
              <w:spacing w:after="0"/>
              <w:jc w:val="center"/>
              <w:rPr>
                <w:rFonts w:ascii="Times New Roman" w:hAnsi="Times New Roman"/>
              </w:rPr>
            </w:pPr>
            <w:r w:rsidRPr="00D6550D">
              <w:rPr>
                <w:rFonts w:ascii="Times New Roman" w:hAnsi="Times New Roman"/>
              </w:rPr>
              <w:t>2.3</w:t>
            </w:r>
          </w:p>
        </w:tc>
        <w:tc>
          <w:tcPr>
            <w:tcW w:w="852" w:type="pct"/>
            <w:shd w:val="clear" w:color="auto" w:fill="auto"/>
          </w:tcPr>
          <w:p w14:paraId="6A5F65F1" w14:textId="232F69FA" w:rsidR="00682C25" w:rsidRPr="00D6550D" w:rsidRDefault="00682C25" w:rsidP="00D06DD2">
            <w:pPr>
              <w:spacing w:after="0"/>
              <w:jc w:val="center"/>
              <w:rPr>
                <w:rFonts w:ascii="Times New Roman" w:hAnsi="Times New Roman"/>
              </w:rPr>
            </w:pPr>
            <w:r w:rsidRPr="00D6550D">
              <w:rPr>
                <w:rFonts w:ascii="Times New Roman" w:hAnsi="Times New Roman"/>
              </w:rPr>
              <w:t>Число лиц погибших в ДТП, на 10 тыс. транспортных средств</w:t>
            </w:r>
          </w:p>
        </w:tc>
        <w:tc>
          <w:tcPr>
            <w:tcW w:w="263" w:type="pct"/>
            <w:vAlign w:val="center"/>
          </w:tcPr>
          <w:p w14:paraId="68D6C370" w14:textId="77777777" w:rsidR="00682C25" w:rsidRPr="00D6550D" w:rsidRDefault="00682C25" w:rsidP="00D06DD2">
            <w:pPr>
              <w:spacing w:after="0"/>
              <w:jc w:val="center"/>
              <w:rPr>
                <w:rFonts w:ascii="Times New Roman" w:hAnsi="Times New Roman"/>
              </w:rPr>
            </w:pPr>
          </w:p>
        </w:tc>
        <w:tc>
          <w:tcPr>
            <w:tcW w:w="292" w:type="pct"/>
            <w:vAlign w:val="center"/>
          </w:tcPr>
          <w:p w14:paraId="12148751" w14:textId="77777777" w:rsidR="00682C25" w:rsidRPr="00D6550D" w:rsidRDefault="00682C25" w:rsidP="00D06DD2">
            <w:pPr>
              <w:spacing w:after="0"/>
              <w:jc w:val="center"/>
              <w:rPr>
                <w:rFonts w:ascii="Times New Roman" w:hAnsi="Times New Roman"/>
              </w:rPr>
            </w:pPr>
          </w:p>
        </w:tc>
        <w:tc>
          <w:tcPr>
            <w:tcW w:w="292" w:type="pct"/>
            <w:vAlign w:val="center"/>
          </w:tcPr>
          <w:p w14:paraId="3897E9EB" w14:textId="4562DE4F" w:rsidR="00682C25" w:rsidRPr="00D6550D" w:rsidRDefault="00682C25" w:rsidP="00D06DD2">
            <w:pPr>
              <w:spacing w:after="0"/>
              <w:jc w:val="center"/>
              <w:rPr>
                <w:rFonts w:ascii="Times New Roman" w:hAnsi="Times New Roman"/>
              </w:rPr>
            </w:pPr>
          </w:p>
        </w:tc>
        <w:tc>
          <w:tcPr>
            <w:tcW w:w="292" w:type="pct"/>
            <w:vAlign w:val="center"/>
          </w:tcPr>
          <w:p w14:paraId="36F5BEC1" w14:textId="77777777" w:rsidR="00682C25" w:rsidRPr="00D6550D" w:rsidRDefault="00682C25" w:rsidP="00D06DD2">
            <w:pPr>
              <w:spacing w:after="0"/>
              <w:jc w:val="center"/>
              <w:rPr>
                <w:rFonts w:ascii="Times New Roman" w:hAnsi="Times New Roman"/>
              </w:rPr>
            </w:pPr>
          </w:p>
        </w:tc>
        <w:tc>
          <w:tcPr>
            <w:tcW w:w="292" w:type="pct"/>
            <w:vAlign w:val="center"/>
          </w:tcPr>
          <w:p w14:paraId="0CA3B88D" w14:textId="77777777" w:rsidR="00682C25" w:rsidRPr="00D6550D" w:rsidRDefault="00682C25" w:rsidP="00D06DD2">
            <w:pPr>
              <w:spacing w:after="0"/>
              <w:jc w:val="center"/>
              <w:rPr>
                <w:rFonts w:ascii="Times New Roman" w:hAnsi="Times New Roman"/>
              </w:rPr>
            </w:pPr>
          </w:p>
        </w:tc>
        <w:tc>
          <w:tcPr>
            <w:tcW w:w="283" w:type="pct"/>
            <w:vAlign w:val="center"/>
          </w:tcPr>
          <w:p w14:paraId="7FEBA2CE" w14:textId="77777777" w:rsidR="00682C25" w:rsidRPr="00D6550D" w:rsidRDefault="00682C25" w:rsidP="00D06DD2">
            <w:pPr>
              <w:spacing w:after="0"/>
              <w:jc w:val="center"/>
              <w:rPr>
                <w:rFonts w:ascii="Times New Roman" w:hAnsi="Times New Roman"/>
              </w:rPr>
            </w:pPr>
          </w:p>
        </w:tc>
        <w:tc>
          <w:tcPr>
            <w:tcW w:w="292" w:type="pct"/>
            <w:vAlign w:val="center"/>
          </w:tcPr>
          <w:p w14:paraId="0DD1B1C6" w14:textId="77777777" w:rsidR="00682C25" w:rsidRPr="00D6550D" w:rsidRDefault="00682C25" w:rsidP="00D06DD2">
            <w:pPr>
              <w:spacing w:after="0"/>
              <w:jc w:val="center"/>
              <w:rPr>
                <w:rFonts w:ascii="Times New Roman" w:hAnsi="Times New Roman"/>
              </w:rPr>
            </w:pPr>
          </w:p>
        </w:tc>
        <w:tc>
          <w:tcPr>
            <w:tcW w:w="294" w:type="pct"/>
            <w:vAlign w:val="center"/>
          </w:tcPr>
          <w:p w14:paraId="409DB300" w14:textId="77777777" w:rsidR="00682C25" w:rsidRPr="00D6550D" w:rsidRDefault="00682C25" w:rsidP="00D06DD2">
            <w:pPr>
              <w:spacing w:after="0"/>
              <w:jc w:val="center"/>
              <w:rPr>
                <w:rFonts w:ascii="Times New Roman" w:hAnsi="Times New Roman"/>
              </w:rPr>
            </w:pPr>
          </w:p>
        </w:tc>
        <w:tc>
          <w:tcPr>
            <w:tcW w:w="292" w:type="pct"/>
            <w:vAlign w:val="center"/>
          </w:tcPr>
          <w:p w14:paraId="7CE8D812" w14:textId="77777777" w:rsidR="00682C25" w:rsidRPr="00D6550D" w:rsidRDefault="00682C25" w:rsidP="00D06DD2">
            <w:pPr>
              <w:spacing w:after="0"/>
              <w:jc w:val="center"/>
              <w:rPr>
                <w:rFonts w:ascii="Times New Roman" w:hAnsi="Times New Roman"/>
              </w:rPr>
            </w:pPr>
          </w:p>
        </w:tc>
        <w:tc>
          <w:tcPr>
            <w:tcW w:w="292" w:type="pct"/>
            <w:vAlign w:val="center"/>
          </w:tcPr>
          <w:p w14:paraId="0BB618E9" w14:textId="77777777" w:rsidR="00682C25" w:rsidRPr="00D6550D" w:rsidRDefault="00682C25" w:rsidP="00D06DD2">
            <w:pPr>
              <w:spacing w:after="0"/>
              <w:jc w:val="center"/>
              <w:rPr>
                <w:rFonts w:ascii="Times New Roman" w:hAnsi="Times New Roman"/>
              </w:rPr>
            </w:pPr>
          </w:p>
        </w:tc>
        <w:tc>
          <w:tcPr>
            <w:tcW w:w="292" w:type="pct"/>
            <w:shd w:val="clear" w:color="auto" w:fill="auto"/>
            <w:vAlign w:val="center"/>
          </w:tcPr>
          <w:p w14:paraId="63E66B8C" w14:textId="77777777" w:rsidR="00682C25" w:rsidRPr="00D6550D" w:rsidRDefault="00682C25" w:rsidP="00D06DD2">
            <w:pPr>
              <w:spacing w:after="0"/>
              <w:jc w:val="center"/>
              <w:rPr>
                <w:rFonts w:ascii="Times New Roman" w:hAnsi="Times New Roman"/>
              </w:rPr>
            </w:pPr>
          </w:p>
        </w:tc>
        <w:tc>
          <w:tcPr>
            <w:tcW w:w="252" w:type="pct"/>
            <w:vAlign w:val="center"/>
          </w:tcPr>
          <w:p w14:paraId="19B8CFF3" w14:textId="77777777" w:rsidR="00682C25" w:rsidRPr="00D6550D" w:rsidRDefault="00682C25" w:rsidP="00D06DD2">
            <w:pPr>
              <w:spacing w:after="0"/>
              <w:jc w:val="center"/>
              <w:rPr>
                <w:rFonts w:ascii="Times New Roman" w:hAnsi="Times New Roman"/>
              </w:rPr>
            </w:pPr>
          </w:p>
        </w:tc>
        <w:tc>
          <w:tcPr>
            <w:tcW w:w="286" w:type="pct"/>
            <w:vAlign w:val="center"/>
          </w:tcPr>
          <w:p w14:paraId="620E5AF1" w14:textId="77777777" w:rsidR="00682C25" w:rsidRPr="00D6550D" w:rsidRDefault="00682C25" w:rsidP="00D06DD2">
            <w:pPr>
              <w:spacing w:after="0"/>
              <w:jc w:val="center"/>
              <w:rPr>
                <w:rFonts w:ascii="Times New Roman" w:hAnsi="Times New Roman"/>
              </w:rPr>
            </w:pPr>
          </w:p>
        </w:tc>
        <w:tc>
          <w:tcPr>
            <w:tcW w:w="239" w:type="pct"/>
            <w:vAlign w:val="center"/>
          </w:tcPr>
          <w:p w14:paraId="5BC3BC32" w14:textId="77777777" w:rsidR="00682C25" w:rsidRPr="00D6550D" w:rsidRDefault="00682C25" w:rsidP="00D06DD2">
            <w:pPr>
              <w:spacing w:after="0"/>
              <w:jc w:val="center"/>
              <w:rPr>
                <w:rFonts w:ascii="Times New Roman" w:hAnsi="Times New Roman"/>
              </w:rPr>
            </w:pPr>
          </w:p>
        </w:tc>
      </w:tr>
    </w:tbl>
    <w:p w14:paraId="5156FF3B" w14:textId="77777777" w:rsidR="007761D0" w:rsidRPr="00D6550D" w:rsidRDefault="007761D0">
      <w:pPr>
        <w:rPr>
          <w:rStyle w:val="a3"/>
          <w:rFonts w:ascii="Times New Roman" w:hAnsi="Times New Roman"/>
          <w:color w:val="auto"/>
          <w:u w:val="none"/>
        </w:rPr>
      </w:pPr>
    </w:p>
    <w:p w14:paraId="118A4AD6" w14:textId="77777777" w:rsidR="00926020" w:rsidRPr="00D6550D" w:rsidRDefault="00926020">
      <w:pPr>
        <w:rPr>
          <w:rStyle w:val="a3"/>
          <w:rFonts w:ascii="Times New Roman" w:hAnsi="Times New Roman"/>
          <w:color w:val="auto"/>
          <w:u w:val="none"/>
        </w:rPr>
        <w:sectPr w:rsidR="00926020" w:rsidRPr="00D6550D" w:rsidSect="00926020">
          <w:pgSz w:w="16838" w:h="11906" w:orient="landscape"/>
          <w:pgMar w:top="1701" w:right="1134" w:bottom="850" w:left="1134" w:header="708" w:footer="708" w:gutter="0"/>
          <w:cols w:space="708"/>
          <w:docGrid w:linePitch="360"/>
        </w:sectPr>
      </w:pPr>
    </w:p>
    <w:p w14:paraId="0165A367" w14:textId="77777777" w:rsidR="007761D0" w:rsidRPr="00D6550D" w:rsidRDefault="007761D0" w:rsidP="00B603D0">
      <w:pPr>
        <w:pStyle w:val="1"/>
        <w:jc w:val="right"/>
        <w:rPr>
          <w:rStyle w:val="a3"/>
          <w:caps/>
          <w:color w:val="auto"/>
          <w:sz w:val="28"/>
          <w:szCs w:val="28"/>
          <w:u w:val="none"/>
        </w:rPr>
      </w:pPr>
      <w:bookmarkStart w:id="532" w:name="_Toc154573252"/>
      <w:r w:rsidRPr="00D6550D">
        <w:rPr>
          <w:rStyle w:val="a3"/>
          <w:caps/>
          <w:color w:val="auto"/>
          <w:sz w:val="28"/>
          <w:szCs w:val="28"/>
          <w:u w:val="none"/>
        </w:rPr>
        <w:lastRenderedPageBreak/>
        <w:t>ПРИЛОЖЕНИЕ 2</w:t>
      </w:r>
      <w:bookmarkEnd w:id="532"/>
    </w:p>
    <w:p w14:paraId="1CA78C3D" w14:textId="77777777" w:rsidR="006232DC" w:rsidRPr="00D6550D" w:rsidRDefault="006232DC" w:rsidP="006232DC">
      <w:pPr>
        <w:pStyle w:val="1"/>
        <w:spacing w:before="0" w:beforeAutospacing="0" w:after="0" w:afterAutospacing="0"/>
        <w:jc w:val="center"/>
        <w:rPr>
          <w:caps/>
          <w:sz w:val="28"/>
          <w:szCs w:val="28"/>
        </w:rPr>
      </w:pPr>
      <w:bookmarkStart w:id="533" w:name="_Toc154573253"/>
      <w:r w:rsidRPr="00D6550D">
        <w:rPr>
          <w:rStyle w:val="a3"/>
          <w:caps/>
          <w:color w:val="auto"/>
          <w:sz w:val="28"/>
          <w:szCs w:val="28"/>
          <w:u w:val="none"/>
        </w:rPr>
        <w:t xml:space="preserve">Целевые индикаторы </w:t>
      </w:r>
      <w:r w:rsidRPr="00D6550D">
        <w:rPr>
          <w:caps/>
          <w:sz w:val="28"/>
          <w:szCs w:val="28"/>
        </w:rPr>
        <w:t>Безенчукской сельской агломерации на период 2023–2031 гг.</w:t>
      </w:r>
      <w:bookmarkEnd w:id="533"/>
      <w:r w:rsidRPr="00D6550D">
        <w:rPr>
          <w:caps/>
          <w:sz w:val="28"/>
          <w:szCs w:val="28"/>
        </w:rPr>
        <w:t xml:space="preserve"> </w:t>
      </w:r>
    </w:p>
    <w:p w14:paraId="62BBCC6F" w14:textId="77777777" w:rsidR="006232DC" w:rsidRPr="00D6550D" w:rsidRDefault="006232DC" w:rsidP="006232DC">
      <w:pPr>
        <w:pStyle w:val="1"/>
        <w:spacing w:before="0" w:beforeAutospacing="0" w:after="120" w:afterAutospacing="0"/>
        <w:jc w:val="center"/>
        <w:rPr>
          <w:rStyle w:val="a3"/>
          <w:caps/>
          <w:color w:val="auto"/>
          <w:sz w:val="28"/>
          <w:szCs w:val="28"/>
          <w:u w:val="none"/>
        </w:rPr>
      </w:pPr>
      <w:bookmarkStart w:id="534" w:name="_Toc154573254"/>
      <w:r w:rsidRPr="00D6550D">
        <w:rPr>
          <w:caps/>
          <w:sz w:val="28"/>
          <w:szCs w:val="28"/>
        </w:rPr>
        <w:t>с ежегодной разбивкой</w:t>
      </w:r>
      <w:bookmarkEnd w:id="534"/>
    </w:p>
    <w:tbl>
      <w:tblPr>
        <w:tblStyle w:val="a8"/>
        <w:tblW w:w="5000" w:type="pct"/>
        <w:tblLook w:val="04A0" w:firstRow="1" w:lastRow="0" w:firstColumn="1" w:lastColumn="0" w:noHBand="0" w:noVBand="1"/>
      </w:tblPr>
      <w:tblGrid>
        <w:gridCol w:w="601"/>
        <w:gridCol w:w="4338"/>
        <w:gridCol w:w="1199"/>
        <w:gridCol w:w="911"/>
        <w:gridCol w:w="773"/>
        <w:gridCol w:w="957"/>
        <w:gridCol w:w="842"/>
        <w:gridCol w:w="907"/>
        <w:gridCol w:w="904"/>
        <w:gridCol w:w="904"/>
        <w:gridCol w:w="907"/>
        <w:gridCol w:w="777"/>
        <w:gridCol w:w="766"/>
      </w:tblGrid>
      <w:tr w:rsidR="00D6550D" w:rsidRPr="00D6550D" w14:paraId="5B5F8DCB" w14:textId="77777777" w:rsidTr="006232DC">
        <w:tc>
          <w:tcPr>
            <w:tcW w:w="211" w:type="pct"/>
            <w:vMerge w:val="restart"/>
          </w:tcPr>
          <w:p w14:paraId="599EBB14"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 xml:space="preserve">№ </w:t>
            </w:r>
            <w:proofErr w:type="gramStart"/>
            <w:r w:rsidRPr="00D6550D">
              <w:rPr>
                <w:rFonts w:ascii="Times New Roman" w:hAnsi="Times New Roman"/>
                <w:b/>
                <w:sz w:val="24"/>
                <w:szCs w:val="24"/>
              </w:rPr>
              <w:t>п</w:t>
            </w:r>
            <w:proofErr w:type="gramEnd"/>
            <w:r w:rsidRPr="00D6550D">
              <w:rPr>
                <w:rFonts w:ascii="Times New Roman" w:hAnsi="Times New Roman"/>
                <w:b/>
                <w:sz w:val="24"/>
                <w:szCs w:val="24"/>
              </w:rPr>
              <w:t>/п</w:t>
            </w:r>
          </w:p>
        </w:tc>
        <w:tc>
          <w:tcPr>
            <w:tcW w:w="1480" w:type="pct"/>
            <w:vMerge w:val="restart"/>
          </w:tcPr>
          <w:p w14:paraId="397BD8AA"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Целевой показатель</w:t>
            </w:r>
          </w:p>
        </w:tc>
        <w:tc>
          <w:tcPr>
            <w:tcW w:w="285" w:type="pct"/>
            <w:vMerge w:val="restart"/>
          </w:tcPr>
          <w:p w14:paraId="5F33C8E6" w14:textId="77777777" w:rsidR="006232DC" w:rsidRPr="00D6550D" w:rsidRDefault="006232DC" w:rsidP="00523D3D">
            <w:pPr>
              <w:spacing w:after="0"/>
              <w:jc w:val="center"/>
              <w:rPr>
                <w:rFonts w:ascii="Times New Roman" w:hAnsi="Times New Roman"/>
                <w:b/>
                <w:sz w:val="24"/>
                <w:szCs w:val="24"/>
              </w:rPr>
            </w:pPr>
            <w:r w:rsidRPr="00D6550D">
              <w:rPr>
                <w:rFonts w:ascii="Times New Roman" w:hAnsi="Times New Roman"/>
                <w:b/>
                <w:sz w:val="24"/>
                <w:szCs w:val="24"/>
              </w:rPr>
              <w:t>Ед.</w:t>
            </w:r>
          </w:p>
          <w:p w14:paraId="60AF02E8"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изм.</w:t>
            </w:r>
          </w:p>
        </w:tc>
        <w:tc>
          <w:tcPr>
            <w:tcW w:w="319" w:type="pct"/>
          </w:tcPr>
          <w:p w14:paraId="350F78F1"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2022 год</w:t>
            </w:r>
          </w:p>
        </w:tc>
        <w:tc>
          <w:tcPr>
            <w:tcW w:w="272" w:type="pct"/>
          </w:tcPr>
          <w:p w14:paraId="2D9F764A"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2023 год</w:t>
            </w:r>
          </w:p>
          <w:p w14:paraId="5989CC53" w14:textId="77777777" w:rsidR="006232DC" w:rsidRPr="00D6550D" w:rsidRDefault="006232DC" w:rsidP="00523D3D">
            <w:pPr>
              <w:jc w:val="center"/>
              <w:rPr>
                <w:rFonts w:ascii="Times New Roman" w:hAnsi="Times New Roman"/>
                <w:b/>
                <w:sz w:val="24"/>
                <w:szCs w:val="24"/>
              </w:rPr>
            </w:pPr>
          </w:p>
        </w:tc>
        <w:tc>
          <w:tcPr>
            <w:tcW w:w="334" w:type="pct"/>
          </w:tcPr>
          <w:p w14:paraId="16706505"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2024 год</w:t>
            </w:r>
          </w:p>
        </w:tc>
        <w:tc>
          <w:tcPr>
            <w:tcW w:w="295" w:type="pct"/>
          </w:tcPr>
          <w:p w14:paraId="70E034A0"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2025 год</w:t>
            </w:r>
          </w:p>
        </w:tc>
        <w:tc>
          <w:tcPr>
            <w:tcW w:w="317" w:type="pct"/>
          </w:tcPr>
          <w:p w14:paraId="644FC6B9"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2026 год</w:t>
            </w:r>
          </w:p>
        </w:tc>
        <w:tc>
          <w:tcPr>
            <w:tcW w:w="316" w:type="pct"/>
          </w:tcPr>
          <w:p w14:paraId="638796EC"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2027 год</w:t>
            </w:r>
          </w:p>
        </w:tc>
        <w:tc>
          <w:tcPr>
            <w:tcW w:w="316" w:type="pct"/>
          </w:tcPr>
          <w:p w14:paraId="63B5D544"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2028 год</w:t>
            </w:r>
          </w:p>
        </w:tc>
        <w:tc>
          <w:tcPr>
            <w:tcW w:w="317" w:type="pct"/>
          </w:tcPr>
          <w:p w14:paraId="51C3835E"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2029 год</w:t>
            </w:r>
          </w:p>
        </w:tc>
        <w:tc>
          <w:tcPr>
            <w:tcW w:w="273" w:type="pct"/>
          </w:tcPr>
          <w:p w14:paraId="54939C0B"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2030 год</w:t>
            </w:r>
          </w:p>
        </w:tc>
        <w:tc>
          <w:tcPr>
            <w:tcW w:w="264" w:type="pct"/>
          </w:tcPr>
          <w:p w14:paraId="3DD6253E"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2031 год</w:t>
            </w:r>
          </w:p>
        </w:tc>
      </w:tr>
      <w:tr w:rsidR="00D6550D" w:rsidRPr="00D6550D" w14:paraId="2DE2285C" w14:textId="77777777" w:rsidTr="006232DC">
        <w:tc>
          <w:tcPr>
            <w:tcW w:w="211" w:type="pct"/>
            <w:vMerge/>
          </w:tcPr>
          <w:p w14:paraId="7BCF8F84" w14:textId="77777777" w:rsidR="006232DC" w:rsidRPr="00D6550D" w:rsidRDefault="006232DC" w:rsidP="00523D3D">
            <w:pPr>
              <w:jc w:val="center"/>
              <w:rPr>
                <w:rFonts w:ascii="Times New Roman" w:hAnsi="Times New Roman"/>
                <w:b/>
                <w:sz w:val="24"/>
                <w:szCs w:val="24"/>
              </w:rPr>
            </w:pPr>
          </w:p>
        </w:tc>
        <w:tc>
          <w:tcPr>
            <w:tcW w:w="1480" w:type="pct"/>
            <w:vMerge/>
          </w:tcPr>
          <w:p w14:paraId="64C1B4EF" w14:textId="77777777" w:rsidR="006232DC" w:rsidRPr="00D6550D" w:rsidRDefault="006232DC" w:rsidP="00523D3D">
            <w:pPr>
              <w:jc w:val="center"/>
              <w:rPr>
                <w:rFonts w:ascii="Times New Roman" w:hAnsi="Times New Roman"/>
                <w:b/>
                <w:sz w:val="24"/>
                <w:szCs w:val="24"/>
              </w:rPr>
            </w:pPr>
          </w:p>
        </w:tc>
        <w:tc>
          <w:tcPr>
            <w:tcW w:w="285" w:type="pct"/>
            <w:vMerge/>
          </w:tcPr>
          <w:p w14:paraId="764729EF" w14:textId="77777777" w:rsidR="006232DC" w:rsidRPr="00D6550D" w:rsidRDefault="006232DC" w:rsidP="00523D3D">
            <w:pPr>
              <w:jc w:val="center"/>
              <w:rPr>
                <w:rFonts w:ascii="Times New Roman" w:hAnsi="Times New Roman"/>
                <w:b/>
                <w:sz w:val="24"/>
                <w:szCs w:val="24"/>
              </w:rPr>
            </w:pPr>
          </w:p>
        </w:tc>
        <w:tc>
          <w:tcPr>
            <w:tcW w:w="319" w:type="pct"/>
          </w:tcPr>
          <w:p w14:paraId="2320B25B"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отчет</w:t>
            </w:r>
          </w:p>
        </w:tc>
        <w:tc>
          <w:tcPr>
            <w:tcW w:w="272" w:type="pct"/>
          </w:tcPr>
          <w:p w14:paraId="386722B4"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334" w:type="pct"/>
          </w:tcPr>
          <w:p w14:paraId="67AB1E77"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295" w:type="pct"/>
          </w:tcPr>
          <w:p w14:paraId="2ABCBB96"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317" w:type="pct"/>
          </w:tcPr>
          <w:p w14:paraId="257522BD"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316" w:type="pct"/>
          </w:tcPr>
          <w:p w14:paraId="19C27DCF"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316" w:type="pct"/>
          </w:tcPr>
          <w:p w14:paraId="55613D2C"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317" w:type="pct"/>
          </w:tcPr>
          <w:p w14:paraId="0E74AC0F"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273" w:type="pct"/>
          </w:tcPr>
          <w:p w14:paraId="2CF98495"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c>
          <w:tcPr>
            <w:tcW w:w="264" w:type="pct"/>
          </w:tcPr>
          <w:p w14:paraId="7B600664" w14:textId="77777777" w:rsidR="006232DC" w:rsidRPr="00D6550D" w:rsidRDefault="006232DC" w:rsidP="00523D3D">
            <w:pPr>
              <w:jc w:val="center"/>
              <w:rPr>
                <w:rFonts w:ascii="Times New Roman" w:hAnsi="Times New Roman"/>
                <w:b/>
                <w:sz w:val="24"/>
                <w:szCs w:val="24"/>
              </w:rPr>
            </w:pPr>
            <w:r w:rsidRPr="00D6550D">
              <w:rPr>
                <w:rFonts w:ascii="Times New Roman" w:hAnsi="Times New Roman"/>
                <w:b/>
                <w:sz w:val="24"/>
                <w:szCs w:val="24"/>
              </w:rPr>
              <w:t>план</w:t>
            </w:r>
          </w:p>
        </w:tc>
      </w:tr>
      <w:tr w:rsidR="00D6550D" w:rsidRPr="00D6550D" w14:paraId="2B5121A1" w14:textId="77777777" w:rsidTr="006232DC">
        <w:tc>
          <w:tcPr>
            <w:tcW w:w="211" w:type="pct"/>
          </w:tcPr>
          <w:p w14:paraId="583318FA"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1480" w:type="pct"/>
          </w:tcPr>
          <w:p w14:paraId="3B521A91"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Численность населения сельской агломерации по состоянию на начало года*</w:t>
            </w:r>
          </w:p>
        </w:tc>
        <w:tc>
          <w:tcPr>
            <w:tcW w:w="285" w:type="pct"/>
            <w:vAlign w:val="center"/>
          </w:tcPr>
          <w:p w14:paraId="57D20E2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Чел.</w:t>
            </w:r>
          </w:p>
        </w:tc>
        <w:tc>
          <w:tcPr>
            <w:tcW w:w="319" w:type="pct"/>
            <w:vAlign w:val="center"/>
          </w:tcPr>
          <w:p w14:paraId="3075FA6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27085</w:t>
            </w:r>
          </w:p>
        </w:tc>
        <w:tc>
          <w:tcPr>
            <w:tcW w:w="272" w:type="pct"/>
            <w:vAlign w:val="center"/>
          </w:tcPr>
          <w:p w14:paraId="39154F5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26593</w:t>
            </w:r>
          </w:p>
        </w:tc>
        <w:tc>
          <w:tcPr>
            <w:tcW w:w="334" w:type="pct"/>
            <w:vAlign w:val="center"/>
          </w:tcPr>
          <w:p w14:paraId="019270D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27334</w:t>
            </w:r>
          </w:p>
        </w:tc>
        <w:tc>
          <w:tcPr>
            <w:tcW w:w="295" w:type="pct"/>
            <w:vAlign w:val="center"/>
          </w:tcPr>
          <w:p w14:paraId="6A008C19"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27362</w:t>
            </w:r>
          </w:p>
        </w:tc>
        <w:tc>
          <w:tcPr>
            <w:tcW w:w="317" w:type="pct"/>
            <w:vAlign w:val="center"/>
          </w:tcPr>
          <w:p w14:paraId="320B95A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27390</w:t>
            </w:r>
          </w:p>
        </w:tc>
        <w:tc>
          <w:tcPr>
            <w:tcW w:w="316" w:type="pct"/>
            <w:vAlign w:val="center"/>
          </w:tcPr>
          <w:p w14:paraId="0179865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27417</w:t>
            </w:r>
          </w:p>
        </w:tc>
        <w:tc>
          <w:tcPr>
            <w:tcW w:w="316" w:type="pct"/>
            <w:vAlign w:val="center"/>
          </w:tcPr>
          <w:p w14:paraId="2E24249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27445</w:t>
            </w:r>
          </w:p>
        </w:tc>
        <w:tc>
          <w:tcPr>
            <w:tcW w:w="317" w:type="pct"/>
            <w:vAlign w:val="center"/>
          </w:tcPr>
          <w:p w14:paraId="3B9D161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27474</w:t>
            </w:r>
          </w:p>
        </w:tc>
        <w:tc>
          <w:tcPr>
            <w:tcW w:w="273" w:type="pct"/>
            <w:vAlign w:val="center"/>
          </w:tcPr>
          <w:p w14:paraId="14655626"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27503</w:t>
            </w:r>
          </w:p>
        </w:tc>
        <w:tc>
          <w:tcPr>
            <w:tcW w:w="264" w:type="pct"/>
            <w:vAlign w:val="center"/>
          </w:tcPr>
          <w:p w14:paraId="0EA6AD4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27533</w:t>
            </w:r>
          </w:p>
        </w:tc>
      </w:tr>
      <w:tr w:rsidR="00D6550D" w:rsidRPr="00D6550D" w14:paraId="5FB003A5" w14:textId="77777777" w:rsidTr="006232DC">
        <w:tc>
          <w:tcPr>
            <w:tcW w:w="211" w:type="pct"/>
          </w:tcPr>
          <w:p w14:paraId="6283EBD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w:t>
            </w:r>
          </w:p>
        </w:tc>
        <w:tc>
          <w:tcPr>
            <w:tcW w:w="1480" w:type="pct"/>
          </w:tcPr>
          <w:p w14:paraId="79FC56F9"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Численность населения ОНП*</w:t>
            </w:r>
          </w:p>
        </w:tc>
        <w:tc>
          <w:tcPr>
            <w:tcW w:w="285" w:type="pct"/>
            <w:vAlign w:val="center"/>
          </w:tcPr>
          <w:p w14:paraId="60A1788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Чел.</w:t>
            </w:r>
          </w:p>
        </w:tc>
        <w:tc>
          <w:tcPr>
            <w:tcW w:w="319" w:type="pct"/>
            <w:vAlign w:val="center"/>
          </w:tcPr>
          <w:p w14:paraId="2D9AC13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20387</w:t>
            </w:r>
          </w:p>
        </w:tc>
        <w:tc>
          <w:tcPr>
            <w:tcW w:w="272" w:type="pct"/>
            <w:vAlign w:val="center"/>
          </w:tcPr>
          <w:p w14:paraId="24F34ED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20061</w:t>
            </w:r>
          </w:p>
        </w:tc>
        <w:tc>
          <w:tcPr>
            <w:tcW w:w="334" w:type="pct"/>
            <w:vAlign w:val="center"/>
          </w:tcPr>
          <w:p w14:paraId="2523A116"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20555</w:t>
            </w:r>
          </w:p>
        </w:tc>
        <w:tc>
          <w:tcPr>
            <w:tcW w:w="295" w:type="pct"/>
            <w:vAlign w:val="center"/>
          </w:tcPr>
          <w:p w14:paraId="62E797D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20618</w:t>
            </w:r>
          </w:p>
        </w:tc>
        <w:tc>
          <w:tcPr>
            <w:tcW w:w="317" w:type="pct"/>
            <w:vAlign w:val="center"/>
          </w:tcPr>
          <w:p w14:paraId="69B80A0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20682</w:t>
            </w:r>
          </w:p>
        </w:tc>
        <w:tc>
          <w:tcPr>
            <w:tcW w:w="316" w:type="pct"/>
            <w:vAlign w:val="center"/>
          </w:tcPr>
          <w:p w14:paraId="5466D92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20747</w:t>
            </w:r>
          </w:p>
        </w:tc>
        <w:tc>
          <w:tcPr>
            <w:tcW w:w="316" w:type="pct"/>
            <w:vAlign w:val="center"/>
          </w:tcPr>
          <w:p w14:paraId="08A6C3F5"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20813</w:t>
            </w:r>
          </w:p>
        </w:tc>
        <w:tc>
          <w:tcPr>
            <w:tcW w:w="317" w:type="pct"/>
            <w:vAlign w:val="center"/>
          </w:tcPr>
          <w:p w14:paraId="00B8465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20880</w:t>
            </w:r>
          </w:p>
        </w:tc>
        <w:tc>
          <w:tcPr>
            <w:tcW w:w="273" w:type="pct"/>
            <w:vAlign w:val="center"/>
          </w:tcPr>
          <w:p w14:paraId="386FB4F3"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20948</w:t>
            </w:r>
          </w:p>
        </w:tc>
        <w:tc>
          <w:tcPr>
            <w:tcW w:w="264" w:type="pct"/>
            <w:vAlign w:val="center"/>
          </w:tcPr>
          <w:p w14:paraId="307DA85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21016</w:t>
            </w:r>
          </w:p>
        </w:tc>
      </w:tr>
      <w:tr w:rsidR="00D6550D" w:rsidRPr="00D6550D" w14:paraId="10159F30" w14:textId="77777777" w:rsidTr="006232DC">
        <w:tc>
          <w:tcPr>
            <w:tcW w:w="211" w:type="pct"/>
          </w:tcPr>
          <w:p w14:paraId="7E88BC4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3</w:t>
            </w:r>
          </w:p>
        </w:tc>
        <w:tc>
          <w:tcPr>
            <w:tcW w:w="1480" w:type="pct"/>
          </w:tcPr>
          <w:p w14:paraId="5EAD2E10"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Количество созданных новых рабочих мест в сельской агломерации</w:t>
            </w:r>
          </w:p>
        </w:tc>
        <w:tc>
          <w:tcPr>
            <w:tcW w:w="285" w:type="pct"/>
            <w:vAlign w:val="center"/>
          </w:tcPr>
          <w:p w14:paraId="34CD165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Ед.</w:t>
            </w:r>
          </w:p>
        </w:tc>
        <w:tc>
          <w:tcPr>
            <w:tcW w:w="319" w:type="pct"/>
            <w:vAlign w:val="center"/>
          </w:tcPr>
          <w:p w14:paraId="3ADE20F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16</w:t>
            </w:r>
          </w:p>
        </w:tc>
        <w:tc>
          <w:tcPr>
            <w:tcW w:w="272" w:type="pct"/>
            <w:vAlign w:val="center"/>
          </w:tcPr>
          <w:p w14:paraId="76A3105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334" w:type="pct"/>
            <w:vAlign w:val="center"/>
          </w:tcPr>
          <w:p w14:paraId="68B6184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73</w:t>
            </w:r>
          </w:p>
        </w:tc>
        <w:tc>
          <w:tcPr>
            <w:tcW w:w="295" w:type="pct"/>
            <w:vAlign w:val="center"/>
          </w:tcPr>
          <w:p w14:paraId="2CCDD9E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6</w:t>
            </w:r>
          </w:p>
        </w:tc>
        <w:tc>
          <w:tcPr>
            <w:tcW w:w="317" w:type="pct"/>
            <w:vAlign w:val="center"/>
          </w:tcPr>
          <w:p w14:paraId="702DF7D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6</w:t>
            </w:r>
          </w:p>
        </w:tc>
        <w:tc>
          <w:tcPr>
            <w:tcW w:w="316" w:type="pct"/>
            <w:vAlign w:val="center"/>
          </w:tcPr>
          <w:p w14:paraId="2E88F8E6"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6</w:t>
            </w:r>
          </w:p>
        </w:tc>
        <w:tc>
          <w:tcPr>
            <w:tcW w:w="316" w:type="pct"/>
            <w:vAlign w:val="center"/>
          </w:tcPr>
          <w:p w14:paraId="57C15FA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317" w:type="pct"/>
            <w:vAlign w:val="center"/>
          </w:tcPr>
          <w:p w14:paraId="307F6A2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273" w:type="pct"/>
            <w:vAlign w:val="center"/>
          </w:tcPr>
          <w:p w14:paraId="2319186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264" w:type="pct"/>
            <w:vAlign w:val="center"/>
          </w:tcPr>
          <w:p w14:paraId="14C9783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r>
      <w:tr w:rsidR="00D6550D" w:rsidRPr="00D6550D" w14:paraId="6F7305B5" w14:textId="77777777" w:rsidTr="006232DC">
        <w:trPr>
          <w:trHeight w:val="860"/>
        </w:trPr>
        <w:tc>
          <w:tcPr>
            <w:tcW w:w="211" w:type="pct"/>
          </w:tcPr>
          <w:p w14:paraId="2888B9A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1480" w:type="pct"/>
          </w:tcPr>
          <w:p w14:paraId="2047CF08"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Перечень инфраструктурных индикаторов, характеризующих результаты реализации ДПР:</w:t>
            </w:r>
          </w:p>
        </w:tc>
        <w:tc>
          <w:tcPr>
            <w:tcW w:w="285" w:type="pct"/>
            <w:vAlign w:val="center"/>
          </w:tcPr>
          <w:p w14:paraId="7DDE2DAF" w14:textId="77777777" w:rsidR="006232DC" w:rsidRPr="00D6550D" w:rsidRDefault="006232DC" w:rsidP="00523D3D">
            <w:pPr>
              <w:spacing w:after="0" w:line="360" w:lineRule="auto"/>
              <w:jc w:val="center"/>
              <w:rPr>
                <w:rFonts w:ascii="Times New Roman" w:hAnsi="Times New Roman"/>
              </w:rPr>
            </w:pPr>
          </w:p>
        </w:tc>
        <w:tc>
          <w:tcPr>
            <w:tcW w:w="319" w:type="pct"/>
          </w:tcPr>
          <w:p w14:paraId="4F8B933A" w14:textId="77777777" w:rsidR="006232DC" w:rsidRPr="00D6550D" w:rsidRDefault="006232DC" w:rsidP="00523D3D">
            <w:pPr>
              <w:spacing w:after="0" w:line="360" w:lineRule="auto"/>
              <w:jc w:val="center"/>
              <w:rPr>
                <w:rFonts w:ascii="Times New Roman" w:hAnsi="Times New Roman"/>
              </w:rPr>
            </w:pPr>
          </w:p>
        </w:tc>
        <w:tc>
          <w:tcPr>
            <w:tcW w:w="272" w:type="pct"/>
          </w:tcPr>
          <w:p w14:paraId="389BED44" w14:textId="77777777" w:rsidR="006232DC" w:rsidRPr="00D6550D" w:rsidRDefault="006232DC" w:rsidP="00523D3D">
            <w:pPr>
              <w:spacing w:after="0" w:line="360" w:lineRule="auto"/>
              <w:jc w:val="center"/>
              <w:rPr>
                <w:rFonts w:ascii="Times New Roman" w:hAnsi="Times New Roman"/>
              </w:rPr>
            </w:pPr>
          </w:p>
        </w:tc>
        <w:tc>
          <w:tcPr>
            <w:tcW w:w="334" w:type="pct"/>
          </w:tcPr>
          <w:p w14:paraId="50EA1155" w14:textId="77777777" w:rsidR="006232DC" w:rsidRPr="00D6550D" w:rsidRDefault="006232DC" w:rsidP="00523D3D">
            <w:pPr>
              <w:spacing w:after="0" w:line="360" w:lineRule="auto"/>
              <w:jc w:val="center"/>
              <w:rPr>
                <w:rFonts w:ascii="Times New Roman" w:hAnsi="Times New Roman"/>
              </w:rPr>
            </w:pPr>
          </w:p>
        </w:tc>
        <w:tc>
          <w:tcPr>
            <w:tcW w:w="295" w:type="pct"/>
          </w:tcPr>
          <w:p w14:paraId="3EA7DC98" w14:textId="77777777" w:rsidR="006232DC" w:rsidRPr="00D6550D" w:rsidRDefault="006232DC" w:rsidP="00523D3D">
            <w:pPr>
              <w:spacing w:after="0" w:line="360" w:lineRule="auto"/>
              <w:jc w:val="center"/>
              <w:rPr>
                <w:rFonts w:ascii="Times New Roman" w:hAnsi="Times New Roman"/>
              </w:rPr>
            </w:pPr>
          </w:p>
        </w:tc>
        <w:tc>
          <w:tcPr>
            <w:tcW w:w="317" w:type="pct"/>
          </w:tcPr>
          <w:p w14:paraId="48C69094" w14:textId="77777777" w:rsidR="006232DC" w:rsidRPr="00D6550D" w:rsidRDefault="006232DC" w:rsidP="00523D3D">
            <w:pPr>
              <w:spacing w:after="0" w:line="360" w:lineRule="auto"/>
              <w:jc w:val="center"/>
              <w:rPr>
                <w:rFonts w:ascii="Times New Roman" w:hAnsi="Times New Roman"/>
              </w:rPr>
            </w:pPr>
          </w:p>
        </w:tc>
        <w:tc>
          <w:tcPr>
            <w:tcW w:w="316" w:type="pct"/>
          </w:tcPr>
          <w:p w14:paraId="04A5640C" w14:textId="77777777" w:rsidR="006232DC" w:rsidRPr="00D6550D" w:rsidRDefault="006232DC" w:rsidP="00523D3D">
            <w:pPr>
              <w:spacing w:after="0" w:line="360" w:lineRule="auto"/>
              <w:jc w:val="center"/>
              <w:rPr>
                <w:rFonts w:ascii="Times New Roman" w:hAnsi="Times New Roman"/>
              </w:rPr>
            </w:pPr>
          </w:p>
        </w:tc>
        <w:tc>
          <w:tcPr>
            <w:tcW w:w="316" w:type="pct"/>
          </w:tcPr>
          <w:p w14:paraId="57FBD183" w14:textId="77777777" w:rsidR="006232DC" w:rsidRPr="00D6550D" w:rsidRDefault="006232DC" w:rsidP="00523D3D">
            <w:pPr>
              <w:spacing w:after="0" w:line="360" w:lineRule="auto"/>
              <w:jc w:val="center"/>
              <w:rPr>
                <w:rFonts w:ascii="Times New Roman" w:hAnsi="Times New Roman"/>
              </w:rPr>
            </w:pPr>
          </w:p>
        </w:tc>
        <w:tc>
          <w:tcPr>
            <w:tcW w:w="317" w:type="pct"/>
          </w:tcPr>
          <w:p w14:paraId="72A16E6C" w14:textId="77777777" w:rsidR="006232DC" w:rsidRPr="00D6550D" w:rsidRDefault="006232DC" w:rsidP="00523D3D">
            <w:pPr>
              <w:spacing w:after="0" w:line="360" w:lineRule="auto"/>
              <w:jc w:val="center"/>
              <w:rPr>
                <w:rFonts w:ascii="Times New Roman" w:hAnsi="Times New Roman"/>
              </w:rPr>
            </w:pPr>
          </w:p>
        </w:tc>
        <w:tc>
          <w:tcPr>
            <w:tcW w:w="273" w:type="pct"/>
          </w:tcPr>
          <w:p w14:paraId="36160B4A" w14:textId="77777777" w:rsidR="006232DC" w:rsidRPr="00D6550D" w:rsidRDefault="006232DC" w:rsidP="00523D3D">
            <w:pPr>
              <w:spacing w:after="0" w:line="360" w:lineRule="auto"/>
              <w:jc w:val="center"/>
              <w:rPr>
                <w:rFonts w:ascii="Times New Roman" w:hAnsi="Times New Roman"/>
              </w:rPr>
            </w:pPr>
          </w:p>
        </w:tc>
        <w:tc>
          <w:tcPr>
            <w:tcW w:w="264" w:type="pct"/>
          </w:tcPr>
          <w:p w14:paraId="06BBD8A6" w14:textId="77777777" w:rsidR="006232DC" w:rsidRPr="00D6550D" w:rsidRDefault="006232DC" w:rsidP="00523D3D">
            <w:pPr>
              <w:spacing w:after="0" w:line="360" w:lineRule="auto"/>
              <w:jc w:val="center"/>
              <w:rPr>
                <w:rFonts w:ascii="Times New Roman" w:hAnsi="Times New Roman"/>
              </w:rPr>
            </w:pPr>
          </w:p>
        </w:tc>
      </w:tr>
      <w:tr w:rsidR="00D6550D" w:rsidRPr="00D6550D" w14:paraId="300F937C" w14:textId="77777777" w:rsidTr="006232DC">
        <w:tc>
          <w:tcPr>
            <w:tcW w:w="211" w:type="pct"/>
          </w:tcPr>
          <w:p w14:paraId="2AAEF3C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w:t>
            </w:r>
          </w:p>
        </w:tc>
        <w:tc>
          <w:tcPr>
            <w:tcW w:w="1480" w:type="pct"/>
          </w:tcPr>
          <w:p w14:paraId="14CBF3D7"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Количество инвестиционных проектов</w:t>
            </w:r>
          </w:p>
        </w:tc>
        <w:tc>
          <w:tcPr>
            <w:tcW w:w="285" w:type="pct"/>
            <w:vAlign w:val="center"/>
          </w:tcPr>
          <w:p w14:paraId="6F5635F3"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Ед.</w:t>
            </w:r>
          </w:p>
        </w:tc>
        <w:tc>
          <w:tcPr>
            <w:tcW w:w="319" w:type="pct"/>
            <w:vAlign w:val="center"/>
          </w:tcPr>
          <w:p w14:paraId="5960A9F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7</w:t>
            </w:r>
          </w:p>
        </w:tc>
        <w:tc>
          <w:tcPr>
            <w:tcW w:w="272" w:type="pct"/>
            <w:vAlign w:val="center"/>
          </w:tcPr>
          <w:p w14:paraId="6C65E20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334" w:type="pct"/>
            <w:vAlign w:val="center"/>
          </w:tcPr>
          <w:p w14:paraId="1B9C998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7</w:t>
            </w:r>
          </w:p>
        </w:tc>
        <w:tc>
          <w:tcPr>
            <w:tcW w:w="295" w:type="pct"/>
            <w:vAlign w:val="center"/>
          </w:tcPr>
          <w:p w14:paraId="61B9D2F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317" w:type="pct"/>
            <w:vAlign w:val="center"/>
          </w:tcPr>
          <w:p w14:paraId="30E007A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316" w:type="pct"/>
            <w:vAlign w:val="center"/>
          </w:tcPr>
          <w:p w14:paraId="1D937AE6"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316" w:type="pct"/>
            <w:vAlign w:val="center"/>
          </w:tcPr>
          <w:p w14:paraId="3DDE977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317" w:type="pct"/>
            <w:vAlign w:val="center"/>
          </w:tcPr>
          <w:p w14:paraId="1F661FE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273" w:type="pct"/>
            <w:vAlign w:val="center"/>
          </w:tcPr>
          <w:p w14:paraId="2BE3A39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c>
          <w:tcPr>
            <w:tcW w:w="264" w:type="pct"/>
            <w:vAlign w:val="center"/>
          </w:tcPr>
          <w:p w14:paraId="57068455"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w:t>
            </w:r>
          </w:p>
        </w:tc>
      </w:tr>
      <w:tr w:rsidR="00D6550D" w:rsidRPr="00D6550D" w14:paraId="1730F4CE" w14:textId="77777777" w:rsidTr="006232DC">
        <w:tc>
          <w:tcPr>
            <w:tcW w:w="211" w:type="pct"/>
          </w:tcPr>
          <w:p w14:paraId="6099D762"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4.2</w:t>
            </w:r>
          </w:p>
        </w:tc>
        <w:tc>
          <w:tcPr>
            <w:tcW w:w="1480" w:type="pct"/>
          </w:tcPr>
          <w:p w14:paraId="08E8B48E"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Количество зданий образовательных учреждений, приведенных в нормативное состояние</w:t>
            </w:r>
          </w:p>
        </w:tc>
        <w:tc>
          <w:tcPr>
            <w:tcW w:w="285" w:type="pct"/>
            <w:vAlign w:val="center"/>
          </w:tcPr>
          <w:p w14:paraId="626358EA"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Ед.</w:t>
            </w:r>
          </w:p>
        </w:tc>
        <w:tc>
          <w:tcPr>
            <w:tcW w:w="319" w:type="pct"/>
            <w:vAlign w:val="center"/>
          </w:tcPr>
          <w:p w14:paraId="1857051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w:t>
            </w:r>
          </w:p>
        </w:tc>
        <w:tc>
          <w:tcPr>
            <w:tcW w:w="272" w:type="pct"/>
            <w:vAlign w:val="center"/>
          </w:tcPr>
          <w:p w14:paraId="5D6B156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34" w:type="pct"/>
            <w:vAlign w:val="center"/>
          </w:tcPr>
          <w:p w14:paraId="7020E648" w14:textId="77777777" w:rsidR="006232DC" w:rsidRPr="00D6550D" w:rsidRDefault="006232DC" w:rsidP="00523D3D">
            <w:pPr>
              <w:spacing w:after="0" w:line="360" w:lineRule="auto"/>
              <w:jc w:val="center"/>
              <w:rPr>
                <w:rFonts w:ascii="Times New Roman" w:hAnsi="Times New Roman"/>
              </w:rPr>
            </w:pPr>
          </w:p>
        </w:tc>
        <w:tc>
          <w:tcPr>
            <w:tcW w:w="295" w:type="pct"/>
            <w:vAlign w:val="center"/>
          </w:tcPr>
          <w:p w14:paraId="392F5E8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3</w:t>
            </w:r>
          </w:p>
        </w:tc>
        <w:tc>
          <w:tcPr>
            <w:tcW w:w="317" w:type="pct"/>
            <w:vAlign w:val="center"/>
          </w:tcPr>
          <w:p w14:paraId="6949489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3</w:t>
            </w:r>
          </w:p>
        </w:tc>
        <w:tc>
          <w:tcPr>
            <w:tcW w:w="316" w:type="pct"/>
            <w:vAlign w:val="center"/>
          </w:tcPr>
          <w:p w14:paraId="3B71A40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6" w:type="pct"/>
            <w:vAlign w:val="center"/>
          </w:tcPr>
          <w:p w14:paraId="11ADEFE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7" w:type="pct"/>
            <w:vAlign w:val="center"/>
          </w:tcPr>
          <w:p w14:paraId="58D9C24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273" w:type="pct"/>
            <w:vAlign w:val="center"/>
          </w:tcPr>
          <w:p w14:paraId="34FE97E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264" w:type="pct"/>
            <w:vAlign w:val="center"/>
          </w:tcPr>
          <w:p w14:paraId="261538CE" w14:textId="77777777" w:rsidR="006232DC" w:rsidRPr="00D6550D" w:rsidRDefault="006232DC" w:rsidP="00523D3D">
            <w:pPr>
              <w:spacing w:after="0" w:line="360" w:lineRule="auto"/>
              <w:jc w:val="center"/>
              <w:rPr>
                <w:rFonts w:ascii="Times New Roman" w:hAnsi="Times New Roman"/>
              </w:rPr>
            </w:pPr>
          </w:p>
        </w:tc>
      </w:tr>
      <w:tr w:rsidR="00D6550D" w:rsidRPr="00D6550D" w14:paraId="7CF0FB91" w14:textId="77777777" w:rsidTr="006232DC">
        <w:tc>
          <w:tcPr>
            <w:tcW w:w="211" w:type="pct"/>
          </w:tcPr>
          <w:p w14:paraId="4C2C3EA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4.3</w:t>
            </w:r>
          </w:p>
        </w:tc>
        <w:tc>
          <w:tcPr>
            <w:tcW w:w="1480" w:type="pct"/>
          </w:tcPr>
          <w:p w14:paraId="586B7E61"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Количество зданий учреждений культуры, приведенных в нормативное состояние</w:t>
            </w:r>
          </w:p>
        </w:tc>
        <w:tc>
          <w:tcPr>
            <w:tcW w:w="285" w:type="pct"/>
            <w:vAlign w:val="center"/>
          </w:tcPr>
          <w:p w14:paraId="2EDC2B8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Ед.</w:t>
            </w:r>
          </w:p>
        </w:tc>
        <w:tc>
          <w:tcPr>
            <w:tcW w:w="319" w:type="pct"/>
            <w:vAlign w:val="center"/>
          </w:tcPr>
          <w:p w14:paraId="4F7F91A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w:t>
            </w:r>
          </w:p>
        </w:tc>
        <w:tc>
          <w:tcPr>
            <w:tcW w:w="272" w:type="pct"/>
            <w:vAlign w:val="center"/>
          </w:tcPr>
          <w:p w14:paraId="6C0437F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34" w:type="pct"/>
            <w:vAlign w:val="center"/>
          </w:tcPr>
          <w:p w14:paraId="78E3FFAE" w14:textId="77777777" w:rsidR="006232DC" w:rsidRPr="00D6550D" w:rsidRDefault="006232DC" w:rsidP="00523D3D">
            <w:pPr>
              <w:spacing w:after="0" w:line="360" w:lineRule="auto"/>
              <w:jc w:val="center"/>
              <w:rPr>
                <w:rFonts w:ascii="Times New Roman" w:hAnsi="Times New Roman"/>
              </w:rPr>
            </w:pPr>
          </w:p>
        </w:tc>
        <w:tc>
          <w:tcPr>
            <w:tcW w:w="295" w:type="pct"/>
            <w:vAlign w:val="center"/>
          </w:tcPr>
          <w:p w14:paraId="5DD4A747" w14:textId="77777777" w:rsidR="006232DC" w:rsidRPr="00D6550D" w:rsidRDefault="006232DC" w:rsidP="00523D3D">
            <w:pPr>
              <w:spacing w:after="0" w:line="360" w:lineRule="auto"/>
              <w:jc w:val="center"/>
              <w:rPr>
                <w:rFonts w:ascii="Times New Roman" w:hAnsi="Times New Roman"/>
              </w:rPr>
            </w:pPr>
          </w:p>
        </w:tc>
        <w:tc>
          <w:tcPr>
            <w:tcW w:w="317" w:type="pct"/>
            <w:vAlign w:val="center"/>
          </w:tcPr>
          <w:p w14:paraId="42222C6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w:t>
            </w:r>
          </w:p>
        </w:tc>
        <w:tc>
          <w:tcPr>
            <w:tcW w:w="316" w:type="pct"/>
            <w:vAlign w:val="center"/>
          </w:tcPr>
          <w:p w14:paraId="340D5A0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6" w:type="pct"/>
            <w:vAlign w:val="center"/>
          </w:tcPr>
          <w:p w14:paraId="7F44BC99"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7" w:type="pct"/>
            <w:vAlign w:val="center"/>
          </w:tcPr>
          <w:p w14:paraId="0B0440E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273" w:type="pct"/>
            <w:vAlign w:val="center"/>
          </w:tcPr>
          <w:p w14:paraId="3D3AB98E" w14:textId="77777777" w:rsidR="006232DC" w:rsidRPr="00D6550D" w:rsidRDefault="006232DC" w:rsidP="00523D3D">
            <w:pPr>
              <w:spacing w:after="0" w:line="360" w:lineRule="auto"/>
              <w:jc w:val="center"/>
              <w:rPr>
                <w:rFonts w:ascii="Times New Roman" w:hAnsi="Times New Roman"/>
              </w:rPr>
            </w:pPr>
          </w:p>
        </w:tc>
        <w:tc>
          <w:tcPr>
            <w:tcW w:w="264" w:type="pct"/>
            <w:vAlign w:val="center"/>
          </w:tcPr>
          <w:p w14:paraId="10ED5C0C" w14:textId="77777777" w:rsidR="006232DC" w:rsidRPr="00D6550D" w:rsidRDefault="006232DC" w:rsidP="00523D3D">
            <w:pPr>
              <w:spacing w:after="0" w:line="360" w:lineRule="auto"/>
              <w:jc w:val="center"/>
              <w:rPr>
                <w:rFonts w:ascii="Times New Roman" w:hAnsi="Times New Roman"/>
              </w:rPr>
            </w:pPr>
          </w:p>
        </w:tc>
      </w:tr>
      <w:tr w:rsidR="00D6550D" w:rsidRPr="00D6550D" w14:paraId="0DC56D67" w14:textId="77777777" w:rsidTr="006232DC">
        <w:trPr>
          <w:trHeight w:val="841"/>
        </w:trPr>
        <w:tc>
          <w:tcPr>
            <w:tcW w:w="211" w:type="pct"/>
          </w:tcPr>
          <w:p w14:paraId="43EFE74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4.4.</w:t>
            </w:r>
          </w:p>
        </w:tc>
        <w:tc>
          <w:tcPr>
            <w:tcW w:w="1480" w:type="pct"/>
          </w:tcPr>
          <w:p w14:paraId="658792EF" w14:textId="77777777" w:rsidR="006232DC" w:rsidRPr="00D6550D" w:rsidRDefault="006232DC" w:rsidP="00523D3D">
            <w:pPr>
              <w:autoSpaceDE w:val="0"/>
              <w:autoSpaceDN w:val="0"/>
              <w:adjustRightInd w:val="0"/>
              <w:spacing w:after="0" w:line="360" w:lineRule="auto"/>
              <w:jc w:val="both"/>
              <w:rPr>
                <w:rFonts w:ascii="Times New Roman" w:hAnsi="Times New Roman"/>
              </w:rPr>
            </w:pPr>
            <w:r w:rsidRPr="00D6550D">
              <w:rPr>
                <w:rFonts w:ascii="Times New Roman" w:hAnsi="Times New Roman"/>
              </w:rPr>
              <w:t>Ввод в эксплуатацию вновь построенных учреждений культуры</w:t>
            </w:r>
          </w:p>
        </w:tc>
        <w:tc>
          <w:tcPr>
            <w:tcW w:w="285" w:type="pct"/>
          </w:tcPr>
          <w:p w14:paraId="1D1CD15D"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Кв.м</w:t>
            </w:r>
            <w:proofErr w:type="spellEnd"/>
            <w:r w:rsidRPr="00D6550D">
              <w:rPr>
                <w:rFonts w:ascii="Times New Roman" w:hAnsi="Times New Roman"/>
              </w:rPr>
              <w:t>.</w:t>
            </w:r>
          </w:p>
        </w:tc>
        <w:tc>
          <w:tcPr>
            <w:tcW w:w="319" w:type="pct"/>
          </w:tcPr>
          <w:p w14:paraId="75989DE5" w14:textId="77777777" w:rsidR="006232DC" w:rsidRPr="00D6550D" w:rsidRDefault="006232DC" w:rsidP="00523D3D">
            <w:pPr>
              <w:spacing w:after="0" w:line="360" w:lineRule="auto"/>
              <w:jc w:val="center"/>
              <w:rPr>
                <w:rFonts w:ascii="Times New Roman" w:hAnsi="Times New Roman"/>
              </w:rPr>
            </w:pPr>
          </w:p>
        </w:tc>
        <w:tc>
          <w:tcPr>
            <w:tcW w:w="272" w:type="pct"/>
          </w:tcPr>
          <w:p w14:paraId="7AEE5479" w14:textId="77777777" w:rsidR="006232DC" w:rsidRPr="00D6550D" w:rsidRDefault="006232DC" w:rsidP="00523D3D">
            <w:pPr>
              <w:spacing w:after="0" w:line="360" w:lineRule="auto"/>
              <w:jc w:val="center"/>
              <w:rPr>
                <w:rFonts w:ascii="Times New Roman" w:hAnsi="Times New Roman"/>
              </w:rPr>
            </w:pPr>
          </w:p>
        </w:tc>
        <w:tc>
          <w:tcPr>
            <w:tcW w:w="334" w:type="pct"/>
          </w:tcPr>
          <w:p w14:paraId="242B9095" w14:textId="77777777" w:rsidR="006232DC" w:rsidRPr="00D6550D" w:rsidRDefault="006232DC" w:rsidP="00523D3D">
            <w:pPr>
              <w:spacing w:after="0" w:line="360" w:lineRule="auto"/>
              <w:jc w:val="center"/>
              <w:rPr>
                <w:rFonts w:ascii="Times New Roman" w:hAnsi="Times New Roman"/>
              </w:rPr>
            </w:pPr>
          </w:p>
        </w:tc>
        <w:tc>
          <w:tcPr>
            <w:tcW w:w="295" w:type="pct"/>
          </w:tcPr>
          <w:p w14:paraId="365669E3"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8000</w:t>
            </w:r>
          </w:p>
        </w:tc>
        <w:tc>
          <w:tcPr>
            <w:tcW w:w="317" w:type="pct"/>
          </w:tcPr>
          <w:p w14:paraId="2C29076D" w14:textId="77777777" w:rsidR="006232DC" w:rsidRPr="00D6550D" w:rsidRDefault="006232DC" w:rsidP="00523D3D">
            <w:pPr>
              <w:spacing w:after="0" w:line="360" w:lineRule="auto"/>
              <w:jc w:val="center"/>
              <w:rPr>
                <w:rFonts w:ascii="Times New Roman" w:hAnsi="Times New Roman"/>
              </w:rPr>
            </w:pPr>
          </w:p>
        </w:tc>
        <w:tc>
          <w:tcPr>
            <w:tcW w:w="316" w:type="pct"/>
          </w:tcPr>
          <w:p w14:paraId="3D0EB1E5" w14:textId="77777777" w:rsidR="006232DC" w:rsidRPr="00D6550D" w:rsidRDefault="006232DC" w:rsidP="00523D3D">
            <w:pPr>
              <w:spacing w:after="0" w:line="360" w:lineRule="auto"/>
              <w:jc w:val="center"/>
              <w:rPr>
                <w:rFonts w:ascii="Times New Roman" w:hAnsi="Times New Roman"/>
              </w:rPr>
            </w:pPr>
          </w:p>
        </w:tc>
        <w:tc>
          <w:tcPr>
            <w:tcW w:w="316" w:type="pct"/>
          </w:tcPr>
          <w:p w14:paraId="77CB7B19" w14:textId="77777777" w:rsidR="006232DC" w:rsidRPr="00D6550D" w:rsidRDefault="006232DC" w:rsidP="00523D3D">
            <w:pPr>
              <w:spacing w:after="0" w:line="360" w:lineRule="auto"/>
              <w:jc w:val="center"/>
              <w:rPr>
                <w:rFonts w:ascii="Times New Roman" w:hAnsi="Times New Roman"/>
              </w:rPr>
            </w:pPr>
          </w:p>
        </w:tc>
        <w:tc>
          <w:tcPr>
            <w:tcW w:w="317" w:type="pct"/>
          </w:tcPr>
          <w:p w14:paraId="543E7746" w14:textId="77777777" w:rsidR="006232DC" w:rsidRPr="00D6550D" w:rsidRDefault="006232DC" w:rsidP="00523D3D">
            <w:pPr>
              <w:spacing w:after="0" w:line="360" w:lineRule="auto"/>
              <w:jc w:val="center"/>
              <w:rPr>
                <w:rFonts w:ascii="Times New Roman" w:hAnsi="Times New Roman"/>
              </w:rPr>
            </w:pPr>
          </w:p>
        </w:tc>
        <w:tc>
          <w:tcPr>
            <w:tcW w:w="273" w:type="pct"/>
          </w:tcPr>
          <w:p w14:paraId="7B72A8BE" w14:textId="77777777" w:rsidR="006232DC" w:rsidRPr="00D6550D" w:rsidRDefault="006232DC" w:rsidP="00523D3D">
            <w:pPr>
              <w:spacing w:after="0" w:line="360" w:lineRule="auto"/>
              <w:jc w:val="center"/>
              <w:rPr>
                <w:rFonts w:ascii="Times New Roman" w:hAnsi="Times New Roman"/>
              </w:rPr>
            </w:pPr>
          </w:p>
        </w:tc>
        <w:tc>
          <w:tcPr>
            <w:tcW w:w="264" w:type="pct"/>
          </w:tcPr>
          <w:p w14:paraId="78C08BF0" w14:textId="77777777" w:rsidR="006232DC" w:rsidRPr="00D6550D" w:rsidRDefault="006232DC" w:rsidP="00523D3D">
            <w:pPr>
              <w:spacing w:after="0" w:line="360" w:lineRule="auto"/>
              <w:jc w:val="center"/>
              <w:rPr>
                <w:rFonts w:ascii="Times New Roman" w:hAnsi="Times New Roman"/>
              </w:rPr>
            </w:pPr>
          </w:p>
        </w:tc>
      </w:tr>
      <w:tr w:rsidR="00D6550D" w:rsidRPr="00D6550D" w14:paraId="27D6B707" w14:textId="77777777" w:rsidTr="006232DC">
        <w:tc>
          <w:tcPr>
            <w:tcW w:w="211" w:type="pct"/>
          </w:tcPr>
          <w:p w14:paraId="6A02BB9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4.5.</w:t>
            </w:r>
          </w:p>
        </w:tc>
        <w:tc>
          <w:tcPr>
            <w:tcW w:w="1480" w:type="pct"/>
          </w:tcPr>
          <w:p w14:paraId="05E39262"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 xml:space="preserve">Количество зданий учреждений </w:t>
            </w:r>
            <w:r w:rsidRPr="00D6550D">
              <w:rPr>
                <w:rFonts w:ascii="Times New Roman" w:hAnsi="Times New Roman"/>
              </w:rPr>
              <w:lastRenderedPageBreak/>
              <w:t>здравоохранения, приведенных в нормативное состояние</w:t>
            </w:r>
          </w:p>
        </w:tc>
        <w:tc>
          <w:tcPr>
            <w:tcW w:w="285" w:type="pct"/>
            <w:vAlign w:val="center"/>
          </w:tcPr>
          <w:p w14:paraId="06737D1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lastRenderedPageBreak/>
              <w:t>Ед.</w:t>
            </w:r>
          </w:p>
        </w:tc>
        <w:tc>
          <w:tcPr>
            <w:tcW w:w="319" w:type="pct"/>
            <w:vAlign w:val="center"/>
          </w:tcPr>
          <w:p w14:paraId="17938E44" w14:textId="77777777" w:rsidR="006232DC" w:rsidRPr="00D6550D" w:rsidRDefault="006232DC" w:rsidP="00523D3D">
            <w:pPr>
              <w:spacing w:after="0" w:line="360" w:lineRule="auto"/>
              <w:jc w:val="center"/>
              <w:rPr>
                <w:rFonts w:ascii="Times New Roman" w:hAnsi="Times New Roman"/>
                <w:b/>
              </w:rPr>
            </w:pPr>
          </w:p>
        </w:tc>
        <w:tc>
          <w:tcPr>
            <w:tcW w:w="272" w:type="pct"/>
            <w:vAlign w:val="center"/>
          </w:tcPr>
          <w:p w14:paraId="12C57A2F" w14:textId="77777777" w:rsidR="006232DC" w:rsidRPr="00D6550D" w:rsidRDefault="006232DC" w:rsidP="00523D3D">
            <w:pPr>
              <w:spacing w:after="0" w:line="360" w:lineRule="auto"/>
              <w:jc w:val="center"/>
              <w:rPr>
                <w:rFonts w:ascii="Times New Roman" w:hAnsi="Times New Roman"/>
                <w:b/>
              </w:rPr>
            </w:pPr>
          </w:p>
        </w:tc>
        <w:tc>
          <w:tcPr>
            <w:tcW w:w="334" w:type="pct"/>
            <w:vAlign w:val="center"/>
          </w:tcPr>
          <w:p w14:paraId="3CED0862" w14:textId="77777777" w:rsidR="006232DC" w:rsidRPr="00D6550D" w:rsidRDefault="006232DC" w:rsidP="00523D3D">
            <w:pPr>
              <w:spacing w:after="0" w:line="360" w:lineRule="auto"/>
              <w:jc w:val="center"/>
              <w:rPr>
                <w:rFonts w:ascii="Times New Roman" w:hAnsi="Times New Roman"/>
              </w:rPr>
            </w:pPr>
          </w:p>
        </w:tc>
        <w:tc>
          <w:tcPr>
            <w:tcW w:w="295" w:type="pct"/>
            <w:vAlign w:val="center"/>
          </w:tcPr>
          <w:p w14:paraId="6C6770FD" w14:textId="77777777" w:rsidR="006232DC" w:rsidRPr="00D6550D" w:rsidRDefault="006232DC" w:rsidP="00523D3D">
            <w:pPr>
              <w:spacing w:after="0" w:line="360" w:lineRule="auto"/>
              <w:jc w:val="center"/>
              <w:rPr>
                <w:rFonts w:ascii="Times New Roman" w:hAnsi="Times New Roman"/>
                <w:b/>
              </w:rPr>
            </w:pPr>
          </w:p>
        </w:tc>
        <w:tc>
          <w:tcPr>
            <w:tcW w:w="317" w:type="pct"/>
            <w:vAlign w:val="center"/>
          </w:tcPr>
          <w:p w14:paraId="57668E7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6" w:type="pct"/>
            <w:vAlign w:val="center"/>
          </w:tcPr>
          <w:p w14:paraId="1475904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w:t>
            </w:r>
          </w:p>
        </w:tc>
        <w:tc>
          <w:tcPr>
            <w:tcW w:w="316" w:type="pct"/>
            <w:vAlign w:val="center"/>
          </w:tcPr>
          <w:p w14:paraId="7D2BD996"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7" w:type="pct"/>
            <w:vAlign w:val="center"/>
          </w:tcPr>
          <w:p w14:paraId="164756B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273" w:type="pct"/>
            <w:vAlign w:val="center"/>
          </w:tcPr>
          <w:p w14:paraId="49D76541" w14:textId="77777777" w:rsidR="006232DC" w:rsidRPr="00D6550D" w:rsidRDefault="006232DC" w:rsidP="00523D3D">
            <w:pPr>
              <w:spacing w:after="0" w:line="360" w:lineRule="auto"/>
              <w:jc w:val="center"/>
              <w:rPr>
                <w:rFonts w:ascii="Times New Roman" w:hAnsi="Times New Roman"/>
                <w:b/>
              </w:rPr>
            </w:pPr>
          </w:p>
        </w:tc>
        <w:tc>
          <w:tcPr>
            <w:tcW w:w="264" w:type="pct"/>
            <w:vAlign w:val="center"/>
          </w:tcPr>
          <w:p w14:paraId="67544B39" w14:textId="77777777" w:rsidR="006232DC" w:rsidRPr="00D6550D" w:rsidRDefault="006232DC" w:rsidP="00523D3D">
            <w:pPr>
              <w:spacing w:after="0" w:line="360" w:lineRule="auto"/>
              <w:jc w:val="center"/>
              <w:rPr>
                <w:rFonts w:ascii="Times New Roman" w:hAnsi="Times New Roman"/>
              </w:rPr>
            </w:pPr>
          </w:p>
        </w:tc>
      </w:tr>
      <w:tr w:rsidR="00D6550D" w:rsidRPr="00D6550D" w14:paraId="0B51A103" w14:textId="77777777" w:rsidTr="006232DC">
        <w:tc>
          <w:tcPr>
            <w:tcW w:w="211" w:type="pct"/>
            <w:vAlign w:val="center"/>
          </w:tcPr>
          <w:p w14:paraId="733861E7"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lastRenderedPageBreak/>
              <w:t>4.6.</w:t>
            </w:r>
          </w:p>
          <w:p w14:paraId="5510DD5E" w14:textId="77777777" w:rsidR="006232DC" w:rsidRPr="00D6550D" w:rsidRDefault="006232DC" w:rsidP="00523D3D">
            <w:pPr>
              <w:spacing w:after="0" w:line="360" w:lineRule="auto"/>
              <w:jc w:val="center"/>
              <w:rPr>
                <w:rFonts w:ascii="Times New Roman" w:hAnsi="Times New Roman"/>
              </w:rPr>
            </w:pPr>
          </w:p>
        </w:tc>
        <w:tc>
          <w:tcPr>
            <w:tcW w:w="1480" w:type="pct"/>
          </w:tcPr>
          <w:p w14:paraId="03094222"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Ввод в эксплуатацию вновь построенных учреждений здравоохранения</w:t>
            </w:r>
          </w:p>
        </w:tc>
        <w:tc>
          <w:tcPr>
            <w:tcW w:w="285" w:type="pct"/>
          </w:tcPr>
          <w:p w14:paraId="153AC3CF"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Кв.м</w:t>
            </w:r>
            <w:proofErr w:type="spellEnd"/>
            <w:r w:rsidRPr="00D6550D">
              <w:rPr>
                <w:rFonts w:ascii="Times New Roman" w:hAnsi="Times New Roman"/>
              </w:rPr>
              <w:t>.</w:t>
            </w:r>
          </w:p>
        </w:tc>
        <w:tc>
          <w:tcPr>
            <w:tcW w:w="319" w:type="pct"/>
          </w:tcPr>
          <w:p w14:paraId="0A768B2F" w14:textId="77777777" w:rsidR="006232DC" w:rsidRPr="00D6550D" w:rsidRDefault="006232DC" w:rsidP="00523D3D">
            <w:pPr>
              <w:spacing w:after="0" w:line="360" w:lineRule="auto"/>
              <w:jc w:val="center"/>
              <w:rPr>
                <w:rFonts w:ascii="Times New Roman" w:hAnsi="Times New Roman"/>
              </w:rPr>
            </w:pPr>
          </w:p>
        </w:tc>
        <w:tc>
          <w:tcPr>
            <w:tcW w:w="272" w:type="pct"/>
          </w:tcPr>
          <w:p w14:paraId="00C65049" w14:textId="77777777" w:rsidR="006232DC" w:rsidRPr="00D6550D" w:rsidRDefault="006232DC" w:rsidP="00523D3D">
            <w:pPr>
              <w:spacing w:after="0" w:line="360" w:lineRule="auto"/>
              <w:jc w:val="center"/>
              <w:rPr>
                <w:rFonts w:ascii="Times New Roman" w:hAnsi="Times New Roman"/>
              </w:rPr>
            </w:pPr>
          </w:p>
        </w:tc>
        <w:tc>
          <w:tcPr>
            <w:tcW w:w="334" w:type="pct"/>
          </w:tcPr>
          <w:p w14:paraId="5302BB90" w14:textId="77777777" w:rsidR="006232DC" w:rsidRPr="00D6550D" w:rsidRDefault="006232DC" w:rsidP="00523D3D">
            <w:pPr>
              <w:spacing w:after="0" w:line="360" w:lineRule="auto"/>
              <w:jc w:val="center"/>
              <w:rPr>
                <w:rFonts w:ascii="Times New Roman" w:hAnsi="Times New Roman"/>
              </w:rPr>
            </w:pPr>
          </w:p>
        </w:tc>
        <w:tc>
          <w:tcPr>
            <w:tcW w:w="295" w:type="pct"/>
          </w:tcPr>
          <w:p w14:paraId="2AE26240" w14:textId="77777777" w:rsidR="006232DC" w:rsidRPr="00D6550D" w:rsidRDefault="006232DC" w:rsidP="00523D3D">
            <w:pPr>
              <w:spacing w:after="0" w:line="360" w:lineRule="auto"/>
              <w:jc w:val="center"/>
              <w:rPr>
                <w:rFonts w:ascii="Times New Roman" w:hAnsi="Times New Roman"/>
              </w:rPr>
            </w:pPr>
          </w:p>
        </w:tc>
        <w:tc>
          <w:tcPr>
            <w:tcW w:w="317" w:type="pct"/>
          </w:tcPr>
          <w:p w14:paraId="49DFF58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6" w:type="pct"/>
          </w:tcPr>
          <w:p w14:paraId="2FDA6846" w14:textId="77777777" w:rsidR="006232DC" w:rsidRPr="00D6550D" w:rsidRDefault="006232DC" w:rsidP="00523D3D">
            <w:pPr>
              <w:spacing w:after="0" w:line="360" w:lineRule="auto"/>
              <w:jc w:val="center"/>
              <w:rPr>
                <w:rFonts w:ascii="Times New Roman" w:hAnsi="Times New Roman"/>
              </w:rPr>
            </w:pPr>
          </w:p>
        </w:tc>
        <w:tc>
          <w:tcPr>
            <w:tcW w:w="316" w:type="pct"/>
          </w:tcPr>
          <w:p w14:paraId="68DF1C6B"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w:t>
            </w:r>
          </w:p>
        </w:tc>
        <w:tc>
          <w:tcPr>
            <w:tcW w:w="317" w:type="pct"/>
          </w:tcPr>
          <w:p w14:paraId="525230A7" w14:textId="77777777" w:rsidR="006232DC" w:rsidRPr="00D6550D" w:rsidRDefault="006232DC" w:rsidP="00523D3D">
            <w:pPr>
              <w:spacing w:after="0" w:line="360" w:lineRule="auto"/>
              <w:jc w:val="center"/>
              <w:rPr>
                <w:rFonts w:ascii="Times New Roman" w:hAnsi="Times New Roman"/>
              </w:rPr>
            </w:pPr>
          </w:p>
        </w:tc>
        <w:tc>
          <w:tcPr>
            <w:tcW w:w="273" w:type="pct"/>
          </w:tcPr>
          <w:p w14:paraId="36215335"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w:t>
            </w:r>
          </w:p>
        </w:tc>
        <w:tc>
          <w:tcPr>
            <w:tcW w:w="264" w:type="pct"/>
          </w:tcPr>
          <w:p w14:paraId="3781D83E" w14:textId="77777777" w:rsidR="006232DC" w:rsidRPr="00D6550D" w:rsidRDefault="006232DC" w:rsidP="00523D3D">
            <w:pPr>
              <w:spacing w:after="0" w:line="360" w:lineRule="auto"/>
              <w:jc w:val="center"/>
              <w:rPr>
                <w:rFonts w:ascii="Times New Roman" w:hAnsi="Times New Roman"/>
              </w:rPr>
            </w:pPr>
          </w:p>
        </w:tc>
      </w:tr>
      <w:tr w:rsidR="00D6550D" w:rsidRPr="00D6550D" w14:paraId="75B4D766" w14:textId="77777777" w:rsidTr="006232DC">
        <w:tc>
          <w:tcPr>
            <w:tcW w:w="211" w:type="pct"/>
          </w:tcPr>
          <w:p w14:paraId="559AA57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4.7.</w:t>
            </w:r>
          </w:p>
        </w:tc>
        <w:tc>
          <w:tcPr>
            <w:tcW w:w="1480" w:type="pct"/>
          </w:tcPr>
          <w:p w14:paraId="28C9A01E"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Прирост площади спортивных сооружений, приведенных в нормативное состояние</w:t>
            </w:r>
          </w:p>
        </w:tc>
        <w:tc>
          <w:tcPr>
            <w:tcW w:w="285" w:type="pct"/>
          </w:tcPr>
          <w:p w14:paraId="5A105DFD"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Кв</w:t>
            </w:r>
            <w:proofErr w:type="gramStart"/>
            <w:r w:rsidRPr="00D6550D">
              <w:rPr>
                <w:rFonts w:ascii="Times New Roman" w:hAnsi="Times New Roman"/>
              </w:rPr>
              <w:t>.м</w:t>
            </w:r>
            <w:proofErr w:type="spellEnd"/>
            <w:proofErr w:type="gramEnd"/>
          </w:p>
        </w:tc>
        <w:tc>
          <w:tcPr>
            <w:tcW w:w="319" w:type="pct"/>
          </w:tcPr>
          <w:p w14:paraId="40F28A80" w14:textId="77777777" w:rsidR="006232DC" w:rsidRPr="00D6550D" w:rsidRDefault="006232DC" w:rsidP="00523D3D">
            <w:pPr>
              <w:spacing w:after="0" w:line="360" w:lineRule="auto"/>
              <w:jc w:val="center"/>
              <w:rPr>
                <w:rFonts w:ascii="Times New Roman" w:hAnsi="Times New Roman"/>
              </w:rPr>
            </w:pPr>
          </w:p>
        </w:tc>
        <w:tc>
          <w:tcPr>
            <w:tcW w:w="272" w:type="pct"/>
          </w:tcPr>
          <w:p w14:paraId="33B8374D" w14:textId="77777777" w:rsidR="006232DC" w:rsidRPr="00D6550D" w:rsidRDefault="006232DC" w:rsidP="00523D3D">
            <w:pPr>
              <w:spacing w:after="0" w:line="360" w:lineRule="auto"/>
              <w:jc w:val="center"/>
              <w:rPr>
                <w:rFonts w:ascii="Times New Roman" w:hAnsi="Times New Roman"/>
              </w:rPr>
            </w:pPr>
          </w:p>
        </w:tc>
        <w:tc>
          <w:tcPr>
            <w:tcW w:w="334" w:type="pct"/>
          </w:tcPr>
          <w:p w14:paraId="3D2E66E8" w14:textId="77777777" w:rsidR="006232DC" w:rsidRPr="00D6550D" w:rsidRDefault="006232DC" w:rsidP="00523D3D">
            <w:pPr>
              <w:spacing w:after="0" w:line="360" w:lineRule="auto"/>
              <w:jc w:val="center"/>
              <w:rPr>
                <w:rFonts w:ascii="Times New Roman" w:hAnsi="Times New Roman"/>
              </w:rPr>
            </w:pPr>
          </w:p>
        </w:tc>
        <w:tc>
          <w:tcPr>
            <w:tcW w:w="295" w:type="pct"/>
          </w:tcPr>
          <w:p w14:paraId="382E9545" w14:textId="77777777" w:rsidR="006232DC" w:rsidRPr="00D6550D" w:rsidRDefault="006232DC" w:rsidP="00523D3D">
            <w:pPr>
              <w:spacing w:after="0" w:line="360" w:lineRule="auto"/>
              <w:jc w:val="center"/>
              <w:rPr>
                <w:rFonts w:ascii="Times New Roman" w:hAnsi="Times New Roman"/>
              </w:rPr>
            </w:pPr>
          </w:p>
        </w:tc>
        <w:tc>
          <w:tcPr>
            <w:tcW w:w="317" w:type="pct"/>
          </w:tcPr>
          <w:p w14:paraId="6E213A60" w14:textId="77777777" w:rsidR="006232DC" w:rsidRPr="00D6550D" w:rsidRDefault="006232DC" w:rsidP="00523D3D">
            <w:pPr>
              <w:spacing w:after="0" w:line="360" w:lineRule="auto"/>
              <w:jc w:val="center"/>
              <w:rPr>
                <w:rFonts w:ascii="Times New Roman" w:hAnsi="Times New Roman"/>
              </w:rPr>
            </w:pPr>
          </w:p>
        </w:tc>
        <w:tc>
          <w:tcPr>
            <w:tcW w:w="316" w:type="pct"/>
          </w:tcPr>
          <w:p w14:paraId="0BC96B9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2500</w:t>
            </w:r>
          </w:p>
        </w:tc>
        <w:tc>
          <w:tcPr>
            <w:tcW w:w="316" w:type="pct"/>
          </w:tcPr>
          <w:p w14:paraId="4930425D" w14:textId="77777777" w:rsidR="006232DC" w:rsidRPr="00D6550D" w:rsidRDefault="006232DC" w:rsidP="00523D3D">
            <w:pPr>
              <w:spacing w:after="0" w:line="360" w:lineRule="auto"/>
              <w:jc w:val="center"/>
              <w:rPr>
                <w:rFonts w:ascii="Times New Roman" w:hAnsi="Times New Roman"/>
              </w:rPr>
            </w:pPr>
          </w:p>
        </w:tc>
        <w:tc>
          <w:tcPr>
            <w:tcW w:w="317" w:type="pct"/>
          </w:tcPr>
          <w:p w14:paraId="5B6EB576" w14:textId="77777777" w:rsidR="006232DC" w:rsidRPr="00D6550D" w:rsidRDefault="006232DC" w:rsidP="00523D3D">
            <w:pPr>
              <w:spacing w:after="0" w:line="360" w:lineRule="auto"/>
              <w:jc w:val="center"/>
              <w:rPr>
                <w:rFonts w:ascii="Times New Roman" w:hAnsi="Times New Roman"/>
              </w:rPr>
            </w:pPr>
          </w:p>
        </w:tc>
        <w:tc>
          <w:tcPr>
            <w:tcW w:w="273" w:type="pct"/>
          </w:tcPr>
          <w:p w14:paraId="41345B3D" w14:textId="77777777" w:rsidR="006232DC" w:rsidRPr="00D6550D" w:rsidRDefault="006232DC" w:rsidP="00523D3D">
            <w:pPr>
              <w:spacing w:after="0" w:line="360" w:lineRule="auto"/>
              <w:jc w:val="center"/>
              <w:rPr>
                <w:rFonts w:ascii="Times New Roman" w:hAnsi="Times New Roman"/>
              </w:rPr>
            </w:pPr>
          </w:p>
        </w:tc>
        <w:tc>
          <w:tcPr>
            <w:tcW w:w="264" w:type="pct"/>
          </w:tcPr>
          <w:p w14:paraId="109D182B" w14:textId="77777777" w:rsidR="006232DC" w:rsidRPr="00D6550D" w:rsidRDefault="006232DC" w:rsidP="00523D3D">
            <w:pPr>
              <w:spacing w:after="0" w:line="360" w:lineRule="auto"/>
              <w:jc w:val="center"/>
              <w:rPr>
                <w:rFonts w:ascii="Times New Roman" w:hAnsi="Times New Roman"/>
              </w:rPr>
            </w:pPr>
          </w:p>
        </w:tc>
      </w:tr>
      <w:tr w:rsidR="00D6550D" w:rsidRPr="00D6550D" w14:paraId="5E9E69D4" w14:textId="77777777" w:rsidTr="006232DC">
        <w:tc>
          <w:tcPr>
            <w:tcW w:w="211" w:type="pct"/>
          </w:tcPr>
          <w:p w14:paraId="35B86395"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4.8.</w:t>
            </w:r>
          </w:p>
        </w:tc>
        <w:tc>
          <w:tcPr>
            <w:tcW w:w="1480" w:type="pct"/>
          </w:tcPr>
          <w:p w14:paraId="7DD12AF5"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Ввод в эксплуатацию вновь построенных спортивных объектов</w:t>
            </w:r>
          </w:p>
        </w:tc>
        <w:tc>
          <w:tcPr>
            <w:tcW w:w="285" w:type="pct"/>
          </w:tcPr>
          <w:p w14:paraId="5C6A056B"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Кв</w:t>
            </w:r>
            <w:proofErr w:type="gramStart"/>
            <w:r w:rsidRPr="00D6550D">
              <w:rPr>
                <w:rFonts w:ascii="Times New Roman" w:hAnsi="Times New Roman"/>
              </w:rPr>
              <w:t>.м</w:t>
            </w:r>
            <w:proofErr w:type="spellEnd"/>
            <w:proofErr w:type="gramEnd"/>
          </w:p>
        </w:tc>
        <w:tc>
          <w:tcPr>
            <w:tcW w:w="319" w:type="pct"/>
          </w:tcPr>
          <w:p w14:paraId="6A5EC2FE" w14:textId="77777777" w:rsidR="006232DC" w:rsidRPr="00D6550D" w:rsidRDefault="006232DC" w:rsidP="00523D3D">
            <w:pPr>
              <w:spacing w:after="0" w:line="360" w:lineRule="auto"/>
              <w:jc w:val="center"/>
              <w:rPr>
                <w:rFonts w:ascii="Times New Roman" w:hAnsi="Times New Roman"/>
              </w:rPr>
            </w:pPr>
          </w:p>
        </w:tc>
        <w:tc>
          <w:tcPr>
            <w:tcW w:w="272" w:type="pct"/>
          </w:tcPr>
          <w:p w14:paraId="506B8468" w14:textId="77777777" w:rsidR="006232DC" w:rsidRPr="00D6550D" w:rsidRDefault="006232DC" w:rsidP="00523D3D">
            <w:pPr>
              <w:spacing w:after="0" w:line="360" w:lineRule="auto"/>
              <w:jc w:val="center"/>
              <w:rPr>
                <w:rFonts w:ascii="Times New Roman" w:hAnsi="Times New Roman"/>
              </w:rPr>
            </w:pPr>
          </w:p>
        </w:tc>
        <w:tc>
          <w:tcPr>
            <w:tcW w:w="334" w:type="pct"/>
          </w:tcPr>
          <w:p w14:paraId="47C36678" w14:textId="77777777" w:rsidR="006232DC" w:rsidRPr="00D6550D" w:rsidRDefault="006232DC" w:rsidP="00523D3D">
            <w:pPr>
              <w:spacing w:after="0" w:line="360" w:lineRule="auto"/>
              <w:jc w:val="center"/>
              <w:rPr>
                <w:rFonts w:ascii="Times New Roman" w:hAnsi="Times New Roman"/>
              </w:rPr>
            </w:pPr>
          </w:p>
        </w:tc>
        <w:tc>
          <w:tcPr>
            <w:tcW w:w="295" w:type="pct"/>
          </w:tcPr>
          <w:p w14:paraId="2E3ED785" w14:textId="77777777" w:rsidR="006232DC" w:rsidRPr="00D6550D" w:rsidRDefault="006232DC" w:rsidP="00523D3D">
            <w:pPr>
              <w:spacing w:after="0" w:line="360" w:lineRule="auto"/>
              <w:jc w:val="center"/>
              <w:rPr>
                <w:rFonts w:ascii="Times New Roman" w:hAnsi="Times New Roman"/>
              </w:rPr>
            </w:pPr>
          </w:p>
        </w:tc>
        <w:tc>
          <w:tcPr>
            <w:tcW w:w="317" w:type="pct"/>
          </w:tcPr>
          <w:p w14:paraId="3BDEDF8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5500</w:t>
            </w:r>
          </w:p>
        </w:tc>
        <w:tc>
          <w:tcPr>
            <w:tcW w:w="316" w:type="pct"/>
          </w:tcPr>
          <w:p w14:paraId="70334D68" w14:textId="77777777" w:rsidR="006232DC" w:rsidRPr="00D6550D" w:rsidRDefault="006232DC" w:rsidP="00523D3D">
            <w:pPr>
              <w:spacing w:after="0" w:line="360" w:lineRule="auto"/>
              <w:jc w:val="center"/>
              <w:rPr>
                <w:rFonts w:ascii="Times New Roman" w:hAnsi="Times New Roman"/>
              </w:rPr>
            </w:pPr>
          </w:p>
        </w:tc>
        <w:tc>
          <w:tcPr>
            <w:tcW w:w="316" w:type="pct"/>
          </w:tcPr>
          <w:p w14:paraId="7B2D9486" w14:textId="77777777" w:rsidR="006232DC" w:rsidRPr="00D6550D" w:rsidRDefault="006232DC" w:rsidP="00523D3D">
            <w:pPr>
              <w:spacing w:after="0" w:line="360" w:lineRule="auto"/>
              <w:jc w:val="center"/>
              <w:rPr>
                <w:rFonts w:ascii="Times New Roman" w:hAnsi="Times New Roman"/>
              </w:rPr>
            </w:pPr>
          </w:p>
        </w:tc>
        <w:tc>
          <w:tcPr>
            <w:tcW w:w="317" w:type="pct"/>
          </w:tcPr>
          <w:p w14:paraId="1EA7E1BA" w14:textId="77777777" w:rsidR="006232DC" w:rsidRPr="00D6550D" w:rsidRDefault="006232DC" w:rsidP="00523D3D">
            <w:pPr>
              <w:spacing w:after="0" w:line="360" w:lineRule="auto"/>
              <w:jc w:val="center"/>
              <w:rPr>
                <w:rFonts w:ascii="Times New Roman" w:hAnsi="Times New Roman"/>
              </w:rPr>
            </w:pPr>
          </w:p>
        </w:tc>
        <w:tc>
          <w:tcPr>
            <w:tcW w:w="273" w:type="pct"/>
          </w:tcPr>
          <w:p w14:paraId="298B5897" w14:textId="77777777" w:rsidR="006232DC" w:rsidRPr="00D6550D" w:rsidRDefault="006232DC" w:rsidP="00523D3D">
            <w:pPr>
              <w:spacing w:after="0" w:line="360" w:lineRule="auto"/>
              <w:jc w:val="center"/>
              <w:rPr>
                <w:rFonts w:ascii="Times New Roman" w:hAnsi="Times New Roman"/>
              </w:rPr>
            </w:pPr>
          </w:p>
        </w:tc>
        <w:tc>
          <w:tcPr>
            <w:tcW w:w="264" w:type="pct"/>
          </w:tcPr>
          <w:p w14:paraId="61D25F49" w14:textId="77777777" w:rsidR="006232DC" w:rsidRPr="00D6550D" w:rsidRDefault="006232DC" w:rsidP="00523D3D">
            <w:pPr>
              <w:spacing w:after="0" w:line="360" w:lineRule="auto"/>
              <w:jc w:val="center"/>
              <w:rPr>
                <w:rFonts w:ascii="Times New Roman" w:hAnsi="Times New Roman"/>
              </w:rPr>
            </w:pPr>
          </w:p>
        </w:tc>
      </w:tr>
      <w:tr w:rsidR="00D6550D" w:rsidRPr="00D6550D" w14:paraId="0E25C18B" w14:textId="77777777" w:rsidTr="006232DC">
        <w:tc>
          <w:tcPr>
            <w:tcW w:w="211" w:type="pct"/>
          </w:tcPr>
          <w:p w14:paraId="7E4EE2F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4.9.</w:t>
            </w:r>
          </w:p>
        </w:tc>
        <w:tc>
          <w:tcPr>
            <w:tcW w:w="1480" w:type="pct"/>
          </w:tcPr>
          <w:p w14:paraId="33656490"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Мощность реконструированных водозаборных сооружений</w:t>
            </w:r>
          </w:p>
        </w:tc>
        <w:tc>
          <w:tcPr>
            <w:tcW w:w="285" w:type="pct"/>
          </w:tcPr>
          <w:p w14:paraId="53CFAB86"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Куб</w:t>
            </w:r>
            <w:proofErr w:type="gramStart"/>
            <w:r w:rsidRPr="00D6550D">
              <w:rPr>
                <w:rFonts w:ascii="Times New Roman" w:hAnsi="Times New Roman"/>
              </w:rPr>
              <w:t>.м</w:t>
            </w:r>
            <w:proofErr w:type="spellEnd"/>
            <w:proofErr w:type="gramEnd"/>
            <w:r w:rsidRPr="00D6550D">
              <w:rPr>
                <w:rFonts w:ascii="Times New Roman" w:hAnsi="Times New Roman"/>
              </w:rPr>
              <w:t>/</w:t>
            </w:r>
            <w:proofErr w:type="spellStart"/>
            <w:r w:rsidRPr="00D6550D">
              <w:rPr>
                <w:rFonts w:ascii="Times New Roman" w:hAnsi="Times New Roman"/>
              </w:rPr>
              <w:t>сут</w:t>
            </w:r>
            <w:proofErr w:type="spellEnd"/>
            <w:r w:rsidRPr="00D6550D">
              <w:rPr>
                <w:rFonts w:ascii="Times New Roman" w:hAnsi="Times New Roman"/>
              </w:rPr>
              <w:t>.</w:t>
            </w:r>
          </w:p>
        </w:tc>
        <w:tc>
          <w:tcPr>
            <w:tcW w:w="319" w:type="pct"/>
          </w:tcPr>
          <w:p w14:paraId="60F40AE5" w14:textId="77777777" w:rsidR="006232DC" w:rsidRPr="00D6550D" w:rsidRDefault="006232DC" w:rsidP="00523D3D">
            <w:pPr>
              <w:spacing w:after="0" w:line="360" w:lineRule="auto"/>
              <w:jc w:val="center"/>
              <w:rPr>
                <w:rFonts w:ascii="Times New Roman" w:hAnsi="Times New Roman"/>
              </w:rPr>
            </w:pPr>
          </w:p>
        </w:tc>
        <w:tc>
          <w:tcPr>
            <w:tcW w:w="272" w:type="pct"/>
          </w:tcPr>
          <w:p w14:paraId="0D52DD85" w14:textId="77777777" w:rsidR="006232DC" w:rsidRPr="00D6550D" w:rsidRDefault="006232DC" w:rsidP="00523D3D">
            <w:pPr>
              <w:spacing w:after="0" w:line="360" w:lineRule="auto"/>
              <w:jc w:val="center"/>
              <w:rPr>
                <w:rFonts w:ascii="Times New Roman" w:hAnsi="Times New Roman"/>
              </w:rPr>
            </w:pPr>
          </w:p>
        </w:tc>
        <w:tc>
          <w:tcPr>
            <w:tcW w:w="334" w:type="pct"/>
          </w:tcPr>
          <w:p w14:paraId="3F08E120" w14:textId="77777777" w:rsidR="006232DC" w:rsidRPr="00D6550D" w:rsidRDefault="006232DC" w:rsidP="00523D3D">
            <w:pPr>
              <w:spacing w:after="0" w:line="360" w:lineRule="auto"/>
              <w:jc w:val="center"/>
              <w:rPr>
                <w:rFonts w:ascii="Times New Roman" w:hAnsi="Times New Roman"/>
              </w:rPr>
            </w:pPr>
          </w:p>
        </w:tc>
        <w:tc>
          <w:tcPr>
            <w:tcW w:w="295" w:type="pct"/>
          </w:tcPr>
          <w:p w14:paraId="52B1701A" w14:textId="77777777" w:rsidR="006232DC" w:rsidRPr="00D6550D" w:rsidRDefault="006232DC" w:rsidP="00523D3D">
            <w:pPr>
              <w:spacing w:after="0" w:line="360" w:lineRule="auto"/>
              <w:jc w:val="center"/>
              <w:rPr>
                <w:rFonts w:ascii="Times New Roman" w:hAnsi="Times New Roman"/>
              </w:rPr>
            </w:pPr>
          </w:p>
        </w:tc>
        <w:tc>
          <w:tcPr>
            <w:tcW w:w="317" w:type="pct"/>
          </w:tcPr>
          <w:p w14:paraId="7C26695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9307</w:t>
            </w:r>
          </w:p>
        </w:tc>
        <w:tc>
          <w:tcPr>
            <w:tcW w:w="316" w:type="pct"/>
          </w:tcPr>
          <w:p w14:paraId="68A4FF68" w14:textId="77777777" w:rsidR="006232DC" w:rsidRPr="00D6550D" w:rsidRDefault="006232DC" w:rsidP="00523D3D">
            <w:pPr>
              <w:spacing w:after="0" w:line="360" w:lineRule="auto"/>
              <w:jc w:val="center"/>
              <w:rPr>
                <w:rFonts w:ascii="Times New Roman" w:hAnsi="Times New Roman"/>
              </w:rPr>
            </w:pPr>
          </w:p>
        </w:tc>
        <w:tc>
          <w:tcPr>
            <w:tcW w:w="316" w:type="pct"/>
          </w:tcPr>
          <w:p w14:paraId="1CE724E8" w14:textId="77777777" w:rsidR="006232DC" w:rsidRPr="00D6550D" w:rsidRDefault="006232DC" w:rsidP="00523D3D">
            <w:pPr>
              <w:spacing w:after="0" w:line="360" w:lineRule="auto"/>
              <w:jc w:val="center"/>
              <w:rPr>
                <w:rFonts w:ascii="Times New Roman" w:hAnsi="Times New Roman"/>
              </w:rPr>
            </w:pPr>
          </w:p>
        </w:tc>
        <w:tc>
          <w:tcPr>
            <w:tcW w:w="317" w:type="pct"/>
          </w:tcPr>
          <w:p w14:paraId="6A7F8FE0" w14:textId="77777777" w:rsidR="006232DC" w:rsidRPr="00D6550D" w:rsidRDefault="006232DC" w:rsidP="00523D3D">
            <w:pPr>
              <w:spacing w:after="0" w:line="360" w:lineRule="auto"/>
              <w:jc w:val="center"/>
              <w:rPr>
                <w:rFonts w:ascii="Times New Roman" w:hAnsi="Times New Roman"/>
              </w:rPr>
            </w:pPr>
          </w:p>
        </w:tc>
        <w:tc>
          <w:tcPr>
            <w:tcW w:w="273" w:type="pct"/>
          </w:tcPr>
          <w:p w14:paraId="3ABF7C09" w14:textId="77777777" w:rsidR="006232DC" w:rsidRPr="00D6550D" w:rsidRDefault="006232DC" w:rsidP="00523D3D">
            <w:pPr>
              <w:spacing w:after="0" w:line="360" w:lineRule="auto"/>
              <w:jc w:val="center"/>
              <w:rPr>
                <w:rFonts w:ascii="Times New Roman" w:hAnsi="Times New Roman"/>
              </w:rPr>
            </w:pPr>
          </w:p>
        </w:tc>
        <w:tc>
          <w:tcPr>
            <w:tcW w:w="264" w:type="pct"/>
          </w:tcPr>
          <w:p w14:paraId="5F06422E" w14:textId="77777777" w:rsidR="006232DC" w:rsidRPr="00D6550D" w:rsidRDefault="006232DC" w:rsidP="00523D3D">
            <w:pPr>
              <w:spacing w:after="0" w:line="360" w:lineRule="auto"/>
              <w:jc w:val="center"/>
              <w:rPr>
                <w:rFonts w:ascii="Times New Roman" w:hAnsi="Times New Roman"/>
              </w:rPr>
            </w:pPr>
          </w:p>
        </w:tc>
      </w:tr>
      <w:tr w:rsidR="00D6550D" w:rsidRPr="00D6550D" w14:paraId="31256B41" w14:textId="77777777" w:rsidTr="006232DC">
        <w:tc>
          <w:tcPr>
            <w:tcW w:w="211" w:type="pct"/>
          </w:tcPr>
          <w:p w14:paraId="597EBB60"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4.10</w:t>
            </w:r>
          </w:p>
        </w:tc>
        <w:tc>
          <w:tcPr>
            <w:tcW w:w="1480" w:type="pct"/>
          </w:tcPr>
          <w:p w14:paraId="6DE72F75"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Мощность построенных водозаборных сооружений</w:t>
            </w:r>
          </w:p>
        </w:tc>
        <w:tc>
          <w:tcPr>
            <w:tcW w:w="285" w:type="pct"/>
          </w:tcPr>
          <w:p w14:paraId="591496AF"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Куб</w:t>
            </w:r>
            <w:proofErr w:type="gramStart"/>
            <w:r w:rsidRPr="00D6550D">
              <w:rPr>
                <w:rFonts w:ascii="Times New Roman" w:hAnsi="Times New Roman"/>
              </w:rPr>
              <w:t>.м</w:t>
            </w:r>
            <w:proofErr w:type="spellEnd"/>
            <w:proofErr w:type="gramEnd"/>
            <w:r w:rsidRPr="00D6550D">
              <w:rPr>
                <w:rFonts w:ascii="Times New Roman" w:hAnsi="Times New Roman"/>
              </w:rPr>
              <w:t>/</w:t>
            </w:r>
            <w:proofErr w:type="spellStart"/>
            <w:r w:rsidRPr="00D6550D">
              <w:rPr>
                <w:rFonts w:ascii="Times New Roman" w:hAnsi="Times New Roman"/>
              </w:rPr>
              <w:t>сут</w:t>
            </w:r>
            <w:proofErr w:type="spellEnd"/>
            <w:r w:rsidRPr="00D6550D">
              <w:rPr>
                <w:rFonts w:ascii="Times New Roman" w:hAnsi="Times New Roman"/>
              </w:rPr>
              <w:t>.</w:t>
            </w:r>
          </w:p>
        </w:tc>
        <w:tc>
          <w:tcPr>
            <w:tcW w:w="319" w:type="pct"/>
          </w:tcPr>
          <w:p w14:paraId="05E5A918" w14:textId="77777777" w:rsidR="006232DC" w:rsidRPr="00D6550D" w:rsidRDefault="006232DC" w:rsidP="00523D3D">
            <w:pPr>
              <w:spacing w:after="0" w:line="360" w:lineRule="auto"/>
              <w:jc w:val="center"/>
              <w:rPr>
                <w:rFonts w:ascii="Times New Roman" w:hAnsi="Times New Roman"/>
              </w:rPr>
            </w:pPr>
          </w:p>
        </w:tc>
        <w:tc>
          <w:tcPr>
            <w:tcW w:w="272" w:type="pct"/>
          </w:tcPr>
          <w:p w14:paraId="5694B850" w14:textId="77777777" w:rsidR="006232DC" w:rsidRPr="00D6550D" w:rsidRDefault="006232DC" w:rsidP="00523D3D">
            <w:pPr>
              <w:spacing w:after="0" w:line="360" w:lineRule="auto"/>
              <w:jc w:val="center"/>
              <w:rPr>
                <w:rFonts w:ascii="Times New Roman" w:hAnsi="Times New Roman"/>
              </w:rPr>
            </w:pPr>
          </w:p>
        </w:tc>
        <w:tc>
          <w:tcPr>
            <w:tcW w:w="334" w:type="pct"/>
          </w:tcPr>
          <w:p w14:paraId="226FB08D" w14:textId="77777777" w:rsidR="006232DC" w:rsidRPr="00D6550D" w:rsidRDefault="006232DC" w:rsidP="00523D3D">
            <w:pPr>
              <w:spacing w:after="0" w:line="360" w:lineRule="auto"/>
              <w:jc w:val="center"/>
              <w:rPr>
                <w:rFonts w:ascii="Times New Roman" w:hAnsi="Times New Roman"/>
              </w:rPr>
            </w:pPr>
          </w:p>
        </w:tc>
        <w:tc>
          <w:tcPr>
            <w:tcW w:w="295" w:type="pct"/>
          </w:tcPr>
          <w:p w14:paraId="31D4E2BF" w14:textId="77777777" w:rsidR="006232DC" w:rsidRPr="00D6550D" w:rsidRDefault="006232DC" w:rsidP="00523D3D">
            <w:pPr>
              <w:spacing w:after="0" w:line="360" w:lineRule="auto"/>
              <w:jc w:val="center"/>
              <w:rPr>
                <w:rFonts w:ascii="Times New Roman" w:hAnsi="Times New Roman"/>
              </w:rPr>
            </w:pPr>
          </w:p>
        </w:tc>
        <w:tc>
          <w:tcPr>
            <w:tcW w:w="317" w:type="pct"/>
          </w:tcPr>
          <w:p w14:paraId="4F0B84D7" w14:textId="77777777" w:rsidR="006232DC" w:rsidRPr="00D6550D" w:rsidRDefault="006232DC" w:rsidP="00523D3D">
            <w:pPr>
              <w:spacing w:after="0" w:line="360" w:lineRule="auto"/>
              <w:jc w:val="center"/>
              <w:rPr>
                <w:rFonts w:ascii="Times New Roman" w:hAnsi="Times New Roman"/>
              </w:rPr>
            </w:pPr>
          </w:p>
        </w:tc>
        <w:tc>
          <w:tcPr>
            <w:tcW w:w="316" w:type="pct"/>
          </w:tcPr>
          <w:p w14:paraId="07F40294" w14:textId="77777777" w:rsidR="006232DC" w:rsidRPr="00D6550D" w:rsidRDefault="006232DC" w:rsidP="00523D3D">
            <w:pPr>
              <w:spacing w:after="0" w:line="360" w:lineRule="auto"/>
              <w:jc w:val="center"/>
              <w:rPr>
                <w:rFonts w:ascii="Times New Roman" w:hAnsi="Times New Roman"/>
              </w:rPr>
            </w:pPr>
          </w:p>
        </w:tc>
        <w:tc>
          <w:tcPr>
            <w:tcW w:w="316" w:type="pct"/>
          </w:tcPr>
          <w:p w14:paraId="37138C6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300</w:t>
            </w:r>
          </w:p>
        </w:tc>
        <w:tc>
          <w:tcPr>
            <w:tcW w:w="317" w:type="pct"/>
          </w:tcPr>
          <w:p w14:paraId="03FE44CE" w14:textId="77777777" w:rsidR="006232DC" w:rsidRPr="00D6550D" w:rsidRDefault="006232DC" w:rsidP="00523D3D">
            <w:pPr>
              <w:spacing w:after="0" w:line="360" w:lineRule="auto"/>
              <w:jc w:val="center"/>
              <w:rPr>
                <w:rFonts w:ascii="Times New Roman" w:hAnsi="Times New Roman"/>
              </w:rPr>
            </w:pPr>
          </w:p>
        </w:tc>
        <w:tc>
          <w:tcPr>
            <w:tcW w:w="273" w:type="pct"/>
          </w:tcPr>
          <w:p w14:paraId="4CA25034"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8000</w:t>
            </w:r>
          </w:p>
        </w:tc>
        <w:tc>
          <w:tcPr>
            <w:tcW w:w="264" w:type="pct"/>
          </w:tcPr>
          <w:p w14:paraId="09EBABAB" w14:textId="77777777" w:rsidR="006232DC" w:rsidRPr="00D6550D" w:rsidRDefault="006232DC" w:rsidP="00523D3D">
            <w:pPr>
              <w:spacing w:after="0" w:line="360" w:lineRule="auto"/>
              <w:jc w:val="center"/>
              <w:rPr>
                <w:rFonts w:ascii="Times New Roman" w:hAnsi="Times New Roman"/>
              </w:rPr>
            </w:pPr>
          </w:p>
        </w:tc>
      </w:tr>
      <w:tr w:rsidR="00D6550D" w:rsidRPr="00D6550D" w14:paraId="7150DA07" w14:textId="77777777" w:rsidTr="006232DC">
        <w:tc>
          <w:tcPr>
            <w:tcW w:w="211" w:type="pct"/>
          </w:tcPr>
          <w:p w14:paraId="039075E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4.11</w:t>
            </w:r>
          </w:p>
        </w:tc>
        <w:tc>
          <w:tcPr>
            <w:tcW w:w="1480" w:type="pct"/>
          </w:tcPr>
          <w:p w14:paraId="5808F2B7"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Мощность построенных очистных сооружений</w:t>
            </w:r>
          </w:p>
        </w:tc>
        <w:tc>
          <w:tcPr>
            <w:tcW w:w="285" w:type="pct"/>
          </w:tcPr>
          <w:p w14:paraId="6A544CB7" w14:textId="77777777" w:rsidR="006232DC" w:rsidRPr="00D6550D" w:rsidRDefault="006232DC" w:rsidP="00523D3D">
            <w:pPr>
              <w:spacing w:after="0" w:line="360" w:lineRule="auto"/>
              <w:jc w:val="center"/>
              <w:rPr>
                <w:rFonts w:ascii="Times New Roman" w:hAnsi="Times New Roman"/>
              </w:rPr>
            </w:pPr>
            <w:proofErr w:type="spellStart"/>
            <w:r w:rsidRPr="00D6550D">
              <w:rPr>
                <w:rFonts w:ascii="Times New Roman" w:hAnsi="Times New Roman"/>
              </w:rPr>
              <w:t>Куб</w:t>
            </w:r>
            <w:proofErr w:type="gramStart"/>
            <w:r w:rsidRPr="00D6550D">
              <w:rPr>
                <w:rFonts w:ascii="Times New Roman" w:hAnsi="Times New Roman"/>
              </w:rPr>
              <w:t>.м</w:t>
            </w:r>
            <w:proofErr w:type="spellEnd"/>
            <w:proofErr w:type="gramEnd"/>
            <w:r w:rsidRPr="00D6550D">
              <w:rPr>
                <w:rFonts w:ascii="Times New Roman" w:hAnsi="Times New Roman"/>
              </w:rPr>
              <w:t>/</w:t>
            </w:r>
            <w:proofErr w:type="spellStart"/>
            <w:r w:rsidRPr="00D6550D">
              <w:rPr>
                <w:rFonts w:ascii="Times New Roman" w:hAnsi="Times New Roman"/>
              </w:rPr>
              <w:t>сут</w:t>
            </w:r>
            <w:proofErr w:type="spellEnd"/>
            <w:r w:rsidRPr="00D6550D">
              <w:rPr>
                <w:rFonts w:ascii="Times New Roman" w:hAnsi="Times New Roman"/>
              </w:rPr>
              <w:t>.</w:t>
            </w:r>
          </w:p>
        </w:tc>
        <w:tc>
          <w:tcPr>
            <w:tcW w:w="319" w:type="pct"/>
          </w:tcPr>
          <w:p w14:paraId="3F0FFA72" w14:textId="77777777" w:rsidR="006232DC" w:rsidRPr="00D6550D" w:rsidRDefault="006232DC" w:rsidP="00523D3D">
            <w:pPr>
              <w:spacing w:after="0" w:line="360" w:lineRule="auto"/>
              <w:jc w:val="center"/>
              <w:rPr>
                <w:rFonts w:ascii="Times New Roman" w:hAnsi="Times New Roman"/>
              </w:rPr>
            </w:pPr>
          </w:p>
        </w:tc>
        <w:tc>
          <w:tcPr>
            <w:tcW w:w="272" w:type="pct"/>
          </w:tcPr>
          <w:p w14:paraId="6307CBD1" w14:textId="77777777" w:rsidR="006232DC" w:rsidRPr="00D6550D" w:rsidRDefault="006232DC" w:rsidP="00523D3D">
            <w:pPr>
              <w:spacing w:after="0" w:line="360" w:lineRule="auto"/>
              <w:jc w:val="center"/>
              <w:rPr>
                <w:rFonts w:ascii="Times New Roman" w:hAnsi="Times New Roman"/>
              </w:rPr>
            </w:pPr>
          </w:p>
        </w:tc>
        <w:tc>
          <w:tcPr>
            <w:tcW w:w="334" w:type="pct"/>
          </w:tcPr>
          <w:p w14:paraId="3D22FA0D" w14:textId="77777777" w:rsidR="006232DC" w:rsidRPr="00D6550D" w:rsidRDefault="006232DC" w:rsidP="00523D3D">
            <w:pPr>
              <w:spacing w:after="0" w:line="360" w:lineRule="auto"/>
              <w:jc w:val="center"/>
              <w:rPr>
                <w:rFonts w:ascii="Times New Roman" w:hAnsi="Times New Roman"/>
              </w:rPr>
            </w:pPr>
          </w:p>
        </w:tc>
        <w:tc>
          <w:tcPr>
            <w:tcW w:w="295" w:type="pct"/>
          </w:tcPr>
          <w:p w14:paraId="01DF987F" w14:textId="77777777" w:rsidR="006232DC" w:rsidRPr="00D6550D" w:rsidRDefault="006232DC" w:rsidP="00523D3D">
            <w:pPr>
              <w:spacing w:after="0" w:line="360" w:lineRule="auto"/>
              <w:jc w:val="center"/>
              <w:rPr>
                <w:rFonts w:ascii="Times New Roman" w:hAnsi="Times New Roman"/>
              </w:rPr>
            </w:pPr>
          </w:p>
        </w:tc>
        <w:tc>
          <w:tcPr>
            <w:tcW w:w="317" w:type="pct"/>
          </w:tcPr>
          <w:p w14:paraId="79E9F675" w14:textId="77777777" w:rsidR="006232DC" w:rsidRPr="00D6550D" w:rsidRDefault="006232DC" w:rsidP="00523D3D">
            <w:pPr>
              <w:spacing w:after="0" w:line="360" w:lineRule="auto"/>
              <w:jc w:val="center"/>
              <w:rPr>
                <w:rFonts w:ascii="Times New Roman" w:hAnsi="Times New Roman"/>
              </w:rPr>
            </w:pPr>
          </w:p>
        </w:tc>
        <w:tc>
          <w:tcPr>
            <w:tcW w:w="316" w:type="pct"/>
          </w:tcPr>
          <w:p w14:paraId="1FA0DACC" w14:textId="77777777" w:rsidR="006232DC" w:rsidRPr="00D6550D" w:rsidRDefault="006232DC" w:rsidP="00523D3D">
            <w:pPr>
              <w:spacing w:after="0" w:line="360" w:lineRule="auto"/>
              <w:jc w:val="center"/>
              <w:rPr>
                <w:rFonts w:ascii="Times New Roman" w:hAnsi="Times New Roman"/>
              </w:rPr>
            </w:pPr>
          </w:p>
        </w:tc>
        <w:tc>
          <w:tcPr>
            <w:tcW w:w="316" w:type="pct"/>
          </w:tcPr>
          <w:p w14:paraId="78F68B10" w14:textId="77777777" w:rsidR="006232DC" w:rsidRPr="00D6550D" w:rsidRDefault="006232DC" w:rsidP="00523D3D">
            <w:pPr>
              <w:spacing w:after="0" w:line="360" w:lineRule="auto"/>
              <w:jc w:val="center"/>
              <w:rPr>
                <w:rFonts w:ascii="Times New Roman" w:hAnsi="Times New Roman"/>
              </w:rPr>
            </w:pPr>
          </w:p>
        </w:tc>
        <w:tc>
          <w:tcPr>
            <w:tcW w:w="317" w:type="pct"/>
          </w:tcPr>
          <w:p w14:paraId="2541E58B" w14:textId="77777777" w:rsidR="006232DC" w:rsidRPr="00D6550D" w:rsidRDefault="006232DC" w:rsidP="00523D3D">
            <w:pPr>
              <w:spacing w:after="0" w:line="360" w:lineRule="auto"/>
              <w:jc w:val="center"/>
              <w:rPr>
                <w:rFonts w:ascii="Times New Roman" w:hAnsi="Times New Roman"/>
              </w:rPr>
            </w:pPr>
          </w:p>
        </w:tc>
        <w:tc>
          <w:tcPr>
            <w:tcW w:w="273" w:type="pct"/>
          </w:tcPr>
          <w:p w14:paraId="6C0FBB5E"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800</w:t>
            </w:r>
          </w:p>
        </w:tc>
        <w:tc>
          <w:tcPr>
            <w:tcW w:w="264" w:type="pct"/>
          </w:tcPr>
          <w:p w14:paraId="3293F5FE" w14:textId="77777777" w:rsidR="006232DC" w:rsidRPr="00D6550D" w:rsidRDefault="006232DC" w:rsidP="00523D3D">
            <w:pPr>
              <w:spacing w:after="0" w:line="360" w:lineRule="auto"/>
              <w:jc w:val="center"/>
              <w:rPr>
                <w:rFonts w:ascii="Times New Roman" w:hAnsi="Times New Roman"/>
              </w:rPr>
            </w:pPr>
          </w:p>
        </w:tc>
      </w:tr>
      <w:tr w:rsidR="00D6550D" w:rsidRPr="00D6550D" w14:paraId="28BB61C7" w14:textId="77777777" w:rsidTr="006232DC">
        <w:tc>
          <w:tcPr>
            <w:tcW w:w="211" w:type="pct"/>
          </w:tcPr>
          <w:p w14:paraId="45C926B1"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4.12</w:t>
            </w:r>
          </w:p>
        </w:tc>
        <w:tc>
          <w:tcPr>
            <w:tcW w:w="1480" w:type="pct"/>
          </w:tcPr>
          <w:p w14:paraId="50DE40B9"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Протяженность реконструированных / отремонтированных водопроводных сетей</w:t>
            </w:r>
          </w:p>
        </w:tc>
        <w:tc>
          <w:tcPr>
            <w:tcW w:w="285" w:type="pct"/>
          </w:tcPr>
          <w:p w14:paraId="7965CCAD" w14:textId="77777777" w:rsidR="006232DC" w:rsidRPr="00D6550D" w:rsidRDefault="006232DC" w:rsidP="00523D3D">
            <w:pPr>
              <w:spacing w:after="0" w:line="360" w:lineRule="auto"/>
              <w:jc w:val="center"/>
              <w:rPr>
                <w:rFonts w:ascii="Times New Roman" w:hAnsi="Times New Roman"/>
              </w:rPr>
            </w:pPr>
            <w:proofErr w:type="gramStart"/>
            <w:r w:rsidRPr="00D6550D">
              <w:rPr>
                <w:rFonts w:ascii="Times New Roman" w:hAnsi="Times New Roman"/>
              </w:rPr>
              <w:t>Км</w:t>
            </w:r>
            <w:proofErr w:type="gramEnd"/>
            <w:r w:rsidRPr="00D6550D">
              <w:rPr>
                <w:rFonts w:ascii="Times New Roman" w:hAnsi="Times New Roman"/>
              </w:rPr>
              <w:t>.</w:t>
            </w:r>
          </w:p>
        </w:tc>
        <w:tc>
          <w:tcPr>
            <w:tcW w:w="319" w:type="pct"/>
          </w:tcPr>
          <w:p w14:paraId="5169F006" w14:textId="77777777" w:rsidR="006232DC" w:rsidRPr="00D6550D" w:rsidRDefault="006232DC" w:rsidP="00523D3D">
            <w:pPr>
              <w:spacing w:after="0" w:line="360" w:lineRule="auto"/>
              <w:jc w:val="center"/>
              <w:rPr>
                <w:rFonts w:ascii="Times New Roman" w:hAnsi="Times New Roman"/>
              </w:rPr>
            </w:pPr>
          </w:p>
        </w:tc>
        <w:tc>
          <w:tcPr>
            <w:tcW w:w="272" w:type="pct"/>
          </w:tcPr>
          <w:p w14:paraId="6829F4AA" w14:textId="77777777" w:rsidR="006232DC" w:rsidRPr="00D6550D" w:rsidRDefault="006232DC" w:rsidP="00523D3D">
            <w:pPr>
              <w:spacing w:after="0" w:line="360" w:lineRule="auto"/>
              <w:jc w:val="center"/>
              <w:rPr>
                <w:rFonts w:ascii="Times New Roman" w:hAnsi="Times New Roman"/>
              </w:rPr>
            </w:pPr>
          </w:p>
        </w:tc>
        <w:tc>
          <w:tcPr>
            <w:tcW w:w="334" w:type="pct"/>
          </w:tcPr>
          <w:p w14:paraId="2C9BF979" w14:textId="77777777" w:rsidR="006232DC" w:rsidRPr="00D6550D" w:rsidRDefault="006232DC" w:rsidP="00523D3D">
            <w:pPr>
              <w:spacing w:after="0" w:line="360" w:lineRule="auto"/>
              <w:jc w:val="center"/>
              <w:rPr>
                <w:rFonts w:ascii="Times New Roman" w:hAnsi="Times New Roman"/>
              </w:rPr>
            </w:pPr>
          </w:p>
        </w:tc>
        <w:tc>
          <w:tcPr>
            <w:tcW w:w="295" w:type="pct"/>
          </w:tcPr>
          <w:p w14:paraId="76BE5705" w14:textId="77777777" w:rsidR="006232DC" w:rsidRPr="00D6550D" w:rsidRDefault="006232DC" w:rsidP="00523D3D">
            <w:pPr>
              <w:spacing w:after="0" w:line="360" w:lineRule="auto"/>
              <w:jc w:val="center"/>
              <w:rPr>
                <w:rFonts w:ascii="Times New Roman" w:hAnsi="Times New Roman"/>
              </w:rPr>
            </w:pPr>
          </w:p>
        </w:tc>
        <w:tc>
          <w:tcPr>
            <w:tcW w:w="317" w:type="pct"/>
          </w:tcPr>
          <w:p w14:paraId="7F1D4044" w14:textId="77777777" w:rsidR="006232DC" w:rsidRPr="00D6550D" w:rsidRDefault="006232DC" w:rsidP="00523D3D">
            <w:pPr>
              <w:spacing w:after="0" w:line="360" w:lineRule="auto"/>
              <w:jc w:val="center"/>
              <w:rPr>
                <w:rFonts w:ascii="Times New Roman" w:hAnsi="Times New Roman"/>
              </w:rPr>
            </w:pPr>
          </w:p>
        </w:tc>
        <w:tc>
          <w:tcPr>
            <w:tcW w:w="316" w:type="pct"/>
          </w:tcPr>
          <w:p w14:paraId="20376ECF" w14:textId="77777777" w:rsidR="006232DC" w:rsidRPr="00D6550D" w:rsidRDefault="006232DC" w:rsidP="00523D3D">
            <w:pPr>
              <w:spacing w:after="0" w:line="360" w:lineRule="auto"/>
              <w:jc w:val="center"/>
              <w:rPr>
                <w:rFonts w:ascii="Times New Roman" w:hAnsi="Times New Roman"/>
              </w:rPr>
            </w:pPr>
          </w:p>
        </w:tc>
        <w:tc>
          <w:tcPr>
            <w:tcW w:w="316" w:type="pct"/>
          </w:tcPr>
          <w:p w14:paraId="09A2C9A7" w14:textId="77777777" w:rsidR="006232DC" w:rsidRPr="00D6550D" w:rsidRDefault="006232DC" w:rsidP="00523D3D">
            <w:pPr>
              <w:spacing w:after="0" w:line="360" w:lineRule="auto"/>
              <w:jc w:val="center"/>
              <w:rPr>
                <w:rFonts w:ascii="Times New Roman" w:hAnsi="Times New Roman"/>
              </w:rPr>
            </w:pPr>
          </w:p>
        </w:tc>
        <w:tc>
          <w:tcPr>
            <w:tcW w:w="317" w:type="pct"/>
          </w:tcPr>
          <w:p w14:paraId="451EC5F6" w14:textId="77777777" w:rsidR="006232DC" w:rsidRPr="00D6550D" w:rsidRDefault="006232DC" w:rsidP="00523D3D">
            <w:pPr>
              <w:spacing w:after="0" w:line="360" w:lineRule="auto"/>
              <w:jc w:val="center"/>
              <w:rPr>
                <w:rFonts w:ascii="Times New Roman" w:hAnsi="Times New Roman"/>
              </w:rPr>
            </w:pPr>
          </w:p>
        </w:tc>
        <w:tc>
          <w:tcPr>
            <w:tcW w:w="273" w:type="pct"/>
          </w:tcPr>
          <w:p w14:paraId="489D545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8,5</w:t>
            </w:r>
          </w:p>
        </w:tc>
        <w:tc>
          <w:tcPr>
            <w:tcW w:w="264" w:type="pct"/>
          </w:tcPr>
          <w:p w14:paraId="56B995F9" w14:textId="77777777" w:rsidR="006232DC" w:rsidRPr="00D6550D" w:rsidRDefault="006232DC" w:rsidP="00523D3D">
            <w:pPr>
              <w:spacing w:after="0" w:line="360" w:lineRule="auto"/>
              <w:jc w:val="center"/>
              <w:rPr>
                <w:rFonts w:ascii="Times New Roman" w:hAnsi="Times New Roman"/>
              </w:rPr>
            </w:pPr>
          </w:p>
        </w:tc>
      </w:tr>
      <w:tr w:rsidR="00D6550D" w:rsidRPr="00D6550D" w14:paraId="63E3BF74" w14:textId="77777777" w:rsidTr="006232DC">
        <w:tc>
          <w:tcPr>
            <w:tcW w:w="211" w:type="pct"/>
          </w:tcPr>
          <w:p w14:paraId="37A2CD7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4.13</w:t>
            </w:r>
          </w:p>
        </w:tc>
        <w:tc>
          <w:tcPr>
            <w:tcW w:w="1480" w:type="pct"/>
          </w:tcPr>
          <w:p w14:paraId="7BB1DEBE"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Протяженность реконструированных / отремонтированных сетей канализационных сетей</w:t>
            </w:r>
          </w:p>
        </w:tc>
        <w:tc>
          <w:tcPr>
            <w:tcW w:w="285" w:type="pct"/>
          </w:tcPr>
          <w:p w14:paraId="71BB10E9" w14:textId="77777777" w:rsidR="006232DC" w:rsidRPr="00D6550D" w:rsidRDefault="006232DC" w:rsidP="00523D3D">
            <w:pPr>
              <w:spacing w:after="0" w:line="360" w:lineRule="auto"/>
              <w:jc w:val="center"/>
              <w:rPr>
                <w:rFonts w:ascii="Times New Roman" w:hAnsi="Times New Roman"/>
              </w:rPr>
            </w:pPr>
            <w:proofErr w:type="gramStart"/>
            <w:r w:rsidRPr="00D6550D">
              <w:rPr>
                <w:rFonts w:ascii="Times New Roman" w:hAnsi="Times New Roman"/>
              </w:rPr>
              <w:t>Км</w:t>
            </w:r>
            <w:proofErr w:type="gramEnd"/>
            <w:r w:rsidRPr="00D6550D">
              <w:rPr>
                <w:rFonts w:ascii="Times New Roman" w:hAnsi="Times New Roman"/>
              </w:rPr>
              <w:t>.</w:t>
            </w:r>
          </w:p>
        </w:tc>
        <w:tc>
          <w:tcPr>
            <w:tcW w:w="319" w:type="pct"/>
          </w:tcPr>
          <w:p w14:paraId="3084BE72" w14:textId="77777777" w:rsidR="006232DC" w:rsidRPr="00D6550D" w:rsidRDefault="006232DC" w:rsidP="00523D3D">
            <w:pPr>
              <w:spacing w:after="0" w:line="360" w:lineRule="auto"/>
              <w:jc w:val="center"/>
              <w:rPr>
                <w:rFonts w:ascii="Times New Roman" w:hAnsi="Times New Roman"/>
              </w:rPr>
            </w:pPr>
          </w:p>
        </w:tc>
        <w:tc>
          <w:tcPr>
            <w:tcW w:w="272" w:type="pct"/>
          </w:tcPr>
          <w:p w14:paraId="6F8AE25E" w14:textId="77777777" w:rsidR="006232DC" w:rsidRPr="00D6550D" w:rsidRDefault="006232DC" w:rsidP="00523D3D">
            <w:pPr>
              <w:spacing w:after="0" w:line="360" w:lineRule="auto"/>
              <w:jc w:val="center"/>
              <w:rPr>
                <w:rFonts w:ascii="Times New Roman" w:hAnsi="Times New Roman"/>
              </w:rPr>
            </w:pPr>
          </w:p>
        </w:tc>
        <w:tc>
          <w:tcPr>
            <w:tcW w:w="334" w:type="pct"/>
          </w:tcPr>
          <w:p w14:paraId="3E1B30E0" w14:textId="77777777" w:rsidR="006232DC" w:rsidRPr="00D6550D" w:rsidRDefault="006232DC" w:rsidP="00523D3D">
            <w:pPr>
              <w:spacing w:after="0" w:line="360" w:lineRule="auto"/>
              <w:jc w:val="center"/>
              <w:rPr>
                <w:rFonts w:ascii="Times New Roman" w:hAnsi="Times New Roman"/>
              </w:rPr>
            </w:pPr>
          </w:p>
        </w:tc>
        <w:tc>
          <w:tcPr>
            <w:tcW w:w="295" w:type="pct"/>
          </w:tcPr>
          <w:p w14:paraId="342EDD9D"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1,36</w:t>
            </w:r>
          </w:p>
        </w:tc>
        <w:tc>
          <w:tcPr>
            <w:tcW w:w="317" w:type="pct"/>
          </w:tcPr>
          <w:p w14:paraId="04F89A85" w14:textId="77777777" w:rsidR="006232DC" w:rsidRPr="00D6550D" w:rsidRDefault="006232DC" w:rsidP="00523D3D">
            <w:pPr>
              <w:spacing w:after="0" w:line="360" w:lineRule="auto"/>
              <w:jc w:val="center"/>
              <w:rPr>
                <w:rFonts w:ascii="Times New Roman" w:hAnsi="Times New Roman"/>
              </w:rPr>
            </w:pPr>
          </w:p>
        </w:tc>
        <w:tc>
          <w:tcPr>
            <w:tcW w:w="316" w:type="pct"/>
          </w:tcPr>
          <w:p w14:paraId="504C828F" w14:textId="77777777" w:rsidR="006232DC" w:rsidRPr="00D6550D" w:rsidRDefault="006232DC" w:rsidP="00523D3D">
            <w:pPr>
              <w:spacing w:after="0" w:line="360" w:lineRule="auto"/>
              <w:jc w:val="center"/>
              <w:rPr>
                <w:rFonts w:ascii="Times New Roman" w:hAnsi="Times New Roman"/>
              </w:rPr>
            </w:pPr>
          </w:p>
        </w:tc>
        <w:tc>
          <w:tcPr>
            <w:tcW w:w="316" w:type="pct"/>
          </w:tcPr>
          <w:p w14:paraId="2239822A" w14:textId="77777777" w:rsidR="006232DC" w:rsidRPr="00D6550D" w:rsidRDefault="006232DC" w:rsidP="00523D3D">
            <w:pPr>
              <w:spacing w:after="0" w:line="360" w:lineRule="auto"/>
              <w:jc w:val="center"/>
              <w:rPr>
                <w:rFonts w:ascii="Times New Roman" w:hAnsi="Times New Roman"/>
              </w:rPr>
            </w:pPr>
          </w:p>
        </w:tc>
        <w:tc>
          <w:tcPr>
            <w:tcW w:w="317" w:type="pct"/>
          </w:tcPr>
          <w:p w14:paraId="13435369" w14:textId="77777777" w:rsidR="006232DC" w:rsidRPr="00D6550D" w:rsidRDefault="006232DC" w:rsidP="00523D3D">
            <w:pPr>
              <w:spacing w:after="0" w:line="360" w:lineRule="auto"/>
              <w:jc w:val="center"/>
              <w:rPr>
                <w:rFonts w:ascii="Times New Roman" w:hAnsi="Times New Roman"/>
              </w:rPr>
            </w:pPr>
          </w:p>
        </w:tc>
        <w:tc>
          <w:tcPr>
            <w:tcW w:w="273" w:type="pct"/>
          </w:tcPr>
          <w:p w14:paraId="18E3A7EE" w14:textId="77777777" w:rsidR="006232DC" w:rsidRPr="00D6550D" w:rsidRDefault="006232DC" w:rsidP="00523D3D">
            <w:pPr>
              <w:spacing w:after="0" w:line="360" w:lineRule="auto"/>
              <w:jc w:val="center"/>
              <w:rPr>
                <w:rFonts w:ascii="Times New Roman" w:hAnsi="Times New Roman"/>
              </w:rPr>
            </w:pPr>
          </w:p>
        </w:tc>
        <w:tc>
          <w:tcPr>
            <w:tcW w:w="264" w:type="pct"/>
          </w:tcPr>
          <w:p w14:paraId="70AE258E" w14:textId="77777777" w:rsidR="006232DC" w:rsidRPr="00D6550D" w:rsidRDefault="006232DC" w:rsidP="00523D3D">
            <w:pPr>
              <w:spacing w:after="0" w:line="360" w:lineRule="auto"/>
              <w:jc w:val="center"/>
              <w:rPr>
                <w:rFonts w:ascii="Times New Roman" w:hAnsi="Times New Roman"/>
              </w:rPr>
            </w:pPr>
          </w:p>
        </w:tc>
      </w:tr>
      <w:tr w:rsidR="00D6550D" w:rsidRPr="00D6550D" w14:paraId="30FEC74D" w14:textId="77777777" w:rsidTr="006232DC">
        <w:tc>
          <w:tcPr>
            <w:tcW w:w="211" w:type="pct"/>
          </w:tcPr>
          <w:p w14:paraId="3334C38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4.15</w:t>
            </w:r>
          </w:p>
        </w:tc>
        <w:tc>
          <w:tcPr>
            <w:tcW w:w="1480" w:type="pct"/>
          </w:tcPr>
          <w:p w14:paraId="0A3E95BF" w14:textId="77777777" w:rsidR="006232DC" w:rsidRPr="00D6550D" w:rsidRDefault="006232DC" w:rsidP="00523D3D">
            <w:pPr>
              <w:spacing w:after="0" w:line="360" w:lineRule="auto"/>
              <w:rPr>
                <w:rFonts w:ascii="Times New Roman" w:hAnsi="Times New Roman"/>
              </w:rPr>
            </w:pPr>
            <w:r w:rsidRPr="00D6550D">
              <w:rPr>
                <w:rFonts w:ascii="Times New Roman" w:hAnsi="Times New Roman"/>
              </w:rPr>
              <w:t>Протяженность отремонтированных дорог местного значения</w:t>
            </w:r>
          </w:p>
        </w:tc>
        <w:tc>
          <w:tcPr>
            <w:tcW w:w="285" w:type="pct"/>
          </w:tcPr>
          <w:p w14:paraId="1E038998" w14:textId="77777777" w:rsidR="006232DC" w:rsidRPr="00D6550D" w:rsidRDefault="006232DC" w:rsidP="00523D3D">
            <w:pPr>
              <w:spacing w:after="0" w:line="360" w:lineRule="auto"/>
              <w:jc w:val="center"/>
              <w:rPr>
                <w:rFonts w:ascii="Times New Roman" w:hAnsi="Times New Roman"/>
              </w:rPr>
            </w:pPr>
            <w:proofErr w:type="gramStart"/>
            <w:r w:rsidRPr="00D6550D">
              <w:rPr>
                <w:rFonts w:ascii="Times New Roman" w:hAnsi="Times New Roman"/>
              </w:rPr>
              <w:t>Км</w:t>
            </w:r>
            <w:proofErr w:type="gramEnd"/>
            <w:r w:rsidRPr="00D6550D">
              <w:rPr>
                <w:rFonts w:ascii="Times New Roman" w:hAnsi="Times New Roman"/>
              </w:rPr>
              <w:t>.</w:t>
            </w:r>
          </w:p>
        </w:tc>
        <w:tc>
          <w:tcPr>
            <w:tcW w:w="319" w:type="pct"/>
          </w:tcPr>
          <w:p w14:paraId="08C25175" w14:textId="77777777" w:rsidR="006232DC" w:rsidRPr="00D6550D" w:rsidRDefault="006232DC" w:rsidP="00523D3D">
            <w:pPr>
              <w:spacing w:after="0" w:line="360" w:lineRule="auto"/>
              <w:jc w:val="center"/>
              <w:rPr>
                <w:rFonts w:ascii="Times New Roman" w:hAnsi="Times New Roman"/>
              </w:rPr>
            </w:pPr>
          </w:p>
        </w:tc>
        <w:tc>
          <w:tcPr>
            <w:tcW w:w="272" w:type="pct"/>
          </w:tcPr>
          <w:p w14:paraId="21BBA2B0" w14:textId="77777777" w:rsidR="006232DC" w:rsidRPr="00D6550D" w:rsidRDefault="006232DC" w:rsidP="00523D3D">
            <w:pPr>
              <w:spacing w:after="0" w:line="360" w:lineRule="auto"/>
              <w:jc w:val="center"/>
              <w:rPr>
                <w:rFonts w:ascii="Times New Roman" w:hAnsi="Times New Roman"/>
              </w:rPr>
            </w:pPr>
          </w:p>
        </w:tc>
        <w:tc>
          <w:tcPr>
            <w:tcW w:w="334" w:type="pct"/>
          </w:tcPr>
          <w:p w14:paraId="365D01B8" w14:textId="77777777" w:rsidR="006232DC" w:rsidRPr="00D6550D" w:rsidRDefault="006232DC" w:rsidP="00523D3D">
            <w:pPr>
              <w:spacing w:after="0" w:line="360" w:lineRule="auto"/>
              <w:jc w:val="center"/>
              <w:rPr>
                <w:rFonts w:ascii="Times New Roman" w:hAnsi="Times New Roman"/>
              </w:rPr>
            </w:pPr>
          </w:p>
        </w:tc>
        <w:tc>
          <w:tcPr>
            <w:tcW w:w="295" w:type="pct"/>
          </w:tcPr>
          <w:p w14:paraId="2917CA22"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1,4</w:t>
            </w:r>
          </w:p>
        </w:tc>
        <w:tc>
          <w:tcPr>
            <w:tcW w:w="317" w:type="pct"/>
            <w:shd w:val="clear" w:color="auto" w:fill="auto"/>
          </w:tcPr>
          <w:p w14:paraId="10B24F79"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0,93</w:t>
            </w:r>
          </w:p>
        </w:tc>
        <w:tc>
          <w:tcPr>
            <w:tcW w:w="316" w:type="pct"/>
          </w:tcPr>
          <w:p w14:paraId="239F959F"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2,05</w:t>
            </w:r>
          </w:p>
        </w:tc>
        <w:tc>
          <w:tcPr>
            <w:tcW w:w="316" w:type="pct"/>
          </w:tcPr>
          <w:p w14:paraId="3C3BC53C"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3,74</w:t>
            </w:r>
          </w:p>
        </w:tc>
        <w:tc>
          <w:tcPr>
            <w:tcW w:w="317" w:type="pct"/>
          </w:tcPr>
          <w:p w14:paraId="5C0A6BC8" w14:textId="77777777" w:rsidR="006232DC" w:rsidRPr="00D6550D" w:rsidRDefault="006232DC" w:rsidP="00523D3D">
            <w:pPr>
              <w:spacing w:after="0" w:line="360" w:lineRule="auto"/>
              <w:jc w:val="center"/>
              <w:rPr>
                <w:rFonts w:ascii="Times New Roman" w:hAnsi="Times New Roman"/>
              </w:rPr>
            </w:pPr>
            <w:r w:rsidRPr="00D6550D">
              <w:rPr>
                <w:rFonts w:ascii="Times New Roman" w:hAnsi="Times New Roman"/>
              </w:rPr>
              <w:t>1,9</w:t>
            </w:r>
          </w:p>
        </w:tc>
        <w:tc>
          <w:tcPr>
            <w:tcW w:w="273" w:type="pct"/>
          </w:tcPr>
          <w:p w14:paraId="16D5C175" w14:textId="77777777" w:rsidR="006232DC" w:rsidRPr="00D6550D" w:rsidRDefault="006232DC" w:rsidP="00523D3D">
            <w:pPr>
              <w:spacing w:after="0" w:line="360" w:lineRule="auto"/>
              <w:jc w:val="center"/>
              <w:rPr>
                <w:rFonts w:ascii="Times New Roman" w:hAnsi="Times New Roman"/>
              </w:rPr>
            </w:pPr>
          </w:p>
        </w:tc>
        <w:tc>
          <w:tcPr>
            <w:tcW w:w="264" w:type="pct"/>
          </w:tcPr>
          <w:p w14:paraId="216B6B44" w14:textId="77777777" w:rsidR="006232DC" w:rsidRPr="00D6550D" w:rsidRDefault="006232DC" w:rsidP="00523D3D">
            <w:pPr>
              <w:spacing w:after="0" w:line="360" w:lineRule="auto"/>
              <w:jc w:val="center"/>
              <w:rPr>
                <w:rFonts w:ascii="Times New Roman" w:hAnsi="Times New Roman"/>
              </w:rPr>
            </w:pPr>
          </w:p>
        </w:tc>
      </w:tr>
    </w:tbl>
    <w:p w14:paraId="4590A43D" w14:textId="77777777" w:rsidR="007761D0" w:rsidRPr="00D6550D" w:rsidRDefault="00D06DD2">
      <w:pPr>
        <w:rPr>
          <w:rStyle w:val="a3"/>
          <w:rFonts w:ascii="Times New Roman" w:hAnsi="Times New Roman"/>
          <w:color w:val="auto"/>
          <w:u w:val="none"/>
        </w:rPr>
      </w:pPr>
      <w:r w:rsidRPr="00D6550D">
        <w:rPr>
          <w:rFonts w:ascii="Times New Roman" w:hAnsi="Times New Roman"/>
          <w:sz w:val="24"/>
          <w:szCs w:val="24"/>
        </w:rPr>
        <w:t>*- целевой прогноз с ориентиром на рост (сохранение) численности населения с учетом реализации мероприятий ДПР</w:t>
      </w:r>
    </w:p>
    <w:p w14:paraId="2014B4A4" w14:textId="77777777" w:rsidR="00B603D0" w:rsidRPr="00D6550D" w:rsidRDefault="00B603D0" w:rsidP="004D253B">
      <w:pPr>
        <w:jc w:val="right"/>
      </w:pPr>
    </w:p>
    <w:sectPr w:rsidR="00B603D0" w:rsidRPr="00D6550D" w:rsidSect="00C11345">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F765F" w14:textId="77777777" w:rsidR="003B3E7B" w:rsidRDefault="003B3E7B" w:rsidP="00BB01E9">
      <w:pPr>
        <w:spacing w:after="0" w:line="240" w:lineRule="auto"/>
      </w:pPr>
      <w:r>
        <w:separator/>
      </w:r>
    </w:p>
  </w:endnote>
  <w:endnote w:type="continuationSeparator" w:id="0">
    <w:p w14:paraId="33A6ABE7" w14:textId="77777777" w:rsidR="003B3E7B" w:rsidRDefault="003B3E7B" w:rsidP="00BB0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Полужирный">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charset w:val="00"/>
    <w:family w:val="auto"/>
    <w:pitch w:val="variable"/>
    <w:sig w:usb0="00000007" w:usb1="00000000" w:usb2="00000000" w:usb3="00000000" w:csb0="00000013" w:csb1="00000000"/>
  </w:font>
  <w:font w:name="PT Astra Serif">
    <w:altName w:val="Arial"/>
    <w:charset w:val="01"/>
    <w:family w:val="roman"/>
    <w:pitch w:val="default"/>
  </w:font>
  <w:font w:name="Source Han Sans CN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44754"/>
      <w:docPartObj>
        <w:docPartGallery w:val="Page Numbers (Bottom of Page)"/>
        <w:docPartUnique/>
      </w:docPartObj>
    </w:sdtPr>
    <w:sdtContent>
      <w:p w14:paraId="7D71F020" w14:textId="470D202F" w:rsidR="003B3E7B" w:rsidRDefault="003B3E7B" w:rsidP="00A1297F">
        <w:pPr>
          <w:pStyle w:val="af2"/>
          <w:jc w:val="right"/>
        </w:pPr>
        <w:r>
          <w:fldChar w:fldCharType="begin"/>
        </w:r>
        <w:r>
          <w:instrText>PAGE   \* MERGEFORMAT</w:instrText>
        </w:r>
        <w:r>
          <w:fldChar w:fldCharType="separate"/>
        </w:r>
        <w:r w:rsidR="005F3EA2">
          <w:rPr>
            <w:noProof/>
          </w:rPr>
          <w:t>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30724"/>
      <w:docPartObj>
        <w:docPartGallery w:val="Page Numbers (Bottom of Page)"/>
        <w:docPartUnique/>
      </w:docPartObj>
    </w:sdtPr>
    <w:sdtContent>
      <w:p w14:paraId="433F50C2" w14:textId="508AF4BE" w:rsidR="003B3E7B" w:rsidRDefault="003B3E7B" w:rsidP="007761D0">
        <w:pPr>
          <w:pStyle w:val="af2"/>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807227"/>
      <w:docPartObj>
        <w:docPartGallery w:val="Page Numbers (Bottom of Page)"/>
        <w:docPartUnique/>
      </w:docPartObj>
    </w:sdtPr>
    <w:sdtContent>
      <w:p w14:paraId="6C38AB92" w14:textId="77777777" w:rsidR="003B3E7B" w:rsidRDefault="003B3E7B" w:rsidP="007761D0">
        <w:pPr>
          <w:pStyle w:val="af2"/>
          <w:jc w:val="right"/>
        </w:pPr>
        <w:r>
          <w:fldChar w:fldCharType="begin"/>
        </w:r>
        <w:r>
          <w:instrText>PAGE   \* MERGEFORMAT</w:instrText>
        </w:r>
        <w:r>
          <w:fldChar w:fldCharType="separate"/>
        </w:r>
        <w:r w:rsidR="005F3EA2">
          <w:rPr>
            <w:noProof/>
          </w:rPr>
          <w:t>172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A8808" w14:textId="77777777" w:rsidR="003B3E7B" w:rsidRDefault="003B3E7B" w:rsidP="00BB01E9">
      <w:pPr>
        <w:spacing w:after="0" w:line="240" w:lineRule="auto"/>
      </w:pPr>
      <w:r>
        <w:separator/>
      </w:r>
    </w:p>
  </w:footnote>
  <w:footnote w:type="continuationSeparator" w:id="0">
    <w:p w14:paraId="4BF42B3F" w14:textId="77777777" w:rsidR="003B3E7B" w:rsidRDefault="003B3E7B" w:rsidP="00BB01E9">
      <w:pPr>
        <w:spacing w:after="0" w:line="240" w:lineRule="auto"/>
      </w:pPr>
      <w:r>
        <w:continuationSeparator/>
      </w:r>
    </w:p>
  </w:footnote>
  <w:footnote w:id="1">
    <w:p w14:paraId="6C0508B2" w14:textId="77777777" w:rsidR="003B3E7B" w:rsidRPr="00E76E10" w:rsidRDefault="003B3E7B" w:rsidP="009B278E">
      <w:pPr>
        <w:pStyle w:val="a9"/>
        <w:rPr>
          <w:rFonts w:ascii="Times New Roman" w:hAnsi="Times New Roman" w:cs="Times New Roman"/>
        </w:rPr>
      </w:pPr>
      <w:r w:rsidRPr="00E76E10">
        <w:rPr>
          <w:rStyle w:val="ab"/>
          <w:rFonts w:ascii="Times New Roman" w:hAnsi="Times New Roman" w:cs="Times New Roman"/>
        </w:rPr>
        <w:footnoteRef/>
      </w:r>
      <w:r w:rsidRPr="00E76E10">
        <w:rPr>
          <w:rFonts w:ascii="Times New Roman" w:hAnsi="Times New Roman" w:cs="Times New Roman"/>
        </w:rPr>
        <w:t xml:space="preserve"> По данным </w:t>
      </w:r>
      <w:proofErr w:type="gramStart"/>
      <w:r w:rsidRPr="00E76E10">
        <w:rPr>
          <w:rFonts w:ascii="Times New Roman" w:hAnsi="Times New Roman" w:cs="Times New Roman"/>
        </w:rPr>
        <w:t>сельскохозяйственной</w:t>
      </w:r>
      <w:proofErr w:type="gramEnd"/>
      <w:r w:rsidRPr="00E76E10">
        <w:rPr>
          <w:rFonts w:ascii="Times New Roman" w:hAnsi="Times New Roman" w:cs="Times New Roman"/>
        </w:rPr>
        <w:t xml:space="preserve"> </w:t>
      </w:r>
      <w:proofErr w:type="spellStart"/>
      <w:r w:rsidRPr="00E76E10">
        <w:rPr>
          <w:rFonts w:ascii="Times New Roman" w:hAnsi="Times New Roman" w:cs="Times New Roman"/>
        </w:rPr>
        <w:t>микропереписи</w:t>
      </w:r>
      <w:proofErr w:type="spellEnd"/>
      <w:r w:rsidRPr="00E76E10">
        <w:rPr>
          <w:rFonts w:ascii="Times New Roman" w:hAnsi="Times New Roman" w:cs="Times New Roman"/>
        </w:rPr>
        <w:t xml:space="preserve"> 2021 года.</w:t>
      </w:r>
    </w:p>
  </w:footnote>
  <w:footnote w:id="2">
    <w:p w14:paraId="182B96AB" w14:textId="77777777" w:rsidR="003B3E7B" w:rsidRDefault="003B3E7B" w:rsidP="00892591">
      <w:pPr>
        <w:pStyle w:val="a9"/>
      </w:pPr>
      <w:r>
        <w:rPr>
          <w:rStyle w:val="ab"/>
        </w:rPr>
        <w:footnoteRef/>
      </w:r>
      <w:r>
        <w:t xml:space="preserve"> </w:t>
      </w:r>
      <w:r w:rsidRPr="00DD53BB">
        <w:rPr>
          <w:rFonts w:ascii="Times New Roman" w:hAnsi="Times New Roman" w:cs="Times New Roman"/>
        </w:rPr>
        <w:t xml:space="preserve">По данным </w:t>
      </w:r>
      <w:proofErr w:type="gramStart"/>
      <w:r w:rsidRPr="00DD53BB">
        <w:rPr>
          <w:rFonts w:ascii="Times New Roman" w:hAnsi="Times New Roman" w:cs="Times New Roman"/>
        </w:rPr>
        <w:t>сельскохозяйственной</w:t>
      </w:r>
      <w:proofErr w:type="gramEnd"/>
      <w:r w:rsidRPr="00DD53BB">
        <w:rPr>
          <w:rFonts w:ascii="Times New Roman" w:hAnsi="Times New Roman" w:cs="Times New Roman"/>
        </w:rPr>
        <w:t xml:space="preserve"> </w:t>
      </w:r>
      <w:proofErr w:type="spellStart"/>
      <w:r w:rsidRPr="00DD53BB">
        <w:rPr>
          <w:rFonts w:ascii="Times New Roman" w:hAnsi="Times New Roman" w:cs="Times New Roman"/>
        </w:rPr>
        <w:t>микропереписи</w:t>
      </w:r>
      <w:proofErr w:type="spellEnd"/>
      <w:r w:rsidRPr="00DD53BB">
        <w:rPr>
          <w:rFonts w:ascii="Times New Roman" w:hAnsi="Times New Roman" w:cs="Times New Roman"/>
        </w:rPr>
        <w:t xml:space="preserve"> 2021 года.</w:t>
      </w:r>
    </w:p>
  </w:footnote>
  <w:footnote w:id="3">
    <w:p w14:paraId="5B3FD74A" w14:textId="77777777" w:rsidR="003B3E7B" w:rsidRDefault="003B3E7B" w:rsidP="008714A4">
      <w:pPr>
        <w:pStyle w:val="a9"/>
      </w:pPr>
      <w:r>
        <w:rPr>
          <w:rStyle w:val="ab"/>
        </w:rPr>
        <w:footnoteRef/>
      </w:r>
      <w:r>
        <w:t xml:space="preserve"> </w:t>
      </w:r>
      <w:r w:rsidRPr="00910D61">
        <w:rPr>
          <w:rFonts w:ascii="Times New Roman" w:hAnsi="Times New Roman" w:cs="Times New Roman"/>
        </w:rPr>
        <w:t xml:space="preserve">По данным </w:t>
      </w:r>
      <w:proofErr w:type="spellStart"/>
      <w:r w:rsidRPr="00910D61">
        <w:rPr>
          <w:rFonts w:ascii="Times New Roman" w:hAnsi="Times New Roman" w:cs="Times New Roman"/>
        </w:rPr>
        <w:t>Самарастата</w:t>
      </w:r>
      <w:proofErr w:type="spellEnd"/>
      <w:r w:rsidRPr="00910D61">
        <w:rPr>
          <w:rFonts w:ascii="Times New Roman" w:hAnsi="Times New Roman" w:cs="Times New Roman"/>
        </w:rPr>
        <w:t xml:space="preserve"> </w:t>
      </w:r>
      <w:proofErr w:type="gramStart"/>
      <w:r w:rsidRPr="00910D61">
        <w:rPr>
          <w:rFonts w:ascii="Times New Roman" w:hAnsi="Times New Roman" w:cs="Times New Roman"/>
        </w:rPr>
        <w:t>на конец</w:t>
      </w:r>
      <w:proofErr w:type="gramEnd"/>
      <w:r w:rsidRPr="00910D61">
        <w:rPr>
          <w:rFonts w:ascii="Times New Roman" w:hAnsi="Times New Roman" w:cs="Times New Roman"/>
        </w:rPr>
        <w:t xml:space="preserve"> 2021 года.</w:t>
      </w:r>
    </w:p>
  </w:footnote>
  <w:footnote w:id="4">
    <w:p w14:paraId="3B33226D" w14:textId="77777777" w:rsidR="003B3E7B" w:rsidRPr="001D2E9E" w:rsidRDefault="003B3E7B" w:rsidP="00E359FD">
      <w:pPr>
        <w:pStyle w:val="a9"/>
        <w:jc w:val="both"/>
        <w:rPr>
          <w:rFonts w:ascii="Times New Roman" w:hAnsi="Times New Roman" w:cs="Times New Roman"/>
          <w:sz w:val="24"/>
          <w:szCs w:val="24"/>
        </w:rPr>
      </w:pPr>
      <w:r w:rsidRPr="001D2E9E">
        <w:rPr>
          <w:rStyle w:val="ab"/>
          <w:rFonts w:ascii="Times New Roman" w:hAnsi="Times New Roman" w:cs="Times New Roman"/>
          <w:sz w:val="24"/>
          <w:szCs w:val="24"/>
        </w:rPr>
        <w:footnoteRef/>
      </w:r>
      <w:r w:rsidRPr="001D2E9E">
        <w:rPr>
          <w:rFonts w:ascii="Times New Roman" w:hAnsi="Times New Roman" w:cs="Times New Roman"/>
          <w:sz w:val="24"/>
          <w:szCs w:val="24"/>
        </w:rPr>
        <w:t xml:space="preserve"> Источник: Распоряжение Правительства самарской области «О создании Координационного совета по развитию </w:t>
      </w:r>
      <w:proofErr w:type="spellStart"/>
      <w:r w:rsidRPr="001D2E9E">
        <w:rPr>
          <w:rFonts w:ascii="Times New Roman" w:hAnsi="Times New Roman" w:cs="Times New Roman"/>
          <w:sz w:val="24"/>
          <w:szCs w:val="24"/>
        </w:rPr>
        <w:t>Самарско</w:t>
      </w:r>
      <w:proofErr w:type="spellEnd"/>
      <w:r w:rsidRPr="001D2E9E">
        <w:rPr>
          <w:rFonts w:ascii="Times New Roman" w:hAnsi="Times New Roman" w:cs="Times New Roman"/>
          <w:sz w:val="24"/>
          <w:szCs w:val="24"/>
        </w:rPr>
        <w:t>-Тольяттинской агломерации» от 15.01.2014 № 7-р https://economy.samregion.ru/upload/iblock/ec5/_-_-15.01.2014_-7_.pdf</w:t>
      </w:r>
    </w:p>
  </w:footnote>
  <w:footnote w:id="5">
    <w:p w14:paraId="33BC82B2" w14:textId="77777777" w:rsidR="003B3E7B" w:rsidRPr="00EA10E1" w:rsidRDefault="003B3E7B" w:rsidP="00E359FD">
      <w:pPr>
        <w:pStyle w:val="a9"/>
        <w:jc w:val="both"/>
        <w:rPr>
          <w:sz w:val="18"/>
          <w:szCs w:val="18"/>
        </w:rPr>
      </w:pPr>
      <w:r w:rsidRPr="00EA10E1">
        <w:rPr>
          <w:rStyle w:val="ab"/>
          <w:sz w:val="18"/>
          <w:szCs w:val="18"/>
        </w:rPr>
        <w:footnoteRef/>
      </w:r>
      <w:r w:rsidRPr="00EA10E1">
        <w:rPr>
          <w:sz w:val="18"/>
          <w:szCs w:val="18"/>
        </w:rPr>
        <w:t xml:space="preserve">  </w:t>
      </w:r>
      <w:r w:rsidRPr="00EA10E1">
        <w:rPr>
          <w:rFonts w:ascii="Times New Roman" w:hAnsi="Times New Roman" w:cs="Times New Roman"/>
          <w:sz w:val="22"/>
          <w:szCs w:val="22"/>
        </w:rPr>
        <w:t>Источник: Стратегия социально-экономического развития самарской области на период до 2030 года – URL: https://economy.samregion.ru</w:t>
      </w:r>
    </w:p>
  </w:footnote>
  <w:footnote w:id="6">
    <w:p w14:paraId="61EEAAFF" w14:textId="77777777" w:rsidR="003B3E7B" w:rsidRDefault="003B3E7B" w:rsidP="00EA10E1">
      <w:pPr>
        <w:pStyle w:val="a9"/>
        <w:jc w:val="both"/>
      </w:pPr>
      <w:r w:rsidRPr="00EA10E1">
        <w:rPr>
          <w:rStyle w:val="ab"/>
          <w:sz w:val="18"/>
          <w:szCs w:val="18"/>
        </w:rPr>
        <w:footnoteRef/>
      </w:r>
      <w:r w:rsidRPr="00EA10E1">
        <w:rPr>
          <w:sz w:val="18"/>
          <w:szCs w:val="18"/>
        </w:rPr>
        <w:t xml:space="preserve"> </w:t>
      </w:r>
      <w:r w:rsidRPr="00EA10E1">
        <w:rPr>
          <w:rFonts w:ascii="Times New Roman" w:hAnsi="Times New Roman" w:cs="Times New Roman"/>
          <w:sz w:val="22"/>
          <w:szCs w:val="22"/>
        </w:rPr>
        <w:t>Источник: Стратегия социально-экономического развития самарской области на период до 2030 года – URL: https://economy.samregion.ru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singleLevel"/>
    <w:tmpl w:val="00000018"/>
    <w:name w:val="WW8Num28"/>
    <w:lvl w:ilvl="0">
      <w:start w:val="1"/>
      <w:numFmt w:val="decimal"/>
      <w:lvlText w:val="%1."/>
      <w:lvlJc w:val="left"/>
      <w:pPr>
        <w:tabs>
          <w:tab w:val="num" w:pos="284"/>
        </w:tabs>
        <w:ind w:left="644" w:hanging="360"/>
      </w:pPr>
    </w:lvl>
  </w:abstractNum>
  <w:abstractNum w:abstractNumId="1">
    <w:nsid w:val="01EA0C14"/>
    <w:multiLevelType w:val="multilevel"/>
    <w:tmpl w:val="3C2A60E0"/>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31275B5"/>
    <w:multiLevelType w:val="multilevel"/>
    <w:tmpl w:val="D98EBA18"/>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74" w:hanging="360"/>
      </w:pPr>
    </w:lvl>
    <w:lvl w:ilvl="2">
      <w:start w:val="1"/>
      <w:numFmt w:val="lowerRoman"/>
      <w:lvlText w:val="%3."/>
      <w:lvlJc w:val="right"/>
      <w:pPr>
        <w:tabs>
          <w:tab w:val="num" w:pos="0"/>
        </w:tabs>
        <w:ind w:left="2194" w:hanging="180"/>
      </w:pPr>
    </w:lvl>
    <w:lvl w:ilvl="3">
      <w:start w:val="1"/>
      <w:numFmt w:val="decimal"/>
      <w:lvlText w:val="%4."/>
      <w:lvlJc w:val="left"/>
      <w:pPr>
        <w:tabs>
          <w:tab w:val="num" w:pos="0"/>
        </w:tabs>
        <w:ind w:left="2914" w:hanging="360"/>
      </w:pPr>
    </w:lvl>
    <w:lvl w:ilvl="4">
      <w:start w:val="1"/>
      <w:numFmt w:val="lowerLetter"/>
      <w:lvlText w:val="%5."/>
      <w:lvlJc w:val="left"/>
      <w:pPr>
        <w:tabs>
          <w:tab w:val="num" w:pos="0"/>
        </w:tabs>
        <w:ind w:left="3634" w:hanging="360"/>
      </w:pPr>
    </w:lvl>
    <w:lvl w:ilvl="5">
      <w:start w:val="1"/>
      <w:numFmt w:val="lowerRoman"/>
      <w:lvlText w:val="%6."/>
      <w:lvlJc w:val="right"/>
      <w:pPr>
        <w:tabs>
          <w:tab w:val="num" w:pos="0"/>
        </w:tabs>
        <w:ind w:left="4354" w:hanging="180"/>
      </w:pPr>
    </w:lvl>
    <w:lvl w:ilvl="6">
      <w:start w:val="1"/>
      <w:numFmt w:val="decimal"/>
      <w:lvlText w:val="%7."/>
      <w:lvlJc w:val="left"/>
      <w:pPr>
        <w:tabs>
          <w:tab w:val="num" w:pos="0"/>
        </w:tabs>
        <w:ind w:left="5074" w:hanging="360"/>
      </w:pPr>
    </w:lvl>
    <w:lvl w:ilvl="7">
      <w:start w:val="1"/>
      <w:numFmt w:val="lowerLetter"/>
      <w:lvlText w:val="%8."/>
      <w:lvlJc w:val="left"/>
      <w:pPr>
        <w:tabs>
          <w:tab w:val="num" w:pos="0"/>
        </w:tabs>
        <w:ind w:left="5794" w:hanging="360"/>
      </w:pPr>
    </w:lvl>
    <w:lvl w:ilvl="8">
      <w:start w:val="1"/>
      <w:numFmt w:val="lowerRoman"/>
      <w:lvlText w:val="%9."/>
      <w:lvlJc w:val="right"/>
      <w:pPr>
        <w:tabs>
          <w:tab w:val="num" w:pos="0"/>
        </w:tabs>
        <w:ind w:left="6514" w:hanging="180"/>
      </w:pPr>
    </w:lvl>
  </w:abstractNum>
  <w:abstractNum w:abstractNumId="3">
    <w:nsid w:val="0759183F"/>
    <w:multiLevelType w:val="multilevel"/>
    <w:tmpl w:val="DE60BCF6"/>
    <w:lvl w:ilvl="0">
      <w:start w:val="1"/>
      <w:numFmt w:val="bullet"/>
      <w:lvlText w:val=""/>
      <w:lvlJc w:val="left"/>
      <w:pPr>
        <w:tabs>
          <w:tab w:val="num" w:pos="0"/>
        </w:tabs>
        <w:ind w:left="2138" w:hanging="360"/>
      </w:pPr>
      <w:rPr>
        <w:rFonts w:ascii="Symbol" w:hAnsi="Symbol" w:cs="Symbol" w:hint="default"/>
        <w:color w:val="auto"/>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0904034B"/>
    <w:multiLevelType w:val="multilevel"/>
    <w:tmpl w:val="F3629080"/>
    <w:lvl w:ilvl="0">
      <w:start w:val="1"/>
      <w:numFmt w:val="decimal"/>
      <w:suff w:val="spac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nsid w:val="0FB1227C"/>
    <w:multiLevelType w:val="hybridMultilevel"/>
    <w:tmpl w:val="1A103030"/>
    <w:lvl w:ilvl="0" w:tplc="08D09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1F3CE3"/>
    <w:multiLevelType w:val="multilevel"/>
    <w:tmpl w:val="12B8640C"/>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nsid w:val="17E13CC9"/>
    <w:multiLevelType w:val="multilevel"/>
    <w:tmpl w:val="4920CB60"/>
    <w:lvl w:ilvl="0">
      <w:start w:val="1"/>
      <w:numFmt w:val="decimal"/>
      <w:suff w:val="space"/>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
    <w:nsid w:val="1EAD1174"/>
    <w:multiLevelType w:val="multilevel"/>
    <w:tmpl w:val="65AC0AC2"/>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20731099"/>
    <w:multiLevelType w:val="multilevel"/>
    <w:tmpl w:val="CF6CDEC8"/>
    <w:lvl w:ilvl="0">
      <w:start w:val="1"/>
      <w:numFmt w:val="bullet"/>
      <w:suff w:val="space"/>
      <w:lvlText w:val=""/>
      <w:lvlJc w:val="left"/>
      <w:pPr>
        <w:tabs>
          <w:tab w:val="num" w:pos="0"/>
        </w:tabs>
        <w:ind w:left="928"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20813818"/>
    <w:multiLevelType w:val="multilevel"/>
    <w:tmpl w:val="83A60AD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08542D5"/>
    <w:multiLevelType w:val="multilevel"/>
    <w:tmpl w:val="4E72BCAC"/>
    <w:lvl w:ilvl="0">
      <w:start w:val="1"/>
      <w:numFmt w:val="bullet"/>
      <w:suff w:val="space"/>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2">
    <w:nsid w:val="234D0923"/>
    <w:multiLevelType w:val="multilevel"/>
    <w:tmpl w:val="67301808"/>
    <w:lvl w:ilvl="0">
      <w:start w:val="1"/>
      <w:numFmt w:val="bullet"/>
      <w:suff w:val="space"/>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2216" w:hanging="360"/>
      </w:pPr>
      <w:rPr>
        <w:rFonts w:ascii="Courier New" w:hAnsi="Courier New" w:cs="Courier New" w:hint="default"/>
      </w:rPr>
    </w:lvl>
    <w:lvl w:ilvl="2">
      <w:start w:val="1"/>
      <w:numFmt w:val="bullet"/>
      <w:lvlText w:val=""/>
      <w:lvlJc w:val="left"/>
      <w:pPr>
        <w:tabs>
          <w:tab w:val="num" w:pos="0"/>
        </w:tabs>
        <w:ind w:left="2936" w:hanging="360"/>
      </w:pPr>
      <w:rPr>
        <w:rFonts w:ascii="Wingdings" w:hAnsi="Wingdings" w:cs="Wingdings" w:hint="default"/>
      </w:rPr>
    </w:lvl>
    <w:lvl w:ilvl="3">
      <w:start w:val="1"/>
      <w:numFmt w:val="bullet"/>
      <w:lvlText w:val=""/>
      <w:lvlJc w:val="left"/>
      <w:pPr>
        <w:tabs>
          <w:tab w:val="num" w:pos="0"/>
        </w:tabs>
        <w:ind w:left="3656" w:hanging="360"/>
      </w:pPr>
      <w:rPr>
        <w:rFonts w:ascii="Symbol" w:hAnsi="Symbol" w:cs="Symbol" w:hint="default"/>
      </w:rPr>
    </w:lvl>
    <w:lvl w:ilvl="4">
      <w:start w:val="1"/>
      <w:numFmt w:val="bullet"/>
      <w:lvlText w:val="o"/>
      <w:lvlJc w:val="left"/>
      <w:pPr>
        <w:tabs>
          <w:tab w:val="num" w:pos="0"/>
        </w:tabs>
        <w:ind w:left="4376" w:hanging="360"/>
      </w:pPr>
      <w:rPr>
        <w:rFonts w:ascii="Courier New" w:hAnsi="Courier New" w:cs="Courier New" w:hint="default"/>
      </w:rPr>
    </w:lvl>
    <w:lvl w:ilvl="5">
      <w:start w:val="1"/>
      <w:numFmt w:val="bullet"/>
      <w:lvlText w:val=""/>
      <w:lvlJc w:val="left"/>
      <w:pPr>
        <w:tabs>
          <w:tab w:val="num" w:pos="0"/>
        </w:tabs>
        <w:ind w:left="5096" w:hanging="360"/>
      </w:pPr>
      <w:rPr>
        <w:rFonts w:ascii="Wingdings" w:hAnsi="Wingdings" w:cs="Wingdings" w:hint="default"/>
      </w:rPr>
    </w:lvl>
    <w:lvl w:ilvl="6">
      <w:start w:val="1"/>
      <w:numFmt w:val="bullet"/>
      <w:lvlText w:val=""/>
      <w:lvlJc w:val="left"/>
      <w:pPr>
        <w:tabs>
          <w:tab w:val="num" w:pos="0"/>
        </w:tabs>
        <w:ind w:left="5816" w:hanging="360"/>
      </w:pPr>
      <w:rPr>
        <w:rFonts w:ascii="Symbol" w:hAnsi="Symbol" w:cs="Symbol" w:hint="default"/>
      </w:rPr>
    </w:lvl>
    <w:lvl w:ilvl="7">
      <w:start w:val="1"/>
      <w:numFmt w:val="bullet"/>
      <w:lvlText w:val="o"/>
      <w:lvlJc w:val="left"/>
      <w:pPr>
        <w:tabs>
          <w:tab w:val="num" w:pos="0"/>
        </w:tabs>
        <w:ind w:left="6536" w:hanging="360"/>
      </w:pPr>
      <w:rPr>
        <w:rFonts w:ascii="Courier New" w:hAnsi="Courier New" w:cs="Courier New" w:hint="default"/>
      </w:rPr>
    </w:lvl>
    <w:lvl w:ilvl="8">
      <w:start w:val="1"/>
      <w:numFmt w:val="bullet"/>
      <w:lvlText w:val=""/>
      <w:lvlJc w:val="left"/>
      <w:pPr>
        <w:tabs>
          <w:tab w:val="num" w:pos="0"/>
        </w:tabs>
        <w:ind w:left="7256" w:hanging="360"/>
      </w:pPr>
      <w:rPr>
        <w:rFonts w:ascii="Wingdings" w:hAnsi="Wingdings" w:cs="Wingdings" w:hint="default"/>
      </w:rPr>
    </w:lvl>
  </w:abstractNum>
  <w:abstractNum w:abstractNumId="13">
    <w:nsid w:val="28866881"/>
    <w:multiLevelType w:val="hybridMultilevel"/>
    <w:tmpl w:val="E4A2B730"/>
    <w:lvl w:ilvl="0" w:tplc="690A41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8FA393A"/>
    <w:multiLevelType w:val="hybridMultilevel"/>
    <w:tmpl w:val="5EEE5078"/>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5">
    <w:nsid w:val="29F305D5"/>
    <w:multiLevelType w:val="multilevel"/>
    <w:tmpl w:val="FB882F9A"/>
    <w:lvl w:ilvl="0">
      <w:start w:val="1"/>
      <w:numFmt w:val="decimal"/>
      <w:suff w:val="space"/>
      <w:lvlText w:val="%1."/>
      <w:lvlJc w:val="left"/>
      <w:pPr>
        <w:tabs>
          <w:tab w:val="num" w:pos="0"/>
        </w:tabs>
        <w:ind w:left="1350" w:hanging="810"/>
      </w:pPr>
      <w:rPr>
        <w:color w:val="auto"/>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6">
    <w:nsid w:val="2AEC4BC6"/>
    <w:multiLevelType w:val="multilevel"/>
    <w:tmpl w:val="47143E12"/>
    <w:lvl w:ilvl="0">
      <w:start w:val="1"/>
      <w:numFmt w:val="bullet"/>
      <w:suff w:val="space"/>
      <w:lvlText w:val=""/>
      <w:lvlJc w:val="left"/>
      <w:pPr>
        <w:tabs>
          <w:tab w:val="num" w:pos="0"/>
        </w:tabs>
        <w:ind w:left="1070" w:hanging="360"/>
      </w:pPr>
      <w:rPr>
        <w:rFonts w:ascii="Symbol" w:hAnsi="Symbol" w:cs="Symbol" w:hint="default"/>
        <w:sz w:val="20"/>
      </w:rPr>
    </w:lvl>
    <w:lvl w:ilvl="1">
      <w:start w:val="1"/>
      <w:numFmt w:val="bullet"/>
      <w:lvlText w:val=""/>
      <w:lvlJc w:val="left"/>
      <w:pPr>
        <w:tabs>
          <w:tab w:val="num" w:pos="1790"/>
        </w:tabs>
        <w:ind w:left="1790" w:hanging="360"/>
      </w:pPr>
      <w:rPr>
        <w:rFonts w:ascii="Wingdings" w:hAnsi="Wingdings" w:cs="Wingdings" w:hint="default"/>
        <w:sz w:val="20"/>
      </w:rPr>
    </w:lvl>
    <w:lvl w:ilvl="2">
      <w:start w:val="1"/>
      <w:numFmt w:val="bullet"/>
      <w:lvlText w:val=""/>
      <w:lvlJc w:val="left"/>
      <w:pPr>
        <w:tabs>
          <w:tab w:val="num" w:pos="2510"/>
        </w:tabs>
        <w:ind w:left="2510" w:hanging="360"/>
      </w:pPr>
      <w:rPr>
        <w:rFonts w:ascii="Wingdings" w:hAnsi="Wingdings" w:cs="Wingdings" w:hint="default"/>
        <w:sz w:val="20"/>
      </w:rPr>
    </w:lvl>
    <w:lvl w:ilvl="3">
      <w:start w:val="1"/>
      <w:numFmt w:val="bullet"/>
      <w:lvlText w:val=""/>
      <w:lvlJc w:val="left"/>
      <w:pPr>
        <w:tabs>
          <w:tab w:val="num" w:pos="3230"/>
        </w:tabs>
        <w:ind w:left="3230" w:hanging="360"/>
      </w:pPr>
      <w:rPr>
        <w:rFonts w:ascii="Wingdings" w:hAnsi="Wingdings" w:cs="Wingdings" w:hint="default"/>
        <w:sz w:val="20"/>
      </w:rPr>
    </w:lvl>
    <w:lvl w:ilvl="4">
      <w:start w:val="1"/>
      <w:numFmt w:val="bullet"/>
      <w:lvlText w:val=""/>
      <w:lvlJc w:val="left"/>
      <w:pPr>
        <w:tabs>
          <w:tab w:val="num" w:pos="3950"/>
        </w:tabs>
        <w:ind w:left="3950" w:hanging="360"/>
      </w:pPr>
      <w:rPr>
        <w:rFonts w:ascii="Wingdings" w:hAnsi="Wingdings" w:cs="Wingdings" w:hint="default"/>
        <w:sz w:val="20"/>
      </w:rPr>
    </w:lvl>
    <w:lvl w:ilvl="5">
      <w:start w:val="1"/>
      <w:numFmt w:val="bullet"/>
      <w:lvlText w:val=""/>
      <w:lvlJc w:val="left"/>
      <w:pPr>
        <w:tabs>
          <w:tab w:val="num" w:pos="4670"/>
        </w:tabs>
        <w:ind w:left="4670" w:hanging="360"/>
      </w:pPr>
      <w:rPr>
        <w:rFonts w:ascii="Wingdings" w:hAnsi="Wingdings" w:cs="Wingdings" w:hint="default"/>
        <w:sz w:val="20"/>
      </w:rPr>
    </w:lvl>
    <w:lvl w:ilvl="6">
      <w:start w:val="1"/>
      <w:numFmt w:val="bullet"/>
      <w:lvlText w:val=""/>
      <w:lvlJc w:val="left"/>
      <w:pPr>
        <w:tabs>
          <w:tab w:val="num" w:pos="5390"/>
        </w:tabs>
        <w:ind w:left="5390" w:hanging="360"/>
      </w:pPr>
      <w:rPr>
        <w:rFonts w:ascii="Wingdings" w:hAnsi="Wingdings" w:cs="Wingdings" w:hint="default"/>
        <w:sz w:val="20"/>
      </w:rPr>
    </w:lvl>
    <w:lvl w:ilvl="7">
      <w:start w:val="1"/>
      <w:numFmt w:val="bullet"/>
      <w:lvlText w:val=""/>
      <w:lvlJc w:val="left"/>
      <w:pPr>
        <w:tabs>
          <w:tab w:val="num" w:pos="6110"/>
        </w:tabs>
        <w:ind w:left="6110" w:hanging="360"/>
      </w:pPr>
      <w:rPr>
        <w:rFonts w:ascii="Wingdings" w:hAnsi="Wingdings" w:cs="Wingdings" w:hint="default"/>
        <w:sz w:val="20"/>
      </w:rPr>
    </w:lvl>
    <w:lvl w:ilvl="8">
      <w:start w:val="1"/>
      <w:numFmt w:val="bullet"/>
      <w:lvlText w:val=""/>
      <w:lvlJc w:val="left"/>
      <w:pPr>
        <w:tabs>
          <w:tab w:val="num" w:pos="6830"/>
        </w:tabs>
        <w:ind w:left="6830" w:hanging="360"/>
      </w:pPr>
      <w:rPr>
        <w:rFonts w:ascii="Wingdings" w:hAnsi="Wingdings" w:cs="Wingdings" w:hint="default"/>
        <w:sz w:val="20"/>
      </w:rPr>
    </w:lvl>
  </w:abstractNum>
  <w:abstractNum w:abstractNumId="17">
    <w:nsid w:val="2DE15701"/>
    <w:multiLevelType w:val="hybridMultilevel"/>
    <w:tmpl w:val="2A86BC44"/>
    <w:lvl w:ilvl="0" w:tplc="690A415A">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0CB125C"/>
    <w:multiLevelType w:val="multilevel"/>
    <w:tmpl w:val="F92EDAF8"/>
    <w:lvl w:ilvl="0">
      <w:start w:val="1"/>
      <w:numFmt w:val="bullet"/>
      <w:suff w:val="space"/>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9">
    <w:nsid w:val="3669220C"/>
    <w:multiLevelType w:val="multilevel"/>
    <w:tmpl w:val="9AA087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36D83677"/>
    <w:multiLevelType w:val="multilevel"/>
    <w:tmpl w:val="7C4285FC"/>
    <w:lvl w:ilvl="0">
      <w:start w:val="1"/>
      <w:numFmt w:val="decimal"/>
      <w:suff w:val="space"/>
      <w:lvlText w:val="%1)"/>
      <w:lvlJc w:val="left"/>
      <w:pPr>
        <w:tabs>
          <w:tab w:val="num" w:pos="0"/>
        </w:tabs>
        <w:ind w:left="1429"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3."/>
      <w:lvlJc w:val="right"/>
      <w:pPr>
        <w:tabs>
          <w:tab w:val="num" w:pos="0"/>
        </w:tabs>
        <w:ind w:left="2651" w:hanging="180"/>
      </w:pPr>
      <w:rPr>
        <w:rFonts w:cs="Times New Roman"/>
      </w:rPr>
    </w:lvl>
    <w:lvl w:ilvl="3">
      <w:start w:val="1"/>
      <w:numFmt w:val="decimal"/>
      <w:lvlText w:val="%4."/>
      <w:lvlJc w:val="left"/>
      <w:pPr>
        <w:tabs>
          <w:tab w:val="num" w:pos="0"/>
        </w:tabs>
        <w:ind w:left="3371" w:hanging="360"/>
      </w:pPr>
      <w:rPr>
        <w:rFonts w:cs="Times New Roman"/>
      </w:rPr>
    </w:lvl>
    <w:lvl w:ilvl="4">
      <w:start w:val="1"/>
      <w:numFmt w:val="lowerLetter"/>
      <w:lvlText w:val="%5."/>
      <w:lvlJc w:val="left"/>
      <w:pPr>
        <w:tabs>
          <w:tab w:val="num" w:pos="0"/>
        </w:tabs>
        <w:ind w:left="4091" w:hanging="360"/>
      </w:pPr>
      <w:rPr>
        <w:rFonts w:cs="Times New Roman"/>
      </w:rPr>
    </w:lvl>
    <w:lvl w:ilvl="5">
      <w:start w:val="1"/>
      <w:numFmt w:val="lowerRoman"/>
      <w:lvlText w:val="%6."/>
      <w:lvlJc w:val="right"/>
      <w:pPr>
        <w:tabs>
          <w:tab w:val="num" w:pos="0"/>
        </w:tabs>
        <w:ind w:left="4811" w:hanging="180"/>
      </w:pPr>
      <w:rPr>
        <w:rFonts w:cs="Times New Roman"/>
      </w:rPr>
    </w:lvl>
    <w:lvl w:ilvl="6">
      <w:start w:val="1"/>
      <w:numFmt w:val="decimal"/>
      <w:lvlText w:val="%7."/>
      <w:lvlJc w:val="left"/>
      <w:pPr>
        <w:tabs>
          <w:tab w:val="num" w:pos="0"/>
        </w:tabs>
        <w:ind w:left="5531" w:hanging="360"/>
      </w:pPr>
      <w:rPr>
        <w:rFonts w:cs="Times New Roman"/>
      </w:rPr>
    </w:lvl>
    <w:lvl w:ilvl="7">
      <w:start w:val="1"/>
      <w:numFmt w:val="lowerLetter"/>
      <w:lvlText w:val="%8."/>
      <w:lvlJc w:val="left"/>
      <w:pPr>
        <w:tabs>
          <w:tab w:val="num" w:pos="0"/>
        </w:tabs>
        <w:ind w:left="6251" w:hanging="360"/>
      </w:pPr>
      <w:rPr>
        <w:rFonts w:cs="Times New Roman"/>
      </w:rPr>
    </w:lvl>
    <w:lvl w:ilvl="8">
      <w:start w:val="1"/>
      <w:numFmt w:val="lowerRoman"/>
      <w:lvlText w:val="%9."/>
      <w:lvlJc w:val="right"/>
      <w:pPr>
        <w:tabs>
          <w:tab w:val="num" w:pos="0"/>
        </w:tabs>
        <w:ind w:left="6971" w:hanging="180"/>
      </w:pPr>
      <w:rPr>
        <w:rFonts w:cs="Times New Roman"/>
      </w:rPr>
    </w:lvl>
  </w:abstractNum>
  <w:abstractNum w:abstractNumId="21">
    <w:nsid w:val="40CF76FB"/>
    <w:multiLevelType w:val="hybridMultilevel"/>
    <w:tmpl w:val="82CA13CA"/>
    <w:lvl w:ilvl="0" w:tplc="B71E85EC">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44B41A3"/>
    <w:multiLevelType w:val="hybridMultilevel"/>
    <w:tmpl w:val="9DE83E8C"/>
    <w:lvl w:ilvl="0" w:tplc="690A41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4DC7591"/>
    <w:multiLevelType w:val="hybridMultilevel"/>
    <w:tmpl w:val="233AE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965AF9"/>
    <w:multiLevelType w:val="hybridMultilevel"/>
    <w:tmpl w:val="7AC8A964"/>
    <w:lvl w:ilvl="0" w:tplc="690A415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9114584"/>
    <w:multiLevelType w:val="multilevel"/>
    <w:tmpl w:val="1484569C"/>
    <w:lvl w:ilvl="0">
      <w:start w:val="1"/>
      <w:numFmt w:val="bullet"/>
      <w:suff w:val="space"/>
      <w:lvlText w:val=""/>
      <w:lvlJc w:val="left"/>
      <w:pPr>
        <w:tabs>
          <w:tab w:val="num" w:pos="0"/>
        </w:tabs>
        <w:ind w:left="1212" w:hanging="360"/>
      </w:pPr>
      <w:rPr>
        <w:rFonts w:ascii="Symbol" w:hAnsi="Symbol" w:cs="Symbol" w:hint="default"/>
        <w:sz w:val="20"/>
      </w:rPr>
    </w:lvl>
    <w:lvl w:ilvl="1">
      <w:start w:val="1"/>
      <w:numFmt w:val="bullet"/>
      <w:lvlText w:val=""/>
      <w:lvlJc w:val="left"/>
      <w:pPr>
        <w:tabs>
          <w:tab w:val="num" w:pos="1932"/>
        </w:tabs>
        <w:ind w:left="1932" w:hanging="360"/>
      </w:pPr>
      <w:rPr>
        <w:rFonts w:ascii="Wingdings" w:hAnsi="Wingdings" w:cs="Wingdings" w:hint="default"/>
        <w:sz w:val="20"/>
      </w:rPr>
    </w:lvl>
    <w:lvl w:ilvl="2">
      <w:start w:val="1"/>
      <w:numFmt w:val="bullet"/>
      <w:lvlText w:val=""/>
      <w:lvlJc w:val="left"/>
      <w:pPr>
        <w:tabs>
          <w:tab w:val="num" w:pos="2652"/>
        </w:tabs>
        <w:ind w:left="2652" w:hanging="360"/>
      </w:pPr>
      <w:rPr>
        <w:rFonts w:ascii="Wingdings" w:hAnsi="Wingdings" w:cs="Wingdings" w:hint="default"/>
        <w:sz w:val="20"/>
      </w:rPr>
    </w:lvl>
    <w:lvl w:ilvl="3">
      <w:start w:val="1"/>
      <w:numFmt w:val="bullet"/>
      <w:lvlText w:val=""/>
      <w:lvlJc w:val="left"/>
      <w:pPr>
        <w:tabs>
          <w:tab w:val="num" w:pos="3372"/>
        </w:tabs>
        <w:ind w:left="3372" w:hanging="360"/>
      </w:pPr>
      <w:rPr>
        <w:rFonts w:ascii="Wingdings" w:hAnsi="Wingdings" w:cs="Wingdings" w:hint="default"/>
        <w:sz w:val="20"/>
      </w:rPr>
    </w:lvl>
    <w:lvl w:ilvl="4">
      <w:start w:val="1"/>
      <w:numFmt w:val="bullet"/>
      <w:lvlText w:val=""/>
      <w:lvlJc w:val="left"/>
      <w:pPr>
        <w:tabs>
          <w:tab w:val="num" w:pos="4092"/>
        </w:tabs>
        <w:ind w:left="4092" w:hanging="360"/>
      </w:pPr>
      <w:rPr>
        <w:rFonts w:ascii="Wingdings" w:hAnsi="Wingdings" w:cs="Wingdings" w:hint="default"/>
        <w:sz w:val="20"/>
      </w:rPr>
    </w:lvl>
    <w:lvl w:ilvl="5">
      <w:start w:val="1"/>
      <w:numFmt w:val="bullet"/>
      <w:lvlText w:val=""/>
      <w:lvlJc w:val="left"/>
      <w:pPr>
        <w:tabs>
          <w:tab w:val="num" w:pos="4812"/>
        </w:tabs>
        <w:ind w:left="4812" w:hanging="360"/>
      </w:pPr>
      <w:rPr>
        <w:rFonts w:ascii="Wingdings" w:hAnsi="Wingdings" w:cs="Wingdings" w:hint="default"/>
        <w:sz w:val="20"/>
      </w:rPr>
    </w:lvl>
    <w:lvl w:ilvl="6">
      <w:start w:val="1"/>
      <w:numFmt w:val="bullet"/>
      <w:lvlText w:val=""/>
      <w:lvlJc w:val="left"/>
      <w:pPr>
        <w:tabs>
          <w:tab w:val="num" w:pos="5532"/>
        </w:tabs>
        <w:ind w:left="5532" w:hanging="360"/>
      </w:pPr>
      <w:rPr>
        <w:rFonts w:ascii="Wingdings" w:hAnsi="Wingdings" w:cs="Wingdings" w:hint="default"/>
        <w:sz w:val="20"/>
      </w:rPr>
    </w:lvl>
    <w:lvl w:ilvl="7">
      <w:start w:val="1"/>
      <w:numFmt w:val="bullet"/>
      <w:lvlText w:val=""/>
      <w:lvlJc w:val="left"/>
      <w:pPr>
        <w:tabs>
          <w:tab w:val="num" w:pos="6252"/>
        </w:tabs>
        <w:ind w:left="6252" w:hanging="360"/>
      </w:pPr>
      <w:rPr>
        <w:rFonts w:ascii="Wingdings" w:hAnsi="Wingdings" w:cs="Wingdings" w:hint="default"/>
        <w:sz w:val="20"/>
      </w:rPr>
    </w:lvl>
    <w:lvl w:ilvl="8">
      <w:start w:val="1"/>
      <w:numFmt w:val="bullet"/>
      <w:lvlText w:val=""/>
      <w:lvlJc w:val="left"/>
      <w:pPr>
        <w:tabs>
          <w:tab w:val="num" w:pos="6972"/>
        </w:tabs>
        <w:ind w:left="6972" w:hanging="360"/>
      </w:pPr>
      <w:rPr>
        <w:rFonts w:ascii="Wingdings" w:hAnsi="Wingdings" w:cs="Wingdings" w:hint="default"/>
        <w:sz w:val="20"/>
      </w:rPr>
    </w:lvl>
  </w:abstractNum>
  <w:abstractNum w:abstractNumId="26">
    <w:nsid w:val="4A0B5CC9"/>
    <w:multiLevelType w:val="hybridMultilevel"/>
    <w:tmpl w:val="BA3C3518"/>
    <w:lvl w:ilvl="0" w:tplc="690A415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B3F0310"/>
    <w:multiLevelType w:val="multilevel"/>
    <w:tmpl w:val="3954C846"/>
    <w:lvl w:ilvl="0">
      <w:start w:val="1"/>
      <w:numFmt w:val="decimal"/>
      <w:suff w:val="space"/>
      <w:lvlText w:val="%1."/>
      <w:lvlJc w:val="left"/>
      <w:pPr>
        <w:tabs>
          <w:tab w:val="num" w:pos="0"/>
        </w:tabs>
        <w:ind w:left="1350" w:hanging="810"/>
      </w:pPr>
      <w:rPr>
        <w:color w:val="auto"/>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8">
    <w:nsid w:val="4B512F3D"/>
    <w:multiLevelType w:val="multilevel"/>
    <w:tmpl w:val="08981794"/>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4F08314A"/>
    <w:multiLevelType w:val="multilevel"/>
    <w:tmpl w:val="1C4E3DA2"/>
    <w:lvl w:ilvl="0">
      <w:start w:val="1"/>
      <w:numFmt w:val="decimal"/>
      <w:suff w:val="space"/>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0">
    <w:nsid w:val="51167132"/>
    <w:multiLevelType w:val="hybridMultilevel"/>
    <w:tmpl w:val="D12046EE"/>
    <w:lvl w:ilvl="0" w:tplc="88DE1D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220824"/>
    <w:multiLevelType w:val="multilevel"/>
    <w:tmpl w:val="FCFAC2A0"/>
    <w:lvl w:ilvl="0">
      <w:start w:val="1"/>
      <w:numFmt w:val="bullet"/>
      <w:suff w:val="space"/>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nsid w:val="5A426417"/>
    <w:multiLevelType w:val="hybridMultilevel"/>
    <w:tmpl w:val="00D07568"/>
    <w:lvl w:ilvl="0" w:tplc="690A415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EC626CA"/>
    <w:multiLevelType w:val="multilevel"/>
    <w:tmpl w:val="8110C8FE"/>
    <w:lvl w:ilvl="0">
      <w:start w:val="1"/>
      <w:numFmt w:val="decimal"/>
      <w:suff w:val="space"/>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4">
    <w:nsid w:val="5FED585B"/>
    <w:multiLevelType w:val="multilevel"/>
    <w:tmpl w:val="B8B6BE1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625063BF"/>
    <w:multiLevelType w:val="hybridMultilevel"/>
    <w:tmpl w:val="9F6C9BBC"/>
    <w:lvl w:ilvl="0" w:tplc="B71E85EC">
      <w:start w:val="1"/>
      <w:numFmt w:val="bullet"/>
      <w:lvlText w:val="−"/>
      <w:lvlJc w:val="left"/>
      <w:pPr>
        <w:ind w:left="1069" w:hanging="360"/>
      </w:pPr>
      <w:rPr>
        <w:rFonts w:ascii="Calibri" w:hAnsi="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25D4D76"/>
    <w:multiLevelType w:val="multilevel"/>
    <w:tmpl w:val="E3827C12"/>
    <w:lvl w:ilvl="0">
      <w:start w:val="1"/>
      <w:numFmt w:val="decimal"/>
      <w:suff w:val="space"/>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7">
    <w:nsid w:val="65012D44"/>
    <w:multiLevelType w:val="multilevel"/>
    <w:tmpl w:val="8878C7CC"/>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nsid w:val="67F86385"/>
    <w:multiLevelType w:val="multilevel"/>
    <w:tmpl w:val="7180DDD2"/>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74" w:hanging="360"/>
      </w:pPr>
    </w:lvl>
    <w:lvl w:ilvl="2">
      <w:start w:val="1"/>
      <w:numFmt w:val="lowerRoman"/>
      <w:lvlText w:val="%3."/>
      <w:lvlJc w:val="right"/>
      <w:pPr>
        <w:tabs>
          <w:tab w:val="num" w:pos="0"/>
        </w:tabs>
        <w:ind w:left="2194" w:hanging="180"/>
      </w:pPr>
    </w:lvl>
    <w:lvl w:ilvl="3">
      <w:start w:val="1"/>
      <w:numFmt w:val="decimal"/>
      <w:lvlText w:val="%4."/>
      <w:lvlJc w:val="left"/>
      <w:pPr>
        <w:tabs>
          <w:tab w:val="num" w:pos="0"/>
        </w:tabs>
        <w:ind w:left="2914" w:hanging="360"/>
      </w:pPr>
    </w:lvl>
    <w:lvl w:ilvl="4">
      <w:start w:val="1"/>
      <w:numFmt w:val="lowerLetter"/>
      <w:lvlText w:val="%5."/>
      <w:lvlJc w:val="left"/>
      <w:pPr>
        <w:tabs>
          <w:tab w:val="num" w:pos="0"/>
        </w:tabs>
        <w:ind w:left="3634" w:hanging="360"/>
      </w:pPr>
    </w:lvl>
    <w:lvl w:ilvl="5">
      <w:start w:val="1"/>
      <w:numFmt w:val="lowerRoman"/>
      <w:lvlText w:val="%6."/>
      <w:lvlJc w:val="right"/>
      <w:pPr>
        <w:tabs>
          <w:tab w:val="num" w:pos="0"/>
        </w:tabs>
        <w:ind w:left="4354" w:hanging="180"/>
      </w:pPr>
    </w:lvl>
    <w:lvl w:ilvl="6">
      <w:start w:val="1"/>
      <w:numFmt w:val="decimal"/>
      <w:lvlText w:val="%7."/>
      <w:lvlJc w:val="left"/>
      <w:pPr>
        <w:tabs>
          <w:tab w:val="num" w:pos="0"/>
        </w:tabs>
        <w:ind w:left="5074" w:hanging="360"/>
      </w:pPr>
    </w:lvl>
    <w:lvl w:ilvl="7">
      <w:start w:val="1"/>
      <w:numFmt w:val="lowerLetter"/>
      <w:lvlText w:val="%8."/>
      <w:lvlJc w:val="left"/>
      <w:pPr>
        <w:tabs>
          <w:tab w:val="num" w:pos="0"/>
        </w:tabs>
        <w:ind w:left="5794" w:hanging="360"/>
      </w:pPr>
    </w:lvl>
    <w:lvl w:ilvl="8">
      <w:start w:val="1"/>
      <w:numFmt w:val="lowerRoman"/>
      <w:lvlText w:val="%9."/>
      <w:lvlJc w:val="right"/>
      <w:pPr>
        <w:tabs>
          <w:tab w:val="num" w:pos="0"/>
        </w:tabs>
        <w:ind w:left="6514" w:hanging="180"/>
      </w:pPr>
    </w:lvl>
  </w:abstractNum>
  <w:abstractNum w:abstractNumId="39">
    <w:nsid w:val="6843289F"/>
    <w:multiLevelType w:val="multilevel"/>
    <w:tmpl w:val="50D42710"/>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nsid w:val="6A005406"/>
    <w:multiLevelType w:val="multilevel"/>
    <w:tmpl w:val="41E0BF50"/>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74" w:hanging="360"/>
      </w:pPr>
    </w:lvl>
    <w:lvl w:ilvl="2">
      <w:start w:val="1"/>
      <w:numFmt w:val="lowerRoman"/>
      <w:lvlText w:val="%3."/>
      <w:lvlJc w:val="right"/>
      <w:pPr>
        <w:tabs>
          <w:tab w:val="num" w:pos="0"/>
        </w:tabs>
        <w:ind w:left="2194" w:hanging="180"/>
      </w:pPr>
    </w:lvl>
    <w:lvl w:ilvl="3">
      <w:start w:val="1"/>
      <w:numFmt w:val="decimal"/>
      <w:lvlText w:val="%4."/>
      <w:lvlJc w:val="left"/>
      <w:pPr>
        <w:tabs>
          <w:tab w:val="num" w:pos="0"/>
        </w:tabs>
        <w:ind w:left="2914" w:hanging="360"/>
      </w:pPr>
    </w:lvl>
    <w:lvl w:ilvl="4">
      <w:start w:val="1"/>
      <w:numFmt w:val="lowerLetter"/>
      <w:lvlText w:val="%5."/>
      <w:lvlJc w:val="left"/>
      <w:pPr>
        <w:tabs>
          <w:tab w:val="num" w:pos="0"/>
        </w:tabs>
        <w:ind w:left="3634" w:hanging="360"/>
      </w:pPr>
    </w:lvl>
    <w:lvl w:ilvl="5">
      <w:start w:val="1"/>
      <w:numFmt w:val="lowerRoman"/>
      <w:lvlText w:val="%6."/>
      <w:lvlJc w:val="right"/>
      <w:pPr>
        <w:tabs>
          <w:tab w:val="num" w:pos="0"/>
        </w:tabs>
        <w:ind w:left="4354" w:hanging="180"/>
      </w:pPr>
    </w:lvl>
    <w:lvl w:ilvl="6">
      <w:start w:val="1"/>
      <w:numFmt w:val="decimal"/>
      <w:lvlText w:val="%7."/>
      <w:lvlJc w:val="left"/>
      <w:pPr>
        <w:tabs>
          <w:tab w:val="num" w:pos="0"/>
        </w:tabs>
        <w:ind w:left="5074" w:hanging="360"/>
      </w:pPr>
    </w:lvl>
    <w:lvl w:ilvl="7">
      <w:start w:val="1"/>
      <w:numFmt w:val="lowerLetter"/>
      <w:lvlText w:val="%8."/>
      <w:lvlJc w:val="left"/>
      <w:pPr>
        <w:tabs>
          <w:tab w:val="num" w:pos="0"/>
        </w:tabs>
        <w:ind w:left="5794" w:hanging="360"/>
      </w:pPr>
    </w:lvl>
    <w:lvl w:ilvl="8">
      <w:start w:val="1"/>
      <w:numFmt w:val="lowerRoman"/>
      <w:lvlText w:val="%9."/>
      <w:lvlJc w:val="right"/>
      <w:pPr>
        <w:tabs>
          <w:tab w:val="num" w:pos="0"/>
        </w:tabs>
        <w:ind w:left="6514" w:hanging="180"/>
      </w:pPr>
    </w:lvl>
  </w:abstractNum>
  <w:abstractNum w:abstractNumId="41">
    <w:nsid w:val="6C6B1BF4"/>
    <w:multiLevelType w:val="multilevel"/>
    <w:tmpl w:val="2F4280B0"/>
    <w:lvl w:ilvl="0">
      <w:start w:val="1"/>
      <w:numFmt w:val="decimal"/>
      <w:suff w:val="space"/>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2">
    <w:nsid w:val="6C943751"/>
    <w:multiLevelType w:val="multilevel"/>
    <w:tmpl w:val="A2F29674"/>
    <w:lvl w:ilvl="0">
      <w:start w:val="1"/>
      <w:numFmt w:val="bullet"/>
      <w:suff w:val="space"/>
      <w:lvlText w:val=""/>
      <w:lvlJc w:val="left"/>
      <w:pPr>
        <w:tabs>
          <w:tab w:val="num" w:pos="0"/>
        </w:tabs>
        <w:ind w:left="1070" w:hanging="360"/>
      </w:pPr>
      <w:rPr>
        <w:rFonts w:ascii="Symbol" w:hAnsi="Symbol" w:cs="Symbol" w:hint="default"/>
        <w:sz w:val="20"/>
      </w:rPr>
    </w:lvl>
    <w:lvl w:ilvl="1">
      <w:start w:val="1"/>
      <w:numFmt w:val="bullet"/>
      <w:lvlText w:val=""/>
      <w:lvlJc w:val="left"/>
      <w:pPr>
        <w:tabs>
          <w:tab w:val="num" w:pos="1790"/>
        </w:tabs>
        <w:ind w:left="1790" w:hanging="360"/>
      </w:pPr>
      <w:rPr>
        <w:rFonts w:ascii="Wingdings" w:hAnsi="Wingdings" w:cs="Wingdings" w:hint="default"/>
        <w:sz w:val="20"/>
      </w:rPr>
    </w:lvl>
    <w:lvl w:ilvl="2">
      <w:start w:val="1"/>
      <w:numFmt w:val="bullet"/>
      <w:lvlText w:val=""/>
      <w:lvlJc w:val="left"/>
      <w:pPr>
        <w:tabs>
          <w:tab w:val="num" w:pos="2510"/>
        </w:tabs>
        <w:ind w:left="2510" w:hanging="360"/>
      </w:pPr>
      <w:rPr>
        <w:rFonts w:ascii="Wingdings" w:hAnsi="Wingdings" w:cs="Wingdings" w:hint="default"/>
        <w:sz w:val="20"/>
      </w:rPr>
    </w:lvl>
    <w:lvl w:ilvl="3">
      <w:start w:val="1"/>
      <w:numFmt w:val="bullet"/>
      <w:lvlText w:val=""/>
      <w:lvlJc w:val="left"/>
      <w:pPr>
        <w:tabs>
          <w:tab w:val="num" w:pos="3230"/>
        </w:tabs>
        <w:ind w:left="3230" w:hanging="360"/>
      </w:pPr>
      <w:rPr>
        <w:rFonts w:ascii="Wingdings" w:hAnsi="Wingdings" w:cs="Wingdings" w:hint="default"/>
        <w:sz w:val="20"/>
      </w:rPr>
    </w:lvl>
    <w:lvl w:ilvl="4">
      <w:start w:val="1"/>
      <w:numFmt w:val="bullet"/>
      <w:lvlText w:val=""/>
      <w:lvlJc w:val="left"/>
      <w:pPr>
        <w:tabs>
          <w:tab w:val="num" w:pos="3950"/>
        </w:tabs>
        <w:ind w:left="3950" w:hanging="360"/>
      </w:pPr>
      <w:rPr>
        <w:rFonts w:ascii="Wingdings" w:hAnsi="Wingdings" w:cs="Wingdings" w:hint="default"/>
        <w:sz w:val="20"/>
      </w:rPr>
    </w:lvl>
    <w:lvl w:ilvl="5">
      <w:start w:val="1"/>
      <w:numFmt w:val="bullet"/>
      <w:lvlText w:val=""/>
      <w:lvlJc w:val="left"/>
      <w:pPr>
        <w:tabs>
          <w:tab w:val="num" w:pos="4670"/>
        </w:tabs>
        <w:ind w:left="4670" w:hanging="360"/>
      </w:pPr>
      <w:rPr>
        <w:rFonts w:ascii="Wingdings" w:hAnsi="Wingdings" w:cs="Wingdings" w:hint="default"/>
        <w:sz w:val="20"/>
      </w:rPr>
    </w:lvl>
    <w:lvl w:ilvl="6">
      <w:start w:val="1"/>
      <w:numFmt w:val="bullet"/>
      <w:lvlText w:val=""/>
      <w:lvlJc w:val="left"/>
      <w:pPr>
        <w:tabs>
          <w:tab w:val="num" w:pos="5390"/>
        </w:tabs>
        <w:ind w:left="5390" w:hanging="360"/>
      </w:pPr>
      <w:rPr>
        <w:rFonts w:ascii="Wingdings" w:hAnsi="Wingdings" w:cs="Wingdings" w:hint="default"/>
        <w:sz w:val="20"/>
      </w:rPr>
    </w:lvl>
    <w:lvl w:ilvl="7">
      <w:start w:val="1"/>
      <w:numFmt w:val="bullet"/>
      <w:lvlText w:val=""/>
      <w:lvlJc w:val="left"/>
      <w:pPr>
        <w:tabs>
          <w:tab w:val="num" w:pos="6110"/>
        </w:tabs>
        <w:ind w:left="6110" w:hanging="360"/>
      </w:pPr>
      <w:rPr>
        <w:rFonts w:ascii="Wingdings" w:hAnsi="Wingdings" w:cs="Wingdings" w:hint="default"/>
        <w:sz w:val="20"/>
      </w:rPr>
    </w:lvl>
    <w:lvl w:ilvl="8">
      <w:start w:val="1"/>
      <w:numFmt w:val="bullet"/>
      <w:lvlText w:val=""/>
      <w:lvlJc w:val="left"/>
      <w:pPr>
        <w:tabs>
          <w:tab w:val="num" w:pos="6830"/>
        </w:tabs>
        <w:ind w:left="6830" w:hanging="360"/>
      </w:pPr>
      <w:rPr>
        <w:rFonts w:ascii="Wingdings" w:hAnsi="Wingdings" w:cs="Wingdings" w:hint="default"/>
        <w:sz w:val="20"/>
      </w:rPr>
    </w:lvl>
  </w:abstractNum>
  <w:abstractNum w:abstractNumId="43">
    <w:nsid w:val="6E0F0D62"/>
    <w:multiLevelType w:val="multilevel"/>
    <w:tmpl w:val="396A10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704F5D7C"/>
    <w:multiLevelType w:val="multilevel"/>
    <w:tmpl w:val="51D6FB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5">
    <w:nsid w:val="720E4541"/>
    <w:multiLevelType w:val="multilevel"/>
    <w:tmpl w:val="FF7604E6"/>
    <w:lvl w:ilvl="0">
      <w:start w:val="1"/>
      <w:numFmt w:val="decimal"/>
      <w:suff w:val="space"/>
      <w:lvlText w:val="%1."/>
      <w:lvlJc w:val="left"/>
      <w:pPr>
        <w:tabs>
          <w:tab w:val="num" w:pos="0"/>
        </w:tabs>
        <w:ind w:left="1350" w:hanging="810"/>
      </w:pPr>
      <w:rPr>
        <w:color w:val="auto"/>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46">
    <w:nsid w:val="746B7BAA"/>
    <w:multiLevelType w:val="multilevel"/>
    <w:tmpl w:val="EA2E8EE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7">
    <w:nsid w:val="76265B95"/>
    <w:multiLevelType w:val="hybridMultilevel"/>
    <w:tmpl w:val="6CC645D4"/>
    <w:lvl w:ilvl="0" w:tplc="59744D3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A9200D6"/>
    <w:multiLevelType w:val="hybridMultilevel"/>
    <w:tmpl w:val="9C6C641E"/>
    <w:lvl w:ilvl="0" w:tplc="F24603C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7EB81E41"/>
    <w:multiLevelType w:val="multilevel"/>
    <w:tmpl w:val="CC102338"/>
    <w:lvl w:ilvl="0">
      <w:start w:val="1"/>
      <w:numFmt w:val="bullet"/>
      <w:suff w:val="space"/>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num w:numId="1">
    <w:abstractNumId w:val="13"/>
  </w:num>
  <w:num w:numId="2">
    <w:abstractNumId w:val="24"/>
  </w:num>
  <w:num w:numId="3">
    <w:abstractNumId w:val="32"/>
  </w:num>
  <w:num w:numId="4">
    <w:abstractNumId w:val="26"/>
  </w:num>
  <w:num w:numId="5">
    <w:abstractNumId w:val="22"/>
  </w:num>
  <w:num w:numId="6">
    <w:abstractNumId w:val="10"/>
  </w:num>
  <w:num w:numId="7">
    <w:abstractNumId w:val="17"/>
  </w:num>
  <w:num w:numId="8">
    <w:abstractNumId w:val="21"/>
  </w:num>
  <w:num w:numId="9">
    <w:abstractNumId w:val="30"/>
  </w:num>
  <w:num w:numId="10">
    <w:abstractNumId w:val="48"/>
  </w:num>
  <w:num w:numId="11">
    <w:abstractNumId w:val="14"/>
  </w:num>
  <w:num w:numId="12">
    <w:abstractNumId w:val="0"/>
  </w:num>
  <w:num w:numId="13">
    <w:abstractNumId w:val="23"/>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43"/>
  </w:num>
  <w:num w:numId="18">
    <w:abstractNumId w:val="6"/>
  </w:num>
  <w:num w:numId="19">
    <w:abstractNumId w:val="34"/>
  </w:num>
  <w:num w:numId="20">
    <w:abstractNumId w:val="46"/>
  </w:num>
  <w:num w:numId="21">
    <w:abstractNumId w:val="31"/>
  </w:num>
  <w:num w:numId="22">
    <w:abstractNumId w:val="1"/>
  </w:num>
  <w:num w:numId="23">
    <w:abstractNumId w:val="36"/>
  </w:num>
  <w:num w:numId="24">
    <w:abstractNumId w:val="18"/>
  </w:num>
  <w:num w:numId="25">
    <w:abstractNumId w:val="42"/>
  </w:num>
  <w:num w:numId="26">
    <w:abstractNumId w:val="16"/>
  </w:num>
  <w:num w:numId="27">
    <w:abstractNumId w:val="29"/>
  </w:num>
  <w:num w:numId="28">
    <w:abstractNumId w:val="41"/>
  </w:num>
  <w:num w:numId="29">
    <w:abstractNumId w:val="9"/>
  </w:num>
  <w:num w:numId="30">
    <w:abstractNumId w:val="7"/>
  </w:num>
  <w:num w:numId="31">
    <w:abstractNumId w:val="33"/>
  </w:num>
  <w:num w:numId="32">
    <w:abstractNumId w:val="12"/>
  </w:num>
  <w:num w:numId="33">
    <w:abstractNumId w:val="11"/>
  </w:num>
  <w:num w:numId="34">
    <w:abstractNumId w:val="28"/>
  </w:num>
  <w:num w:numId="35">
    <w:abstractNumId w:val="37"/>
  </w:num>
  <w:num w:numId="36">
    <w:abstractNumId w:val="25"/>
  </w:num>
  <w:num w:numId="37">
    <w:abstractNumId w:val="49"/>
  </w:num>
  <w:num w:numId="38">
    <w:abstractNumId w:val="20"/>
  </w:num>
  <w:num w:numId="39">
    <w:abstractNumId w:val="27"/>
  </w:num>
  <w:num w:numId="40">
    <w:abstractNumId w:val="39"/>
  </w:num>
  <w:num w:numId="41">
    <w:abstractNumId w:val="40"/>
  </w:num>
  <w:num w:numId="42">
    <w:abstractNumId w:val="2"/>
  </w:num>
  <w:num w:numId="43">
    <w:abstractNumId w:val="38"/>
  </w:num>
  <w:num w:numId="44">
    <w:abstractNumId w:val="8"/>
  </w:num>
  <w:num w:numId="45">
    <w:abstractNumId w:val="4"/>
  </w:num>
  <w:num w:numId="46">
    <w:abstractNumId w:val="45"/>
  </w:num>
  <w:num w:numId="47">
    <w:abstractNumId w:val="15"/>
  </w:num>
  <w:num w:numId="48">
    <w:abstractNumId w:val="19"/>
  </w:num>
  <w:num w:numId="49">
    <w:abstractNumId w:val="35"/>
  </w:num>
  <w:num w:numId="5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84F"/>
    <w:rsid w:val="00005808"/>
    <w:rsid w:val="000077A7"/>
    <w:rsid w:val="000261C0"/>
    <w:rsid w:val="00026B7B"/>
    <w:rsid w:val="00027637"/>
    <w:rsid w:val="0002776F"/>
    <w:rsid w:val="00033D84"/>
    <w:rsid w:val="00041130"/>
    <w:rsid w:val="00041BC8"/>
    <w:rsid w:val="00043E4F"/>
    <w:rsid w:val="00051A35"/>
    <w:rsid w:val="000532C4"/>
    <w:rsid w:val="00053964"/>
    <w:rsid w:val="00065096"/>
    <w:rsid w:val="00065A73"/>
    <w:rsid w:val="000705F2"/>
    <w:rsid w:val="00070A8C"/>
    <w:rsid w:val="00074AE0"/>
    <w:rsid w:val="0007570E"/>
    <w:rsid w:val="000758CC"/>
    <w:rsid w:val="00093AFD"/>
    <w:rsid w:val="000A2AAD"/>
    <w:rsid w:val="000A7472"/>
    <w:rsid w:val="000B76CA"/>
    <w:rsid w:val="000C0439"/>
    <w:rsid w:val="000D3FB8"/>
    <w:rsid w:val="000E4CA7"/>
    <w:rsid w:val="000F22A9"/>
    <w:rsid w:val="000F503C"/>
    <w:rsid w:val="000F72B7"/>
    <w:rsid w:val="000F78FF"/>
    <w:rsid w:val="0010186A"/>
    <w:rsid w:val="00102BE6"/>
    <w:rsid w:val="00106DB8"/>
    <w:rsid w:val="001071AA"/>
    <w:rsid w:val="00116395"/>
    <w:rsid w:val="001260DC"/>
    <w:rsid w:val="00135037"/>
    <w:rsid w:val="00135C85"/>
    <w:rsid w:val="00141096"/>
    <w:rsid w:val="001440BE"/>
    <w:rsid w:val="00144DEE"/>
    <w:rsid w:val="0014566D"/>
    <w:rsid w:val="0015122B"/>
    <w:rsid w:val="00152F3B"/>
    <w:rsid w:val="0015669A"/>
    <w:rsid w:val="0016295A"/>
    <w:rsid w:val="00162E6D"/>
    <w:rsid w:val="0016398D"/>
    <w:rsid w:val="00163DEC"/>
    <w:rsid w:val="00170E38"/>
    <w:rsid w:val="001741D1"/>
    <w:rsid w:val="00177A39"/>
    <w:rsid w:val="001811C1"/>
    <w:rsid w:val="00181A85"/>
    <w:rsid w:val="001850FD"/>
    <w:rsid w:val="00190586"/>
    <w:rsid w:val="00196CA0"/>
    <w:rsid w:val="001A05D4"/>
    <w:rsid w:val="001A28B4"/>
    <w:rsid w:val="001A4BBC"/>
    <w:rsid w:val="001A6489"/>
    <w:rsid w:val="001A77B3"/>
    <w:rsid w:val="001B260E"/>
    <w:rsid w:val="001B3338"/>
    <w:rsid w:val="001B3922"/>
    <w:rsid w:val="001B6A37"/>
    <w:rsid w:val="001C0467"/>
    <w:rsid w:val="001C3E99"/>
    <w:rsid w:val="001D1903"/>
    <w:rsid w:val="001D2CAB"/>
    <w:rsid w:val="001D3520"/>
    <w:rsid w:val="001D5E75"/>
    <w:rsid w:val="001E0D7A"/>
    <w:rsid w:val="001E23FC"/>
    <w:rsid w:val="001E2A3D"/>
    <w:rsid w:val="002143F5"/>
    <w:rsid w:val="00216E6B"/>
    <w:rsid w:val="002215D8"/>
    <w:rsid w:val="002216FD"/>
    <w:rsid w:val="00224E26"/>
    <w:rsid w:val="002311C7"/>
    <w:rsid w:val="00232AB1"/>
    <w:rsid w:val="0024398E"/>
    <w:rsid w:val="0024457D"/>
    <w:rsid w:val="00245346"/>
    <w:rsid w:val="0024699F"/>
    <w:rsid w:val="00247A8E"/>
    <w:rsid w:val="00247F8C"/>
    <w:rsid w:val="0025373B"/>
    <w:rsid w:val="0025409A"/>
    <w:rsid w:val="0025648A"/>
    <w:rsid w:val="002609E9"/>
    <w:rsid w:val="00260F6A"/>
    <w:rsid w:val="00270D63"/>
    <w:rsid w:val="0027408F"/>
    <w:rsid w:val="002807FE"/>
    <w:rsid w:val="002809F4"/>
    <w:rsid w:val="00286683"/>
    <w:rsid w:val="00291A63"/>
    <w:rsid w:val="002A3757"/>
    <w:rsid w:val="002B22FD"/>
    <w:rsid w:val="002C016F"/>
    <w:rsid w:val="002D2F03"/>
    <w:rsid w:val="002D35C6"/>
    <w:rsid w:val="002D35D1"/>
    <w:rsid w:val="002E021E"/>
    <w:rsid w:val="002E0942"/>
    <w:rsid w:val="002E112C"/>
    <w:rsid w:val="002E34E2"/>
    <w:rsid w:val="002E63DD"/>
    <w:rsid w:val="002E6848"/>
    <w:rsid w:val="002F3BCE"/>
    <w:rsid w:val="002F475A"/>
    <w:rsid w:val="002F487A"/>
    <w:rsid w:val="002F5261"/>
    <w:rsid w:val="002F7E37"/>
    <w:rsid w:val="00307CD1"/>
    <w:rsid w:val="00311283"/>
    <w:rsid w:val="0031196C"/>
    <w:rsid w:val="00316A95"/>
    <w:rsid w:val="00326283"/>
    <w:rsid w:val="00327881"/>
    <w:rsid w:val="00331F8B"/>
    <w:rsid w:val="00333407"/>
    <w:rsid w:val="00333BE3"/>
    <w:rsid w:val="00334131"/>
    <w:rsid w:val="0033458F"/>
    <w:rsid w:val="003370D0"/>
    <w:rsid w:val="0034215F"/>
    <w:rsid w:val="00344F91"/>
    <w:rsid w:val="003455E1"/>
    <w:rsid w:val="00346DB1"/>
    <w:rsid w:val="00352B85"/>
    <w:rsid w:val="003543C2"/>
    <w:rsid w:val="00354B0E"/>
    <w:rsid w:val="003634E7"/>
    <w:rsid w:val="0036430D"/>
    <w:rsid w:val="00370067"/>
    <w:rsid w:val="0037119F"/>
    <w:rsid w:val="00383DF2"/>
    <w:rsid w:val="00384E2A"/>
    <w:rsid w:val="00384EC3"/>
    <w:rsid w:val="003860FE"/>
    <w:rsid w:val="003914AD"/>
    <w:rsid w:val="00391F70"/>
    <w:rsid w:val="00392442"/>
    <w:rsid w:val="00392513"/>
    <w:rsid w:val="003959D7"/>
    <w:rsid w:val="0039753B"/>
    <w:rsid w:val="003A3868"/>
    <w:rsid w:val="003A3929"/>
    <w:rsid w:val="003A593C"/>
    <w:rsid w:val="003B3E7B"/>
    <w:rsid w:val="003C1288"/>
    <w:rsid w:val="003C17AE"/>
    <w:rsid w:val="003C6128"/>
    <w:rsid w:val="003D0FA4"/>
    <w:rsid w:val="003D3878"/>
    <w:rsid w:val="003D44D3"/>
    <w:rsid w:val="003D682D"/>
    <w:rsid w:val="003D7E47"/>
    <w:rsid w:val="003E1246"/>
    <w:rsid w:val="003E1F01"/>
    <w:rsid w:val="003E53CB"/>
    <w:rsid w:val="003E5474"/>
    <w:rsid w:val="003E780D"/>
    <w:rsid w:val="003F1BD6"/>
    <w:rsid w:val="003F37DE"/>
    <w:rsid w:val="003F3BDD"/>
    <w:rsid w:val="003F61B8"/>
    <w:rsid w:val="003F627B"/>
    <w:rsid w:val="0040029B"/>
    <w:rsid w:val="00403742"/>
    <w:rsid w:val="00410163"/>
    <w:rsid w:val="0041050D"/>
    <w:rsid w:val="004112A8"/>
    <w:rsid w:val="00411E37"/>
    <w:rsid w:val="0041381F"/>
    <w:rsid w:val="00422612"/>
    <w:rsid w:val="00427A71"/>
    <w:rsid w:val="0043067A"/>
    <w:rsid w:val="00432D3C"/>
    <w:rsid w:val="0043650A"/>
    <w:rsid w:val="00440817"/>
    <w:rsid w:val="004529B1"/>
    <w:rsid w:val="00457528"/>
    <w:rsid w:val="0046060B"/>
    <w:rsid w:val="0046270D"/>
    <w:rsid w:val="00472CB5"/>
    <w:rsid w:val="004753FA"/>
    <w:rsid w:val="00476024"/>
    <w:rsid w:val="00482EF2"/>
    <w:rsid w:val="0048526C"/>
    <w:rsid w:val="00486094"/>
    <w:rsid w:val="0048733D"/>
    <w:rsid w:val="004A0BFD"/>
    <w:rsid w:val="004A3F70"/>
    <w:rsid w:val="004A4007"/>
    <w:rsid w:val="004A4FF2"/>
    <w:rsid w:val="004B1B7D"/>
    <w:rsid w:val="004B4A32"/>
    <w:rsid w:val="004C5978"/>
    <w:rsid w:val="004D253B"/>
    <w:rsid w:val="004D28A4"/>
    <w:rsid w:val="004D6082"/>
    <w:rsid w:val="004D73B0"/>
    <w:rsid w:val="004E0256"/>
    <w:rsid w:val="004F784B"/>
    <w:rsid w:val="004F7B1E"/>
    <w:rsid w:val="005015F0"/>
    <w:rsid w:val="00501600"/>
    <w:rsid w:val="00502E86"/>
    <w:rsid w:val="00511EA9"/>
    <w:rsid w:val="00513B43"/>
    <w:rsid w:val="00514997"/>
    <w:rsid w:val="005176DB"/>
    <w:rsid w:val="00523D3D"/>
    <w:rsid w:val="00525BF3"/>
    <w:rsid w:val="00530C18"/>
    <w:rsid w:val="00534410"/>
    <w:rsid w:val="00537F20"/>
    <w:rsid w:val="00544A69"/>
    <w:rsid w:val="00556EC8"/>
    <w:rsid w:val="00565581"/>
    <w:rsid w:val="00566F1D"/>
    <w:rsid w:val="00584C67"/>
    <w:rsid w:val="005918A3"/>
    <w:rsid w:val="00593996"/>
    <w:rsid w:val="0059714D"/>
    <w:rsid w:val="005A3062"/>
    <w:rsid w:val="005A3962"/>
    <w:rsid w:val="005A5226"/>
    <w:rsid w:val="005A526B"/>
    <w:rsid w:val="005A6AFC"/>
    <w:rsid w:val="005A7232"/>
    <w:rsid w:val="005C08B1"/>
    <w:rsid w:val="005C1E0F"/>
    <w:rsid w:val="005C3FC5"/>
    <w:rsid w:val="005C715F"/>
    <w:rsid w:val="005D1603"/>
    <w:rsid w:val="005D361D"/>
    <w:rsid w:val="005D45C0"/>
    <w:rsid w:val="005D48EE"/>
    <w:rsid w:val="005D78D0"/>
    <w:rsid w:val="005E3E24"/>
    <w:rsid w:val="005E7C62"/>
    <w:rsid w:val="005F0EF6"/>
    <w:rsid w:val="005F20F2"/>
    <w:rsid w:val="005F3EA2"/>
    <w:rsid w:val="005F547B"/>
    <w:rsid w:val="005F5C21"/>
    <w:rsid w:val="005F7455"/>
    <w:rsid w:val="005F7991"/>
    <w:rsid w:val="005F7A7C"/>
    <w:rsid w:val="0060326C"/>
    <w:rsid w:val="00603848"/>
    <w:rsid w:val="00606FD2"/>
    <w:rsid w:val="00607C4B"/>
    <w:rsid w:val="00621010"/>
    <w:rsid w:val="0062308C"/>
    <w:rsid w:val="006232DC"/>
    <w:rsid w:val="0062419E"/>
    <w:rsid w:val="0062645D"/>
    <w:rsid w:val="00626868"/>
    <w:rsid w:val="006368AE"/>
    <w:rsid w:val="006379BF"/>
    <w:rsid w:val="006448DF"/>
    <w:rsid w:val="0064535B"/>
    <w:rsid w:val="0064591B"/>
    <w:rsid w:val="006578FF"/>
    <w:rsid w:val="006651D1"/>
    <w:rsid w:val="006669D7"/>
    <w:rsid w:val="00666E6E"/>
    <w:rsid w:val="00682316"/>
    <w:rsid w:val="00682C25"/>
    <w:rsid w:val="00683402"/>
    <w:rsid w:val="0068466F"/>
    <w:rsid w:val="0068716F"/>
    <w:rsid w:val="006A020F"/>
    <w:rsid w:val="006A02F3"/>
    <w:rsid w:val="006A1829"/>
    <w:rsid w:val="006A7A4E"/>
    <w:rsid w:val="006C04E6"/>
    <w:rsid w:val="006C34B6"/>
    <w:rsid w:val="006C5476"/>
    <w:rsid w:val="006D5D32"/>
    <w:rsid w:val="006D782C"/>
    <w:rsid w:val="006D7F66"/>
    <w:rsid w:val="006E0486"/>
    <w:rsid w:val="006E2148"/>
    <w:rsid w:val="006E38DE"/>
    <w:rsid w:val="006E4DFE"/>
    <w:rsid w:val="006E4F5A"/>
    <w:rsid w:val="006E55C4"/>
    <w:rsid w:val="006F0739"/>
    <w:rsid w:val="006F151C"/>
    <w:rsid w:val="006F3288"/>
    <w:rsid w:val="006F4D20"/>
    <w:rsid w:val="006F7C0C"/>
    <w:rsid w:val="006F7CF0"/>
    <w:rsid w:val="0070347F"/>
    <w:rsid w:val="007163A9"/>
    <w:rsid w:val="00727AE6"/>
    <w:rsid w:val="00733B2F"/>
    <w:rsid w:val="00735E13"/>
    <w:rsid w:val="00743DE4"/>
    <w:rsid w:val="00744104"/>
    <w:rsid w:val="00747FAB"/>
    <w:rsid w:val="0075170A"/>
    <w:rsid w:val="00754655"/>
    <w:rsid w:val="00764987"/>
    <w:rsid w:val="00765E20"/>
    <w:rsid w:val="00771763"/>
    <w:rsid w:val="00772C0D"/>
    <w:rsid w:val="007761D0"/>
    <w:rsid w:val="007768B0"/>
    <w:rsid w:val="00776F55"/>
    <w:rsid w:val="00777597"/>
    <w:rsid w:val="00787AD9"/>
    <w:rsid w:val="00791105"/>
    <w:rsid w:val="00792930"/>
    <w:rsid w:val="0079307B"/>
    <w:rsid w:val="0079340E"/>
    <w:rsid w:val="00795771"/>
    <w:rsid w:val="007958F0"/>
    <w:rsid w:val="007A40C6"/>
    <w:rsid w:val="007A522B"/>
    <w:rsid w:val="007A6D54"/>
    <w:rsid w:val="007A7DCF"/>
    <w:rsid w:val="007B22B8"/>
    <w:rsid w:val="007B59F3"/>
    <w:rsid w:val="007B64FA"/>
    <w:rsid w:val="007C02B2"/>
    <w:rsid w:val="007C6067"/>
    <w:rsid w:val="007C729F"/>
    <w:rsid w:val="007D1E98"/>
    <w:rsid w:val="007E59F5"/>
    <w:rsid w:val="007E744F"/>
    <w:rsid w:val="007F4D16"/>
    <w:rsid w:val="00800A16"/>
    <w:rsid w:val="00803772"/>
    <w:rsid w:val="00806481"/>
    <w:rsid w:val="00811101"/>
    <w:rsid w:val="008200AC"/>
    <w:rsid w:val="00823629"/>
    <w:rsid w:val="008236AE"/>
    <w:rsid w:val="00827CBF"/>
    <w:rsid w:val="0083068F"/>
    <w:rsid w:val="008316D6"/>
    <w:rsid w:val="0083234A"/>
    <w:rsid w:val="00835A63"/>
    <w:rsid w:val="008361FA"/>
    <w:rsid w:val="00844840"/>
    <w:rsid w:val="00845DD9"/>
    <w:rsid w:val="0085101C"/>
    <w:rsid w:val="008546FC"/>
    <w:rsid w:val="00854FFD"/>
    <w:rsid w:val="008641C6"/>
    <w:rsid w:val="00865F04"/>
    <w:rsid w:val="00866F19"/>
    <w:rsid w:val="0086798B"/>
    <w:rsid w:val="008714A4"/>
    <w:rsid w:val="0087192B"/>
    <w:rsid w:val="00872A3A"/>
    <w:rsid w:val="00874134"/>
    <w:rsid w:val="00874F9B"/>
    <w:rsid w:val="00877D4F"/>
    <w:rsid w:val="00883A6A"/>
    <w:rsid w:val="00884898"/>
    <w:rsid w:val="00884EBA"/>
    <w:rsid w:val="00892591"/>
    <w:rsid w:val="00896015"/>
    <w:rsid w:val="00896412"/>
    <w:rsid w:val="008A0A50"/>
    <w:rsid w:val="008A49AF"/>
    <w:rsid w:val="008A51D0"/>
    <w:rsid w:val="008A5BF3"/>
    <w:rsid w:val="008A6DC3"/>
    <w:rsid w:val="008B602E"/>
    <w:rsid w:val="008C134B"/>
    <w:rsid w:val="008C3EAA"/>
    <w:rsid w:val="008C5D44"/>
    <w:rsid w:val="008C7F6B"/>
    <w:rsid w:val="008E5B5E"/>
    <w:rsid w:val="008E6152"/>
    <w:rsid w:val="008E7745"/>
    <w:rsid w:val="008F150C"/>
    <w:rsid w:val="008F19AD"/>
    <w:rsid w:val="00905B45"/>
    <w:rsid w:val="00910D61"/>
    <w:rsid w:val="0091495C"/>
    <w:rsid w:val="0091531E"/>
    <w:rsid w:val="009171C4"/>
    <w:rsid w:val="00922B5E"/>
    <w:rsid w:val="00926020"/>
    <w:rsid w:val="0092744D"/>
    <w:rsid w:val="00932E89"/>
    <w:rsid w:val="00934929"/>
    <w:rsid w:val="00934C16"/>
    <w:rsid w:val="00936B49"/>
    <w:rsid w:val="00940305"/>
    <w:rsid w:val="0094195A"/>
    <w:rsid w:val="0094365A"/>
    <w:rsid w:val="00945CB5"/>
    <w:rsid w:val="00950672"/>
    <w:rsid w:val="00951892"/>
    <w:rsid w:val="009523B4"/>
    <w:rsid w:val="009523F0"/>
    <w:rsid w:val="00953F49"/>
    <w:rsid w:val="0095677A"/>
    <w:rsid w:val="009605CA"/>
    <w:rsid w:val="009644CB"/>
    <w:rsid w:val="009649F9"/>
    <w:rsid w:val="00964DC9"/>
    <w:rsid w:val="00965771"/>
    <w:rsid w:val="009672B3"/>
    <w:rsid w:val="00974811"/>
    <w:rsid w:val="00980944"/>
    <w:rsid w:val="00985356"/>
    <w:rsid w:val="009864D5"/>
    <w:rsid w:val="00986E86"/>
    <w:rsid w:val="00991EFC"/>
    <w:rsid w:val="009946C7"/>
    <w:rsid w:val="009950C1"/>
    <w:rsid w:val="00996E04"/>
    <w:rsid w:val="009A06E1"/>
    <w:rsid w:val="009B278E"/>
    <w:rsid w:val="009B601B"/>
    <w:rsid w:val="009B7B35"/>
    <w:rsid w:val="009C471D"/>
    <w:rsid w:val="009D11EC"/>
    <w:rsid w:val="009D1D6C"/>
    <w:rsid w:val="009D2711"/>
    <w:rsid w:val="009D42D8"/>
    <w:rsid w:val="009D69E8"/>
    <w:rsid w:val="009F2851"/>
    <w:rsid w:val="009F61E8"/>
    <w:rsid w:val="00A0116C"/>
    <w:rsid w:val="00A06C82"/>
    <w:rsid w:val="00A06F6D"/>
    <w:rsid w:val="00A10D2B"/>
    <w:rsid w:val="00A1297F"/>
    <w:rsid w:val="00A14318"/>
    <w:rsid w:val="00A1634F"/>
    <w:rsid w:val="00A17390"/>
    <w:rsid w:val="00A20A01"/>
    <w:rsid w:val="00A24A16"/>
    <w:rsid w:val="00A321D7"/>
    <w:rsid w:val="00A324E8"/>
    <w:rsid w:val="00A336B4"/>
    <w:rsid w:val="00A364E2"/>
    <w:rsid w:val="00A50471"/>
    <w:rsid w:val="00A51B1A"/>
    <w:rsid w:val="00A6000F"/>
    <w:rsid w:val="00A60FAD"/>
    <w:rsid w:val="00A624E2"/>
    <w:rsid w:val="00A62B71"/>
    <w:rsid w:val="00A7149A"/>
    <w:rsid w:val="00A76432"/>
    <w:rsid w:val="00A77E2D"/>
    <w:rsid w:val="00A80796"/>
    <w:rsid w:val="00A81159"/>
    <w:rsid w:val="00A846FD"/>
    <w:rsid w:val="00A93959"/>
    <w:rsid w:val="00A97A0E"/>
    <w:rsid w:val="00AB2280"/>
    <w:rsid w:val="00AB4AB0"/>
    <w:rsid w:val="00AC178E"/>
    <w:rsid w:val="00AC5110"/>
    <w:rsid w:val="00AD5E78"/>
    <w:rsid w:val="00AD7B2D"/>
    <w:rsid w:val="00B01A4F"/>
    <w:rsid w:val="00B058A8"/>
    <w:rsid w:val="00B07D28"/>
    <w:rsid w:val="00B12A12"/>
    <w:rsid w:val="00B12B2D"/>
    <w:rsid w:val="00B174B6"/>
    <w:rsid w:val="00B240A4"/>
    <w:rsid w:val="00B24457"/>
    <w:rsid w:val="00B3064B"/>
    <w:rsid w:val="00B340DD"/>
    <w:rsid w:val="00B3713D"/>
    <w:rsid w:val="00B376C4"/>
    <w:rsid w:val="00B42283"/>
    <w:rsid w:val="00B509DD"/>
    <w:rsid w:val="00B603D0"/>
    <w:rsid w:val="00B670ED"/>
    <w:rsid w:val="00B712CD"/>
    <w:rsid w:val="00B8048C"/>
    <w:rsid w:val="00B819FE"/>
    <w:rsid w:val="00B83661"/>
    <w:rsid w:val="00B83898"/>
    <w:rsid w:val="00B8416A"/>
    <w:rsid w:val="00B8612C"/>
    <w:rsid w:val="00B876EC"/>
    <w:rsid w:val="00B87833"/>
    <w:rsid w:val="00B91CB9"/>
    <w:rsid w:val="00BA0D1F"/>
    <w:rsid w:val="00BA2213"/>
    <w:rsid w:val="00BA2254"/>
    <w:rsid w:val="00BA257A"/>
    <w:rsid w:val="00BA5240"/>
    <w:rsid w:val="00BA6A43"/>
    <w:rsid w:val="00BB01E9"/>
    <w:rsid w:val="00BC27E3"/>
    <w:rsid w:val="00BC5F93"/>
    <w:rsid w:val="00BC6EC2"/>
    <w:rsid w:val="00BD1764"/>
    <w:rsid w:val="00BD2004"/>
    <w:rsid w:val="00BD453B"/>
    <w:rsid w:val="00BD529B"/>
    <w:rsid w:val="00BD6DB4"/>
    <w:rsid w:val="00BD7169"/>
    <w:rsid w:val="00BE1B85"/>
    <w:rsid w:val="00BE4943"/>
    <w:rsid w:val="00BF2D10"/>
    <w:rsid w:val="00BF7A0C"/>
    <w:rsid w:val="00C004BD"/>
    <w:rsid w:val="00C0117F"/>
    <w:rsid w:val="00C04463"/>
    <w:rsid w:val="00C10870"/>
    <w:rsid w:val="00C11345"/>
    <w:rsid w:val="00C13C02"/>
    <w:rsid w:val="00C16728"/>
    <w:rsid w:val="00C21813"/>
    <w:rsid w:val="00C22CB2"/>
    <w:rsid w:val="00C235EB"/>
    <w:rsid w:val="00C2538F"/>
    <w:rsid w:val="00C25C46"/>
    <w:rsid w:val="00C25F54"/>
    <w:rsid w:val="00C42E2D"/>
    <w:rsid w:val="00C43866"/>
    <w:rsid w:val="00C477C0"/>
    <w:rsid w:val="00C47E5C"/>
    <w:rsid w:val="00C52B2E"/>
    <w:rsid w:val="00C52F6C"/>
    <w:rsid w:val="00C53FB8"/>
    <w:rsid w:val="00C552D7"/>
    <w:rsid w:val="00C55A92"/>
    <w:rsid w:val="00C633EC"/>
    <w:rsid w:val="00C64F38"/>
    <w:rsid w:val="00C65B2A"/>
    <w:rsid w:val="00C77787"/>
    <w:rsid w:val="00C8164C"/>
    <w:rsid w:val="00C86C3F"/>
    <w:rsid w:val="00C92431"/>
    <w:rsid w:val="00C97234"/>
    <w:rsid w:val="00CA2758"/>
    <w:rsid w:val="00CA3A34"/>
    <w:rsid w:val="00CA70F1"/>
    <w:rsid w:val="00CB0294"/>
    <w:rsid w:val="00CB1720"/>
    <w:rsid w:val="00CC2C71"/>
    <w:rsid w:val="00CC564C"/>
    <w:rsid w:val="00CD3F0F"/>
    <w:rsid w:val="00CD7CDF"/>
    <w:rsid w:val="00CE5A6E"/>
    <w:rsid w:val="00CF24D5"/>
    <w:rsid w:val="00D014F5"/>
    <w:rsid w:val="00D044FD"/>
    <w:rsid w:val="00D06DD2"/>
    <w:rsid w:val="00D302A9"/>
    <w:rsid w:val="00D40949"/>
    <w:rsid w:val="00D63F19"/>
    <w:rsid w:val="00D6550D"/>
    <w:rsid w:val="00D7156B"/>
    <w:rsid w:val="00D8099D"/>
    <w:rsid w:val="00D8147D"/>
    <w:rsid w:val="00D81579"/>
    <w:rsid w:val="00D83013"/>
    <w:rsid w:val="00D8563C"/>
    <w:rsid w:val="00D861EC"/>
    <w:rsid w:val="00D904EE"/>
    <w:rsid w:val="00D90A07"/>
    <w:rsid w:val="00D92F03"/>
    <w:rsid w:val="00D933AB"/>
    <w:rsid w:val="00DB3DF3"/>
    <w:rsid w:val="00DB5AC0"/>
    <w:rsid w:val="00DB6638"/>
    <w:rsid w:val="00DC3456"/>
    <w:rsid w:val="00DD53BB"/>
    <w:rsid w:val="00DD57B4"/>
    <w:rsid w:val="00DD5C00"/>
    <w:rsid w:val="00DE0A83"/>
    <w:rsid w:val="00DF0639"/>
    <w:rsid w:val="00DF1AC8"/>
    <w:rsid w:val="00DF4F66"/>
    <w:rsid w:val="00DF505E"/>
    <w:rsid w:val="00E00FCF"/>
    <w:rsid w:val="00E0191C"/>
    <w:rsid w:val="00E03303"/>
    <w:rsid w:val="00E04378"/>
    <w:rsid w:val="00E04F73"/>
    <w:rsid w:val="00E06DF1"/>
    <w:rsid w:val="00E06E75"/>
    <w:rsid w:val="00E0764B"/>
    <w:rsid w:val="00E10A0F"/>
    <w:rsid w:val="00E14849"/>
    <w:rsid w:val="00E1761D"/>
    <w:rsid w:val="00E21019"/>
    <w:rsid w:val="00E21E01"/>
    <w:rsid w:val="00E25066"/>
    <w:rsid w:val="00E34A9A"/>
    <w:rsid w:val="00E3562B"/>
    <w:rsid w:val="00E35755"/>
    <w:rsid w:val="00E359FD"/>
    <w:rsid w:val="00E4047B"/>
    <w:rsid w:val="00E42661"/>
    <w:rsid w:val="00E44553"/>
    <w:rsid w:val="00E53926"/>
    <w:rsid w:val="00E57977"/>
    <w:rsid w:val="00E6344A"/>
    <w:rsid w:val="00E64601"/>
    <w:rsid w:val="00E65BA2"/>
    <w:rsid w:val="00E731A8"/>
    <w:rsid w:val="00E76E10"/>
    <w:rsid w:val="00E779DC"/>
    <w:rsid w:val="00E83620"/>
    <w:rsid w:val="00E85292"/>
    <w:rsid w:val="00E9264B"/>
    <w:rsid w:val="00E928BD"/>
    <w:rsid w:val="00E92E17"/>
    <w:rsid w:val="00E93B1F"/>
    <w:rsid w:val="00E96EE5"/>
    <w:rsid w:val="00EA0D5E"/>
    <w:rsid w:val="00EA10E1"/>
    <w:rsid w:val="00EA2B31"/>
    <w:rsid w:val="00EA3BB0"/>
    <w:rsid w:val="00EA49B8"/>
    <w:rsid w:val="00EA62B2"/>
    <w:rsid w:val="00EB281D"/>
    <w:rsid w:val="00EC4D30"/>
    <w:rsid w:val="00ED0382"/>
    <w:rsid w:val="00ED1ED4"/>
    <w:rsid w:val="00EE0F5C"/>
    <w:rsid w:val="00EF1E14"/>
    <w:rsid w:val="00EF682B"/>
    <w:rsid w:val="00F00CA1"/>
    <w:rsid w:val="00F06C66"/>
    <w:rsid w:val="00F1060D"/>
    <w:rsid w:val="00F1084F"/>
    <w:rsid w:val="00F16FE8"/>
    <w:rsid w:val="00F22E99"/>
    <w:rsid w:val="00F25984"/>
    <w:rsid w:val="00F25EE4"/>
    <w:rsid w:val="00F26963"/>
    <w:rsid w:val="00F35E50"/>
    <w:rsid w:val="00F50DCD"/>
    <w:rsid w:val="00F64FF7"/>
    <w:rsid w:val="00F71323"/>
    <w:rsid w:val="00F7136A"/>
    <w:rsid w:val="00F82DC6"/>
    <w:rsid w:val="00F8592B"/>
    <w:rsid w:val="00F85940"/>
    <w:rsid w:val="00F8664A"/>
    <w:rsid w:val="00F90538"/>
    <w:rsid w:val="00F97B6B"/>
    <w:rsid w:val="00F97FA7"/>
    <w:rsid w:val="00FA0F9A"/>
    <w:rsid w:val="00FA230F"/>
    <w:rsid w:val="00FA40A8"/>
    <w:rsid w:val="00FA42C4"/>
    <w:rsid w:val="00FB1F7A"/>
    <w:rsid w:val="00FB55AC"/>
    <w:rsid w:val="00FB61E0"/>
    <w:rsid w:val="00FB6287"/>
    <w:rsid w:val="00FB7253"/>
    <w:rsid w:val="00FC68BB"/>
    <w:rsid w:val="00FD2DA1"/>
    <w:rsid w:val="00FD496C"/>
    <w:rsid w:val="00FD4ADE"/>
    <w:rsid w:val="00FD6C95"/>
    <w:rsid w:val="00FE1DA1"/>
    <w:rsid w:val="00FE2E67"/>
    <w:rsid w:val="00FE42F8"/>
    <w:rsid w:val="00FE51CF"/>
    <w:rsid w:val="00FE60C7"/>
    <w:rsid w:val="00FE7A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qFormat="1"/>
    <w:lsdException w:name="footnote reference" w:uiPriority="0"/>
    <w:lsdException w:name="annotation reference"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4DEE"/>
    <w:pPr>
      <w:spacing w:after="200" w:line="276" w:lineRule="auto"/>
    </w:pPr>
    <w:rPr>
      <w:rFonts w:ascii="Calibri" w:eastAsia="Calibri" w:hAnsi="Calibri" w:cs="Times New Roman"/>
    </w:rPr>
  </w:style>
  <w:style w:type="paragraph" w:styleId="1">
    <w:name w:val="heading 1"/>
    <w:basedOn w:val="a"/>
    <w:link w:val="10"/>
    <w:uiPriority w:val="9"/>
    <w:qFormat/>
    <w:rsid w:val="00E359F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E359FD"/>
    <w:pPr>
      <w:keepNext/>
      <w:keepLines/>
      <w:spacing w:before="40" w:after="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3">
    <w:name w:val="heading 3"/>
    <w:basedOn w:val="a"/>
    <w:next w:val="a"/>
    <w:link w:val="30"/>
    <w:uiPriority w:val="9"/>
    <w:semiHidden/>
    <w:unhideWhenUsed/>
    <w:qFormat/>
    <w:rsid w:val="00E359FD"/>
    <w:pPr>
      <w:keepNext/>
      <w:keepLines/>
      <w:spacing w:before="40" w:after="0" w:line="259" w:lineRule="auto"/>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4">
    <w:name w:val="heading 4"/>
    <w:basedOn w:val="a"/>
    <w:next w:val="a"/>
    <w:link w:val="40"/>
    <w:uiPriority w:val="9"/>
    <w:semiHidden/>
    <w:unhideWhenUsed/>
    <w:qFormat/>
    <w:rsid w:val="00E359FD"/>
    <w:pPr>
      <w:keepNext/>
      <w:keepLines/>
      <w:spacing w:before="40" w:after="0" w:line="259" w:lineRule="auto"/>
      <w:outlineLvl w:val="3"/>
    </w:pPr>
    <w:rPr>
      <w:rFonts w:asciiTheme="majorHAnsi" w:eastAsiaTheme="majorEastAsia" w:hAnsiTheme="majorHAnsi" w:cstheme="majorBidi"/>
      <w:i/>
      <w:iCs/>
      <w:color w:val="2F5496" w:themeColor="accent1" w:themeShade="BF"/>
      <w:kern w:val="2"/>
      <w14:ligatures w14:val="standardContextual"/>
    </w:rPr>
  </w:style>
  <w:style w:type="paragraph" w:styleId="5">
    <w:name w:val="heading 5"/>
    <w:basedOn w:val="a"/>
    <w:next w:val="a"/>
    <w:link w:val="50"/>
    <w:uiPriority w:val="9"/>
    <w:unhideWhenUsed/>
    <w:qFormat/>
    <w:rsid w:val="0034215F"/>
    <w:pPr>
      <w:keepNext/>
      <w:keepLines/>
      <w:spacing w:before="200" w:after="0"/>
      <w:outlineLvl w:val="4"/>
    </w:pPr>
    <w:rPr>
      <w:rFonts w:asciiTheme="majorHAnsi" w:eastAsiaTheme="majorEastAsia" w:hAnsiTheme="majorHAnsi" w:cstheme="majorBidi"/>
      <w:color w:val="1F3763"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1084F"/>
    <w:rPr>
      <w:color w:val="0000FF"/>
      <w:u w:val="single"/>
    </w:rPr>
  </w:style>
  <w:style w:type="paragraph" w:styleId="11">
    <w:name w:val="toc 1"/>
    <w:basedOn w:val="a"/>
    <w:next w:val="a"/>
    <w:autoRedefine/>
    <w:uiPriority w:val="39"/>
    <w:unhideWhenUsed/>
    <w:rsid w:val="007B22B8"/>
    <w:pPr>
      <w:tabs>
        <w:tab w:val="right" w:leader="dot" w:pos="9346"/>
      </w:tabs>
      <w:spacing w:after="0" w:line="240" w:lineRule="auto"/>
      <w:jc w:val="both"/>
    </w:pPr>
    <w:rPr>
      <w:rFonts w:ascii="Times New Roman Полужирный" w:hAnsi="Times New Roman Полужирный"/>
      <w:caps/>
      <w:noProof/>
      <w:sz w:val="28"/>
      <w:szCs w:val="28"/>
      <w:lang w:eastAsia="ru-RU"/>
    </w:rPr>
  </w:style>
  <w:style w:type="paragraph" w:styleId="21">
    <w:name w:val="toc 2"/>
    <w:basedOn w:val="a"/>
    <w:next w:val="a"/>
    <w:autoRedefine/>
    <w:uiPriority w:val="39"/>
    <w:unhideWhenUsed/>
    <w:rsid w:val="00E34A9A"/>
    <w:pPr>
      <w:tabs>
        <w:tab w:val="right" w:leader="dot" w:pos="9346"/>
      </w:tabs>
      <w:spacing w:after="0" w:line="360" w:lineRule="auto"/>
      <w:jc w:val="both"/>
    </w:pPr>
    <w:rPr>
      <w:rFonts w:ascii="Times New Roman" w:eastAsia="Times New Roman" w:hAnsi="Times New Roman"/>
      <w:noProof/>
      <w:kern w:val="28"/>
      <w:sz w:val="28"/>
      <w:szCs w:val="28"/>
      <w:lang w:eastAsia="ru-RU"/>
    </w:rPr>
  </w:style>
  <w:style w:type="paragraph" w:styleId="a4">
    <w:name w:val="List Paragraph"/>
    <w:basedOn w:val="a"/>
    <w:link w:val="a5"/>
    <w:uiPriority w:val="34"/>
    <w:qFormat/>
    <w:rsid w:val="00F1084F"/>
    <w:pPr>
      <w:ind w:left="720"/>
      <w:contextualSpacing/>
    </w:pPr>
  </w:style>
  <w:style w:type="paragraph" w:styleId="a6">
    <w:name w:val="No Spacing"/>
    <w:link w:val="a7"/>
    <w:uiPriority w:val="1"/>
    <w:qFormat/>
    <w:rsid w:val="00BB01E9"/>
    <w:pPr>
      <w:spacing w:after="0" w:line="240" w:lineRule="auto"/>
    </w:pPr>
    <w:rPr>
      <w:rFonts w:ascii="Calibri" w:eastAsia="Times New Roman" w:hAnsi="Calibri" w:cs="Times New Roman"/>
      <w:lang w:eastAsia="ru-RU"/>
    </w:rPr>
  </w:style>
  <w:style w:type="character" w:customStyle="1" w:styleId="wmi-callto">
    <w:name w:val="wmi-callto"/>
    <w:rsid w:val="00BB01E9"/>
  </w:style>
  <w:style w:type="paragraph" w:customStyle="1" w:styleId="228bf8a64b8551e1msonormal">
    <w:name w:val="228bf8a64b8551e1msonormal"/>
    <w:basedOn w:val="a"/>
    <w:rsid w:val="00BB01E9"/>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59"/>
    <w:rsid w:val="00BB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unhideWhenUsed/>
    <w:rsid w:val="00BB01E9"/>
    <w:pPr>
      <w:spacing w:after="0" w:line="240" w:lineRule="auto"/>
    </w:pPr>
    <w:rPr>
      <w:rFonts w:asciiTheme="minorHAnsi" w:eastAsiaTheme="minorHAnsi" w:hAnsiTheme="minorHAnsi" w:cstheme="minorBidi"/>
      <w:sz w:val="20"/>
      <w:szCs w:val="20"/>
    </w:rPr>
  </w:style>
  <w:style w:type="character" w:customStyle="1" w:styleId="aa">
    <w:name w:val="Текст сноски Знак"/>
    <w:basedOn w:val="a0"/>
    <w:link w:val="a9"/>
    <w:uiPriority w:val="99"/>
    <w:qFormat/>
    <w:rsid w:val="00BB01E9"/>
    <w:rPr>
      <w:sz w:val="20"/>
      <w:szCs w:val="20"/>
    </w:rPr>
  </w:style>
  <w:style w:type="character" w:styleId="ab">
    <w:name w:val="footnote reference"/>
    <w:basedOn w:val="a0"/>
    <w:unhideWhenUsed/>
    <w:rsid w:val="00BB01E9"/>
    <w:rPr>
      <w:vertAlign w:val="superscript"/>
    </w:rPr>
  </w:style>
  <w:style w:type="character" w:customStyle="1" w:styleId="10">
    <w:name w:val="Заголовок 1 Знак"/>
    <w:basedOn w:val="a0"/>
    <w:link w:val="1"/>
    <w:uiPriority w:val="9"/>
    <w:qFormat/>
    <w:rsid w:val="00E359F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qFormat/>
    <w:rsid w:val="00E359FD"/>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30">
    <w:name w:val="Заголовок 3 Знак"/>
    <w:basedOn w:val="a0"/>
    <w:link w:val="3"/>
    <w:uiPriority w:val="9"/>
    <w:semiHidden/>
    <w:qFormat/>
    <w:rsid w:val="00E359FD"/>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40">
    <w:name w:val="Заголовок 4 Знак"/>
    <w:basedOn w:val="a0"/>
    <w:link w:val="4"/>
    <w:uiPriority w:val="9"/>
    <w:semiHidden/>
    <w:rsid w:val="00E359FD"/>
    <w:rPr>
      <w:rFonts w:asciiTheme="majorHAnsi" w:eastAsiaTheme="majorEastAsia" w:hAnsiTheme="majorHAnsi" w:cstheme="majorBidi"/>
      <w:i/>
      <w:iCs/>
      <w:color w:val="2F5496" w:themeColor="accent1" w:themeShade="BF"/>
      <w:kern w:val="2"/>
      <w14:ligatures w14:val="standardContextual"/>
    </w:rPr>
  </w:style>
  <w:style w:type="paragraph" w:styleId="ac">
    <w:name w:val="Normal (Web)"/>
    <w:basedOn w:val="a"/>
    <w:link w:val="ad"/>
    <w:uiPriority w:val="99"/>
    <w:unhideWhenUsed/>
    <w:qFormat/>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datecreate">
    <w:name w:val="page-date_create"/>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datetimestamp">
    <w:name w:val="page-date_timestamp"/>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E359FD"/>
    <w:rPr>
      <w:b/>
      <w:bCs/>
    </w:rPr>
  </w:style>
  <w:style w:type="character" w:styleId="af">
    <w:name w:val="Emphasis"/>
    <w:basedOn w:val="a0"/>
    <w:uiPriority w:val="20"/>
    <w:qFormat/>
    <w:rsid w:val="00E359FD"/>
    <w:rPr>
      <w:i/>
      <w:iCs/>
    </w:rPr>
  </w:style>
  <w:style w:type="character" w:customStyle="1" w:styleId="copyrighttitle">
    <w:name w:val="copyright__title"/>
    <w:basedOn w:val="a0"/>
    <w:rsid w:val="00E359FD"/>
  </w:style>
  <w:style w:type="paragraph" w:customStyle="1" w:styleId="nav-item">
    <w:name w:val="nav-item"/>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oducetext">
    <w:name w:val="produce__text"/>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Неразрешенное упоминание1"/>
    <w:basedOn w:val="a0"/>
    <w:uiPriority w:val="99"/>
    <w:semiHidden/>
    <w:unhideWhenUsed/>
    <w:qFormat/>
    <w:rsid w:val="00E359FD"/>
    <w:rPr>
      <w:color w:val="605E5C"/>
      <w:shd w:val="clear" w:color="auto" w:fill="E1DFDD"/>
    </w:rPr>
  </w:style>
  <w:style w:type="paragraph" w:styleId="af0">
    <w:name w:val="header"/>
    <w:basedOn w:val="a"/>
    <w:link w:val="af1"/>
    <w:uiPriority w:val="99"/>
    <w:unhideWhenUsed/>
    <w:rsid w:val="00E359FD"/>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1">
    <w:name w:val="Верхний колонтитул Знак"/>
    <w:basedOn w:val="a0"/>
    <w:link w:val="af0"/>
    <w:uiPriority w:val="99"/>
    <w:qFormat/>
    <w:rsid w:val="00E359FD"/>
    <w:rPr>
      <w:kern w:val="2"/>
      <w14:ligatures w14:val="standardContextual"/>
    </w:rPr>
  </w:style>
  <w:style w:type="paragraph" w:styleId="af2">
    <w:name w:val="footer"/>
    <w:basedOn w:val="a"/>
    <w:link w:val="af3"/>
    <w:uiPriority w:val="99"/>
    <w:unhideWhenUsed/>
    <w:rsid w:val="00E359FD"/>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3">
    <w:name w:val="Нижний колонтитул Знак"/>
    <w:basedOn w:val="a0"/>
    <w:link w:val="af2"/>
    <w:uiPriority w:val="99"/>
    <w:qFormat/>
    <w:rsid w:val="00E359FD"/>
    <w:rPr>
      <w:kern w:val="2"/>
      <w14:ligatures w14:val="standardContextual"/>
    </w:rPr>
  </w:style>
  <w:style w:type="paragraph" w:customStyle="1" w:styleId="Default">
    <w:name w:val="Default"/>
    <w:qFormat/>
    <w:rsid w:val="00E359F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1">
    <w:name w:val="Сетка таблицы3"/>
    <w:basedOn w:val="a1"/>
    <w:next w:val="a8"/>
    <w:uiPriority w:val="39"/>
    <w:rsid w:val="00E35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0"/>
    <w:link w:val="13"/>
    <w:qFormat/>
    <w:locked/>
    <w:rsid w:val="00333BE3"/>
    <w:rPr>
      <w:rFonts w:ascii="Times New Roman" w:eastAsia="Times New Roman" w:hAnsi="Times New Roman" w:cs="Times New Roman"/>
      <w:sz w:val="24"/>
      <w:szCs w:val="24"/>
      <w:shd w:val="clear" w:color="auto" w:fill="FFFFFF"/>
    </w:rPr>
  </w:style>
  <w:style w:type="paragraph" w:customStyle="1" w:styleId="13">
    <w:name w:val="Основной текст1"/>
    <w:basedOn w:val="a"/>
    <w:link w:val="af4"/>
    <w:qFormat/>
    <w:rsid w:val="00333BE3"/>
    <w:pPr>
      <w:shd w:val="clear" w:color="auto" w:fill="FFFFFF"/>
      <w:spacing w:after="0" w:line="355" w:lineRule="exact"/>
      <w:jc w:val="both"/>
    </w:pPr>
    <w:rPr>
      <w:rFonts w:ascii="Times New Roman" w:eastAsia="Times New Roman" w:hAnsi="Times New Roman"/>
      <w:sz w:val="24"/>
      <w:szCs w:val="24"/>
    </w:rPr>
  </w:style>
  <w:style w:type="paragraph" w:customStyle="1" w:styleId="14">
    <w:name w:val="Абзац списка1"/>
    <w:basedOn w:val="a"/>
    <w:link w:val="ListParagraphChar"/>
    <w:qFormat/>
    <w:rsid w:val="00333BE3"/>
    <w:pPr>
      <w:suppressAutoHyphens/>
      <w:spacing w:after="0" w:line="240" w:lineRule="auto"/>
      <w:ind w:left="720"/>
    </w:pPr>
    <w:rPr>
      <w:rFonts w:ascii="Times New Roman" w:eastAsia="Arial Unicode MS" w:hAnsi="Times New Roman" w:cs="Mangal"/>
      <w:kern w:val="1"/>
      <w:sz w:val="24"/>
      <w:szCs w:val="24"/>
      <w:lang w:eastAsia="hi-IN" w:bidi="hi-IN"/>
    </w:rPr>
  </w:style>
  <w:style w:type="character" w:customStyle="1" w:styleId="ListParagraphChar">
    <w:name w:val="List Paragraph Char"/>
    <w:aliases w:val="ПАРАГРАФ Char,Абзац списка3 Char,Абзац списка2 Char,Цветной список - Акцент 11 Char,СПИСОК Char,Второй абзац списка Char,Абзац списка11 Char,Абзац списка для документа Char,Нумерация Char,Bullet List Char,FooterText Char,lp1 Char"/>
    <w:link w:val="14"/>
    <w:locked/>
    <w:rsid w:val="00333BE3"/>
    <w:rPr>
      <w:rFonts w:ascii="Times New Roman" w:eastAsia="Arial Unicode MS" w:hAnsi="Times New Roman" w:cs="Mangal"/>
      <w:kern w:val="1"/>
      <w:sz w:val="24"/>
      <w:szCs w:val="24"/>
      <w:lang w:eastAsia="hi-IN" w:bidi="hi-IN"/>
    </w:rPr>
  </w:style>
  <w:style w:type="paragraph" w:customStyle="1" w:styleId="15">
    <w:name w:val="Стиль1"/>
    <w:basedOn w:val="1"/>
    <w:link w:val="16"/>
    <w:qFormat/>
    <w:rsid w:val="00260F6A"/>
    <w:pPr>
      <w:jc w:val="center"/>
    </w:pPr>
    <w:rPr>
      <w:sz w:val="28"/>
      <w:szCs w:val="28"/>
    </w:rPr>
  </w:style>
  <w:style w:type="character" w:customStyle="1" w:styleId="16">
    <w:name w:val="Стиль1 Знак"/>
    <w:basedOn w:val="10"/>
    <w:link w:val="15"/>
    <w:rsid w:val="00260F6A"/>
    <w:rPr>
      <w:rFonts w:ascii="Times New Roman" w:eastAsia="Times New Roman" w:hAnsi="Times New Roman" w:cs="Times New Roman"/>
      <w:b/>
      <w:bCs/>
      <w:kern w:val="36"/>
      <w:sz w:val="28"/>
      <w:szCs w:val="28"/>
      <w:lang w:eastAsia="ru-RU"/>
    </w:rPr>
  </w:style>
  <w:style w:type="paragraph" w:customStyle="1" w:styleId="22">
    <w:name w:val="Стиль2"/>
    <w:basedOn w:val="2"/>
    <w:link w:val="23"/>
    <w:qFormat/>
    <w:rsid w:val="00260F6A"/>
    <w:pPr>
      <w:jc w:val="center"/>
    </w:pPr>
    <w:rPr>
      <w:rFonts w:ascii="Times New Roman" w:hAnsi="Times New Roman"/>
      <w:b/>
      <w:bCs/>
      <w:color w:val="auto"/>
      <w:sz w:val="28"/>
      <w:szCs w:val="28"/>
    </w:rPr>
  </w:style>
  <w:style w:type="character" w:customStyle="1" w:styleId="23">
    <w:name w:val="Стиль2 Знак"/>
    <w:basedOn w:val="20"/>
    <w:link w:val="22"/>
    <w:rsid w:val="00260F6A"/>
    <w:rPr>
      <w:rFonts w:ascii="Times New Roman" w:eastAsiaTheme="majorEastAsia" w:hAnsi="Times New Roman" w:cstheme="majorBidi"/>
      <w:b/>
      <w:bCs/>
      <w:color w:val="2F5496" w:themeColor="accent1" w:themeShade="BF"/>
      <w:kern w:val="2"/>
      <w:sz w:val="28"/>
      <w:szCs w:val="28"/>
      <w14:ligatures w14:val="standardContextual"/>
    </w:rPr>
  </w:style>
  <w:style w:type="paragraph" w:styleId="af5">
    <w:name w:val="Balloon Text"/>
    <w:basedOn w:val="a"/>
    <w:link w:val="af6"/>
    <w:uiPriority w:val="99"/>
    <w:semiHidden/>
    <w:unhideWhenUsed/>
    <w:qFormat/>
    <w:rsid w:val="00A77E2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qFormat/>
    <w:rsid w:val="00A77E2D"/>
    <w:rPr>
      <w:rFonts w:ascii="Tahoma" w:eastAsia="Calibri" w:hAnsi="Tahoma" w:cs="Tahoma"/>
      <w:sz w:val="16"/>
      <w:szCs w:val="16"/>
    </w:rPr>
  </w:style>
  <w:style w:type="paragraph" w:customStyle="1" w:styleId="msonormalmrcssattr">
    <w:name w:val="msonormal_mr_css_attr"/>
    <w:basedOn w:val="a"/>
    <w:rsid w:val="008C134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FollowedHyperlink"/>
    <w:basedOn w:val="a0"/>
    <w:uiPriority w:val="99"/>
    <w:semiHidden/>
    <w:unhideWhenUsed/>
    <w:rsid w:val="00116395"/>
    <w:rPr>
      <w:color w:val="954F72" w:themeColor="followedHyperlink"/>
      <w:u w:val="single"/>
    </w:rPr>
  </w:style>
  <w:style w:type="character" w:customStyle="1" w:styleId="a5">
    <w:name w:val="Абзац списка Знак"/>
    <w:link w:val="a4"/>
    <w:uiPriority w:val="34"/>
    <w:qFormat/>
    <w:locked/>
    <w:rsid w:val="00BD529B"/>
    <w:rPr>
      <w:rFonts w:ascii="Calibri" w:eastAsia="Calibri" w:hAnsi="Calibri" w:cs="Times New Roman"/>
    </w:rPr>
  </w:style>
  <w:style w:type="paragraph" w:styleId="32">
    <w:name w:val="Body Text 3"/>
    <w:basedOn w:val="a"/>
    <w:link w:val="33"/>
    <w:rsid w:val="00B8612C"/>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B8612C"/>
    <w:rPr>
      <w:rFonts w:ascii="Times New Roman" w:eastAsia="Times New Roman" w:hAnsi="Times New Roman" w:cs="Times New Roman"/>
      <w:sz w:val="16"/>
      <w:szCs w:val="16"/>
      <w:lang w:eastAsia="ru-RU"/>
    </w:rPr>
  </w:style>
  <w:style w:type="paragraph" w:styleId="af8">
    <w:name w:val="TOC Heading"/>
    <w:basedOn w:val="1"/>
    <w:next w:val="a"/>
    <w:uiPriority w:val="39"/>
    <w:unhideWhenUsed/>
    <w:qFormat/>
    <w:rsid w:val="00BA0D1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34">
    <w:name w:val="toc 3"/>
    <w:basedOn w:val="a"/>
    <w:next w:val="a"/>
    <w:autoRedefine/>
    <w:uiPriority w:val="39"/>
    <w:unhideWhenUsed/>
    <w:rsid w:val="00BA0D1F"/>
    <w:pPr>
      <w:spacing w:after="100" w:line="259" w:lineRule="auto"/>
      <w:ind w:left="440"/>
    </w:pPr>
    <w:rPr>
      <w:rFonts w:asciiTheme="minorHAnsi" w:eastAsiaTheme="minorEastAsia" w:hAnsiTheme="minorHAnsi" w:cstheme="minorBidi"/>
      <w:kern w:val="2"/>
      <w:lang w:eastAsia="ru-RU"/>
      <w14:ligatures w14:val="standardContextual"/>
    </w:rPr>
  </w:style>
  <w:style w:type="paragraph" w:styleId="41">
    <w:name w:val="toc 4"/>
    <w:basedOn w:val="a"/>
    <w:next w:val="a"/>
    <w:autoRedefine/>
    <w:uiPriority w:val="39"/>
    <w:unhideWhenUsed/>
    <w:rsid w:val="00BA0D1F"/>
    <w:pPr>
      <w:spacing w:after="100" w:line="259" w:lineRule="auto"/>
      <w:ind w:left="660"/>
    </w:pPr>
    <w:rPr>
      <w:rFonts w:asciiTheme="minorHAnsi" w:eastAsiaTheme="minorEastAsia" w:hAnsiTheme="minorHAnsi" w:cstheme="minorBidi"/>
      <w:kern w:val="2"/>
      <w:lang w:eastAsia="ru-RU"/>
      <w14:ligatures w14:val="standardContextual"/>
    </w:rPr>
  </w:style>
  <w:style w:type="paragraph" w:styleId="51">
    <w:name w:val="toc 5"/>
    <w:basedOn w:val="a"/>
    <w:next w:val="a"/>
    <w:autoRedefine/>
    <w:uiPriority w:val="39"/>
    <w:unhideWhenUsed/>
    <w:rsid w:val="00BA0D1F"/>
    <w:pPr>
      <w:spacing w:after="100" w:line="259" w:lineRule="auto"/>
      <w:ind w:left="880"/>
    </w:pPr>
    <w:rPr>
      <w:rFonts w:asciiTheme="minorHAnsi" w:eastAsiaTheme="minorEastAsia" w:hAnsiTheme="minorHAnsi" w:cstheme="minorBidi"/>
      <w:kern w:val="2"/>
      <w:lang w:eastAsia="ru-RU"/>
      <w14:ligatures w14:val="standardContextual"/>
    </w:rPr>
  </w:style>
  <w:style w:type="paragraph" w:styleId="6">
    <w:name w:val="toc 6"/>
    <w:basedOn w:val="a"/>
    <w:next w:val="a"/>
    <w:autoRedefine/>
    <w:uiPriority w:val="39"/>
    <w:unhideWhenUsed/>
    <w:rsid w:val="00BA0D1F"/>
    <w:pPr>
      <w:spacing w:after="100" w:line="259" w:lineRule="auto"/>
      <w:ind w:left="1100"/>
    </w:pPr>
    <w:rPr>
      <w:rFonts w:asciiTheme="minorHAnsi" w:eastAsiaTheme="minorEastAsia" w:hAnsiTheme="minorHAnsi" w:cstheme="minorBidi"/>
      <w:kern w:val="2"/>
      <w:lang w:eastAsia="ru-RU"/>
      <w14:ligatures w14:val="standardContextual"/>
    </w:rPr>
  </w:style>
  <w:style w:type="paragraph" w:styleId="7">
    <w:name w:val="toc 7"/>
    <w:basedOn w:val="a"/>
    <w:next w:val="a"/>
    <w:autoRedefine/>
    <w:uiPriority w:val="39"/>
    <w:unhideWhenUsed/>
    <w:rsid w:val="00BA0D1F"/>
    <w:pPr>
      <w:spacing w:after="100" w:line="259" w:lineRule="auto"/>
      <w:ind w:left="1320"/>
    </w:pPr>
    <w:rPr>
      <w:rFonts w:asciiTheme="minorHAnsi" w:eastAsiaTheme="minorEastAsia" w:hAnsiTheme="minorHAnsi" w:cstheme="minorBidi"/>
      <w:kern w:val="2"/>
      <w:lang w:eastAsia="ru-RU"/>
      <w14:ligatures w14:val="standardContextual"/>
    </w:rPr>
  </w:style>
  <w:style w:type="paragraph" w:styleId="8">
    <w:name w:val="toc 8"/>
    <w:basedOn w:val="a"/>
    <w:next w:val="a"/>
    <w:autoRedefine/>
    <w:uiPriority w:val="39"/>
    <w:unhideWhenUsed/>
    <w:rsid w:val="00BA0D1F"/>
    <w:pPr>
      <w:spacing w:after="100" w:line="259" w:lineRule="auto"/>
      <w:ind w:left="1540"/>
    </w:pPr>
    <w:rPr>
      <w:rFonts w:asciiTheme="minorHAnsi" w:eastAsiaTheme="minorEastAsia" w:hAnsiTheme="minorHAnsi" w:cstheme="minorBidi"/>
      <w:kern w:val="2"/>
      <w:lang w:eastAsia="ru-RU"/>
      <w14:ligatures w14:val="standardContextual"/>
    </w:rPr>
  </w:style>
  <w:style w:type="paragraph" w:styleId="9">
    <w:name w:val="toc 9"/>
    <w:basedOn w:val="a"/>
    <w:next w:val="a"/>
    <w:autoRedefine/>
    <w:uiPriority w:val="39"/>
    <w:unhideWhenUsed/>
    <w:rsid w:val="00BA0D1F"/>
    <w:pPr>
      <w:spacing w:after="100" w:line="259" w:lineRule="auto"/>
      <w:ind w:left="1760"/>
    </w:pPr>
    <w:rPr>
      <w:rFonts w:asciiTheme="minorHAnsi" w:eastAsiaTheme="minorEastAsia" w:hAnsiTheme="minorHAnsi" w:cstheme="minorBidi"/>
      <w:kern w:val="2"/>
      <w:lang w:eastAsia="ru-RU"/>
      <w14:ligatures w14:val="standardContextual"/>
    </w:rPr>
  </w:style>
  <w:style w:type="character" w:customStyle="1" w:styleId="24">
    <w:name w:val="Неразрешенное упоминание2"/>
    <w:basedOn w:val="a0"/>
    <w:uiPriority w:val="99"/>
    <w:semiHidden/>
    <w:unhideWhenUsed/>
    <w:rsid w:val="00BA0D1F"/>
    <w:rPr>
      <w:color w:val="605E5C"/>
      <w:shd w:val="clear" w:color="auto" w:fill="E1DFDD"/>
    </w:rPr>
  </w:style>
  <w:style w:type="paragraph" w:customStyle="1" w:styleId="ConsPlusNormal">
    <w:name w:val="ConsPlusNormal"/>
    <w:link w:val="ConsPlusNormal0"/>
    <w:qFormat/>
    <w:rsid w:val="00926020"/>
    <w:pPr>
      <w:autoSpaceDE w:val="0"/>
      <w:autoSpaceDN w:val="0"/>
      <w:adjustRightInd w:val="0"/>
      <w:spacing w:after="0" w:line="240" w:lineRule="auto"/>
      <w:ind w:firstLine="720"/>
    </w:pPr>
    <w:rPr>
      <w:rFonts w:ascii="Arial" w:eastAsia="Calibri" w:hAnsi="Arial" w:cs="Arial"/>
      <w:sz w:val="20"/>
      <w:szCs w:val="20"/>
    </w:rPr>
  </w:style>
  <w:style w:type="table" w:customStyle="1" w:styleId="17">
    <w:name w:val="Сетка таблицы1"/>
    <w:basedOn w:val="a1"/>
    <w:next w:val="a8"/>
    <w:uiPriority w:val="59"/>
    <w:rsid w:val="009260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qFormat/>
    <w:rsid w:val="0034215F"/>
    <w:rPr>
      <w:rFonts w:asciiTheme="majorHAnsi" w:eastAsiaTheme="majorEastAsia" w:hAnsiTheme="majorHAnsi" w:cstheme="majorBidi"/>
      <w:color w:val="1F3763" w:themeColor="accent1" w:themeShade="7F"/>
      <w:sz w:val="28"/>
      <w:szCs w:val="28"/>
    </w:rPr>
  </w:style>
  <w:style w:type="character" w:customStyle="1" w:styleId="af9">
    <w:name w:val="Символ сноски"/>
    <w:uiPriority w:val="99"/>
    <w:unhideWhenUsed/>
    <w:qFormat/>
    <w:rsid w:val="0034215F"/>
    <w:rPr>
      <w:vertAlign w:val="superscript"/>
    </w:rPr>
  </w:style>
  <w:style w:type="character" w:customStyle="1" w:styleId="afa">
    <w:name w:val="Основной текст с отступом Знак"/>
    <w:basedOn w:val="a0"/>
    <w:link w:val="afb"/>
    <w:uiPriority w:val="99"/>
    <w:qFormat/>
    <w:rsid w:val="0034215F"/>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d"/>
    <w:uiPriority w:val="99"/>
    <w:qFormat/>
    <w:rsid w:val="0034215F"/>
    <w:rPr>
      <w:rFonts w:ascii="Times New Roman" w:eastAsia="Times New Roman" w:hAnsi="Times New Roman" w:cs="Times New Roman"/>
      <w:sz w:val="24"/>
      <w:szCs w:val="24"/>
      <w:lang w:eastAsia="ru-RU"/>
    </w:rPr>
  </w:style>
  <w:style w:type="character" w:customStyle="1" w:styleId="FontStyle17">
    <w:name w:val="Font Style17"/>
    <w:basedOn w:val="a0"/>
    <w:uiPriority w:val="99"/>
    <w:qFormat/>
    <w:rsid w:val="0034215F"/>
    <w:rPr>
      <w:rFonts w:ascii="Times New Roman" w:hAnsi="Times New Roman" w:cs="Times New Roman"/>
      <w:sz w:val="26"/>
      <w:szCs w:val="26"/>
    </w:rPr>
  </w:style>
  <w:style w:type="character" w:customStyle="1" w:styleId="35">
    <w:name w:val="Основной текст с отступом 3 Знак"/>
    <w:basedOn w:val="a0"/>
    <w:link w:val="36"/>
    <w:qFormat/>
    <w:rsid w:val="0034215F"/>
    <w:rPr>
      <w:rFonts w:ascii="Times New Roman" w:eastAsia="Times New Roman" w:hAnsi="Times New Roman" w:cs="Times New Roman"/>
      <w:sz w:val="16"/>
      <w:szCs w:val="16"/>
      <w:lang w:eastAsia="ru-RU"/>
    </w:rPr>
  </w:style>
  <w:style w:type="character" w:customStyle="1" w:styleId="afe">
    <w:name w:val="Название Знак"/>
    <w:basedOn w:val="a0"/>
    <w:link w:val="aff"/>
    <w:uiPriority w:val="10"/>
    <w:qFormat/>
    <w:rsid w:val="0034215F"/>
    <w:rPr>
      <w:rFonts w:ascii="Cambria" w:eastAsia="Times New Roman" w:hAnsi="Cambria" w:cs="Times New Roman"/>
      <w:b/>
      <w:bCs/>
      <w:kern w:val="2"/>
      <w:sz w:val="32"/>
      <w:szCs w:val="32"/>
      <w:lang w:eastAsia="ar-SA"/>
    </w:rPr>
  </w:style>
  <w:style w:type="character" w:customStyle="1" w:styleId="aff0">
    <w:name w:val="Подзаголовок Знак"/>
    <w:basedOn w:val="a0"/>
    <w:link w:val="aff1"/>
    <w:uiPriority w:val="11"/>
    <w:qFormat/>
    <w:rsid w:val="0034215F"/>
    <w:rPr>
      <w:rFonts w:ascii="Cambria" w:eastAsia="Times New Roman" w:hAnsi="Cambria" w:cs="Times New Roman"/>
      <w:kern w:val="2"/>
      <w:sz w:val="24"/>
      <w:szCs w:val="24"/>
      <w:lang w:eastAsia="ar-SA"/>
    </w:rPr>
  </w:style>
  <w:style w:type="character" w:customStyle="1" w:styleId="apple-converted-space">
    <w:name w:val="apple-converted-space"/>
    <w:basedOn w:val="a0"/>
    <w:qFormat/>
    <w:rsid w:val="0034215F"/>
  </w:style>
  <w:style w:type="character" w:customStyle="1" w:styleId="ad">
    <w:name w:val="Обычный (веб) Знак"/>
    <w:link w:val="ac"/>
    <w:uiPriority w:val="99"/>
    <w:qFormat/>
    <w:locked/>
    <w:rsid w:val="0034215F"/>
    <w:rPr>
      <w:rFonts w:ascii="Times New Roman" w:eastAsia="Times New Roman" w:hAnsi="Times New Roman" w:cs="Times New Roman"/>
      <w:sz w:val="24"/>
      <w:szCs w:val="24"/>
      <w:lang w:eastAsia="ru-RU"/>
    </w:rPr>
  </w:style>
  <w:style w:type="character" w:customStyle="1" w:styleId="apple-style-span">
    <w:name w:val="apple-style-span"/>
    <w:qFormat/>
    <w:rsid w:val="0034215F"/>
  </w:style>
  <w:style w:type="character" w:customStyle="1" w:styleId="18">
    <w:name w:val="Просмотренная гиперссылка1"/>
    <w:basedOn w:val="a0"/>
    <w:uiPriority w:val="99"/>
    <w:semiHidden/>
    <w:unhideWhenUsed/>
    <w:qFormat/>
    <w:rsid w:val="0034215F"/>
    <w:rPr>
      <w:color w:val="954F72"/>
      <w:u w:val="single"/>
    </w:rPr>
  </w:style>
  <w:style w:type="character" w:customStyle="1" w:styleId="a7">
    <w:name w:val="Без интервала Знак"/>
    <w:link w:val="a6"/>
    <w:uiPriority w:val="1"/>
    <w:qFormat/>
    <w:locked/>
    <w:rsid w:val="0034215F"/>
    <w:rPr>
      <w:rFonts w:ascii="Calibri" w:eastAsia="Times New Roman" w:hAnsi="Calibri" w:cs="Times New Roman"/>
      <w:lang w:eastAsia="ru-RU"/>
    </w:rPr>
  </w:style>
  <w:style w:type="character" w:customStyle="1" w:styleId="19">
    <w:name w:val="Основной текст Знак1"/>
    <w:uiPriority w:val="99"/>
    <w:qFormat/>
    <w:locked/>
    <w:rsid w:val="0034215F"/>
    <w:rPr>
      <w:rFonts w:ascii="TimesET" w:eastAsia="Times New Roman" w:hAnsi="TimesET" w:cs="Times New Roman"/>
      <w:sz w:val="24"/>
      <w:szCs w:val="20"/>
    </w:rPr>
  </w:style>
  <w:style w:type="character" w:customStyle="1" w:styleId="ConsPlusCell">
    <w:name w:val="ConsPlusCell Знак"/>
    <w:basedOn w:val="a0"/>
    <w:link w:val="ConsPlusCell0"/>
    <w:qFormat/>
    <w:rsid w:val="0034215F"/>
    <w:rPr>
      <w:rFonts w:ascii="Arial" w:eastAsia="Times New Roman" w:hAnsi="Arial" w:cs="Arial"/>
      <w:sz w:val="20"/>
      <w:szCs w:val="20"/>
      <w:lang w:eastAsia="ru-RU"/>
    </w:rPr>
  </w:style>
  <w:style w:type="character" w:customStyle="1" w:styleId="aff2">
    <w:name w:val="Стиль пункта схемы Знак"/>
    <w:basedOn w:val="a0"/>
    <w:link w:val="aff3"/>
    <w:qFormat/>
    <w:rsid w:val="0034215F"/>
    <w:rPr>
      <w:rFonts w:ascii="Times New Roman" w:eastAsia="Times New Roman" w:hAnsi="Times New Roman" w:cs="Times New Roman"/>
      <w:sz w:val="28"/>
      <w:szCs w:val="28"/>
      <w:lang w:eastAsia="ru-RU"/>
    </w:rPr>
  </w:style>
  <w:style w:type="character" w:customStyle="1" w:styleId="60">
    <w:name w:val="Основной текст (6)_"/>
    <w:qFormat/>
    <w:rsid w:val="0034215F"/>
    <w:rPr>
      <w:b/>
      <w:bCs/>
      <w:sz w:val="30"/>
      <w:szCs w:val="30"/>
      <w:shd w:val="clear" w:color="auto" w:fill="FFFFFF"/>
    </w:rPr>
  </w:style>
  <w:style w:type="character" w:customStyle="1" w:styleId="61">
    <w:name w:val="Основной текст (6) + Не полужирный"/>
    <w:qFormat/>
    <w:rsid w:val="0034215F"/>
    <w:rPr>
      <w:rFonts w:ascii="Times New Roman" w:eastAsia="Times New Roman" w:hAnsi="Times New Roman" w:cs="Times New Roman"/>
      <w:b/>
      <w:bCs/>
      <w:i w:val="0"/>
      <w:iCs w:val="0"/>
      <w:caps w:val="0"/>
      <w:smallCaps w:val="0"/>
      <w:strike w:val="0"/>
      <w:dstrike w:val="0"/>
      <w:color w:val="000000"/>
      <w:spacing w:val="0"/>
      <w:w w:val="100"/>
      <w:sz w:val="30"/>
      <w:szCs w:val="30"/>
      <w:u w:val="none"/>
      <w:lang w:val="ru-RU"/>
    </w:rPr>
  </w:style>
  <w:style w:type="character" w:customStyle="1" w:styleId="WW8Num1z0">
    <w:name w:val="WW8Num1z0"/>
    <w:qFormat/>
    <w:rsid w:val="0034215F"/>
    <w:rPr>
      <w:sz w:val="28"/>
      <w:szCs w:val="28"/>
    </w:rPr>
  </w:style>
  <w:style w:type="character" w:customStyle="1" w:styleId="110">
    <w:name w:val="Заголовок 1 Знак1"/>
    <w:basedOn w:val="a0"/>
    <w:uiPriority w:val="9"/>
    <w:qFormat/>
    <w:rsid w:val="0034215F"/>
    <w:rPr>
      <w:rFonts w:ascii="Cambria" w:eastAsia="Times New Roman" w:hAnsi="Cambria" w:cs="Times New Roman"/>
      <w:b/>
      <w:bCs/>
      <w:color w:val="365F91"/>
      <w:sz w:val="28"/>
      <w:szCs w:val="28"/>
    </w:rPr>
  </w:style>
  <w:style w:type="character" w:customStyle="1" w:styleId="25">
    <w:name w:val="Просмотренная гиперссылка2"/>
    <w:basedOn w:val="a0"/>
    <w:uiPriority w:val="99"/>
    <w:semiHidden/>
    <w:unhideWhenUsed/>
    <w:qFormat/>
    <w:rsid w:val="0034215F"/>
    <w:rPr>
      <w:color w:val="800080"/>
      <w:u w:val="single"/>
    </w:rPr>
  </w:style>
  <w:style w:type="character" w:customStyle="1" w:styleId="ConsPlusNonformat">
    <w:name w:val="ConsPlusNonformat Знак"/>
    <w:link w:val="ConsPlusNonformat0"/>
    <w:qFormat/>
    <w:locked/>
    <w:rsid w:val="0034215F"/>
    <w:rPr>
      <w:rFonts w:ascii="Courier New" w:eastAsia="Times New Roman" w:hAnsi="Courier New" w:cs="Courier New"/>
      <w:sz w:val="20"/>
      <w:szCs w:val="20"/>
      <w:lang w:eastAsia="ru-RU"/>
    </w:rPr>
  </w:style>
  <w:style w:type="character" w:customStyle="1" w:styleId="1a">
    <w:name w:val="Заголовок №1_"/>
    <w:link w:val="1b"/>
    <w:qFormat/>
    <w:rsid w:val="0034215F"/>
    <w:rPr>
      <w:rFonts w:eastAsia="Times New Roman"/>
      <w:b/>
      <w:bCs/>
      <w:shd w:val="clear" w:color="auto" w:fill="FFFFFF"/>
    </w:rPr>
  </w:style>
  <w:style w:type="character" w:customStyle="1" w:styleId="26">
    <w:name w:val="Основной текст (2)"/>
    <w:qFormat/>
    <w:rsid w:val="0034215F"/>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42">
    <w:name w:val="Основной текст (4)_"/>
    <w:link w:val="43"/>
    <w:qFormat/>
    <w:rsid w:val="0034215F"/>
    <w:rPr>
      <w:rFonts w:eastAsia="Times New Roman"/>
      <w:b/>
      <w:bCs/>
      <w:shd w:val="clear" w:color="auto" w:fill="FFFFFF"/>
    </w:rPr>
  </w:style>
  <w:style w:type="character" w:customStyle="1" w:styleId="27">
    <w:name w:val="Основной текст (2) + Курсив"/>
    <w:qFormat/>
    <w:rsid w:val="0034215F"/>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eastAsia="ru-RU" w:bidi="ru-RU"/>
    </w:rPr>
  </w:style>
  <w:style w:type="character" w:customStyle="1" w:styleId="80">
    <w:name w:val="Основной текст (8)_"/>
    <w:basedOn w:val="a0"/>
    <w:qFormat/>
    <w:rsid w:val="0034215F"/>
    <w:rPr>
      <w:rFonts w:ascii="Times New Roman" w:eastAsia="Times New Roman" w:hAnsi="Times New Roman" w:cs="Times New Roman"/>
      <w:b/>
      <w:bCs/>
      <w:sz w:val="28"/>
      <w:szCs w:val="28"/>
      <w:shd w:val="clear" w:color="auto" w:fill="FFFFFF"/>
    </w:rPr>
  </w:style>
  <w:style w:type="character" w:customStyle="1" w:styleId="28">
    <w:name w:val="Заголовок №2_"/>
    <w:basedOn w:val="a0"/>
    <w:link w:val="29"/>
    <w:qFormat/>
    <w:rsid w:val="0034215F"/>
    <w:rPr>
      <w:rFonts w:ascii="Times New Roman" w:eastAsia="Times New Roman" w:hAnsi="Times New Roman" w:cs="Times New Roman"/>
      <w:b/>
      <w:bCs/>
      <w:sz w:val="28"/>
      <w:szCs w:val="28"/>
      <w:shd w:val="clear" w:color="auto" w:fill="FFFFFF"/>
    </w:rPr>
  </w:style>
  <w:style w:type="character" w:customStyle="1" w:styleId="37">
    <w:name w:val="Основной текст (3)_"/>
    <w:basedOn w:val="a0"/>
    <w:link w:val="38"/>
    <w:qFormat/>
    <w:rsid w:val="0034215F"/>
    <w:rPr>
      <w:rFonts w:eastAsia="Times New Roman"/>
      <w:b/>
      <w:bCs/>
      <w:shd w:val="clear" w:color="auto" w:fill="FFFFFF"/>
    </w:rPr>
  </w:style>
  <w:style w:type="character" w:customStyle="1" w:styleId="aff4">
    <w:name w:val="Сноска_"/>
    <w:basedOn w:val="a0"/>
    <w:link w:val="1c"/>
    <w:qFormat/>
    <w:rsid w:val="0034215F"/>
    <w:rPr>
      <w:rFonts w:ascii="Arial" w:eastAsia="Arial" w:hAnsi="Arial" w:cs="Arial"/>
      <w:shd w:val="clear" w:color="auto" w:fill="FFFFFF"/>
    </w:rPr>
  </w:style>
  <w:style w:type="character" w:customStyle="1" w:styleId="211pt">
    <w:name w:val="Основной текст (2) + 11 pt"/>
    <w:basedOn w:val="a0"/>
    <w:qFormat/>
    <w:rsid w:val="0034215F"/>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ConsPlusNormal0">
    <w:name w:val="ConsPlusNormal Знак"/>
    <w:link w:val="ConsPlusNormal"/>
    <w:qFormat/>
    <w:rsid w:val="0034215F"/>
    <w:rPr>
      <w:rFonts w:ascii="Arial" w:eastAsia="Calibri" w:hAnsi="Arial" w:cs="Arial"/>
      <w:sz w:val="20"/>
      <w:szCs w:val="20"/>
    </w:rPr>
  </w:style>
  <w:style w:type="character" w:customStyle="1" w:styleId="aff5">
    <w:name w:val="Текст примечания Знак"/>
    <w:basedOn w:val="a0"/>
    <w:link w:val="aff6"/>
    <w:qFormat/>
    <w:rsid w:val="0034215F"/>
    <w:rPr>
      <w:rFonts w:ascii="PT Astra Serif" w:eastAsia="Source Han Sans CN Regular" w:hAnsi="PT Astra Serif" w:cs="Lohit Devanagari"/>
      <w:kern w:val="2"/>
      <w:sz w:val="28"/>
      <w:szCs w:val="24"/>
      <w:lang w:eastAsia="ru-RU" w:bidi="ru-RU"/>
    </w:rPr>
  </w:style>
  <w:style w:type="character" w:styleId="aff7">
    <w:name w:val="annotation reference"/>
    <w:basedOn w:val="a0"/>
    <w:uiPriority w:val="99"/>
    <w:semiHidden/>
    <w:unhideWhenUsed/>
    <w:qFormat/>
    <w:rsid w:val="0034215F"/>
    <w:rPr>
      <w:sz w:val="16"/>
      <w:szCs w:val="16"/>
    </w:rPr>
  </w:style>
  <w:style w:type="character" w:customStyle="1" w:styleId="aff8">
    <w:name w:val="Тема примечания Знак"/>
    <w:basedOn w:val="aff5"/>
    <w:link w:val="aff9"/>
    <w:uiPriority w:val="99"/>
    <w:semiHidden/>
    <w:qFormat/>
    <w:rsid w:val="0034215F"/>
    <w:rPr>
      <w:rFonts w:ascii="Times New Roman" w:eastAsia="Source Han Sans CN Regular" w:hAnsi="Times New Roman" w:cs="Times New Roman"/>
      <w:b/>
      <w:bCs/>
      <w:kern w:val="2"/>
      <w:sz w:val="20"/>
      <w:szCs w:val="20"/>
      <w:lang w:eastAsia="ru-RU" w:bidi="ru-RU"/>
    </w:rPr>
  </w:style>
  <w:style w:type="character" w:customStyle="1" w:styleId="ListParagraphChar3">
    <w:name w:val="List Paragraph Char3"/>
    <w:qFormat/>
    <w:locked/>
    <w:rsid w:val="0034215F"/>
    <w:rPr>
      <w:rFonts w:ascii="Calibri" w:eastAsia="Calibri" w:hAnsi="Calibri" w:cs="Arial"/>
      <w:kern w:val="2"/>
      <w:sz w:val="20"/>
      <w:szCs w:val="20"/>
      <w:lang w:eastAsia="ar-SA"/>
    </w:rPr>
  </w:style>
  <w:style w:type="character" w:customStyle="1" w:styleId="affa">
    <w:name w:val="Ссылка указателя"/>
    <w:qFormat/>
    <w:rsid w:val="0034215F"/>
  </w:style>
  <w:style w:type="paragraph" w:customStyle="1" w:styleId="1d">
    <w:name w:val="Заголовок1"/>
    <w:basedOn w:val="a"/>
    <w:next w:val="afd"/>
    <w:qFormat/>
    <w:rsid w:val="0034215F"/>
    <w:pPr>
      <w:keepNext/>
      <w:spacing w:before="240" w:after="120"/>
    </w:pPr>
    <w:rPr>
      <w:rFonts w:ascii="PT Astra Serif" w:eastAsia="Tahoma" w:hAnsi="PT Astra Serif" w:cs="Noto Sans Devanagari"/>
      <w:sz w:val="28"/>
      <w:szCs w:val="28"/>
    </w:rPr>
  </w:style>
  <w:style w:type="paragraph" w:styleId="afd">
    <w:name w:val="Body Text"/>
    <w:basedOn w:val="a"/>
    <w:link w:val="afc"/>
    <w:uiPriority w:val="99"/>
    <w:unhideWhenUsed/>
    <w:rsid w:val="0034215F"/>
    <w:pPr>
      <w:spacing w:after="120" w:line="240" w:lineRule="auto"/>
    </w:pPr>
    <w:rPr>
      <w:rFonts w:ascii="Times New Roman" w:eastAsia="Times New Roman" w:hAnsi="Times New Roman"/>
      <w:sz w:val="24"/>
      <w:szCs w:val="24"/>
      <w:lang w:eastAsia="ru-RU"/>
    </w:rPr>
  </w:style>
  <w:style w:type="character" w:customStyle="1" w:styleId="2a">
    <w:name w:val="Основной текст Знак2"/>
    <w:basedOn w:val="a0"/>
    <w:uiPriority w:val="99"/>
    <w:semiHidden/>
    <w:rsid w:val="0034215F"/>
    <w:rPr>
      <w:rFonts w:ascii="Calibri" w:eastAsia="Calibri" w:hAnsi="Calibri" w:cs="Times New Roman"/>
    </w:rPr>
  </w:style>
  <w:style w:type="paragraph" w:styleId="affb">
    <w:name w:val="List"/>
    <w:basedOn w:val="afd"/>
    <w:rsid w:val="0034215F"/>
    <w:rPr>
      <w:rFonts w:ascii="PT Astra Serif" w:hAnsi="PT Astra Serif" w:cs="Noto Sans Devanagari"/>
    </w:rPr>
  </w:style>
  <w:style w:type="paragraph" w:styleId="affc">
    <w:name w:val="caption"/>
    <w:basedOn w:val="a"/>
    <w:link w:val="affd"/>
    <w:uiPriority w:val="99"/>
    <w:qFormat/>
    <w:rsid w:val="0034215F"/>
    <w:pPr>
      <w:suppressLineNumbers/>
      <w:spacing w:before="120" w:after="120"/>
    </w:pPr>
    <w:rPr>
      <w:rFonts w:ascii="PT Astra Serif" w:eastAsiaTheme="minorHAnsi" w:hAnsi="PT Astra Serif" w:cs="Noto Sans Devanagari"/>
      <w:i/>
      <w:iCs/>
      <w:sz w:val="24"/>
      <w:szCs w:val="24"/>
    </w:rPr>
  </w:style>
  <w:style w:type="paragraph" w:styleId="1e">
    <w:name w:val="index 1"/>
    <w:basedOn w:val="a"/>
    <w:next w:val="a"/>
    <w:autoRedefine/>
    <w:uiPriority w:val="99"/>
    <w:semiHidden/>
    <w:unhideWhenUsed/>
    <w:rsid w:val="0034215F"/>
    <w:pPr>
      <w:spacing w:after="0" w:line="240" w:lineRule="auto"/>
      <w:ind w:left="220" w:hanging="220"/>
    </w:pPr>
  </w:style>
  <w:style w:type="paragraph" w:styleId="affe">
    <w:name w:val="index heading"/>
    <w:basedOn w:val="1d"/>
    <w:qFormat/>
    <w:rsid w:val="0034215F"/>
  </w:style>
  <w:style w:type="paragraph" w:customStyle="1" w:styleId="msonormalmailrucssattributepostfix">
    <w:name w:val="msonormal_mailru_css_attribute_postfix"/>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customStyle="1" w:styleId="1c">
    <w:name w:val="Текст сноски1"/>
    <w:basedOn w:val="a"/>
    <w:link w:val="aff4"/>
    <w:qFormat/>
    <w:rsid w:val="0034215F"/>
    <w:pPr>
      <w:widowControl w:val="0"/>
      <w:shd w:val="clear" w:color="auto" w:fill="FFFFFF"/>
      <w:spacing w:before="180" w:after="60" w:line="250" w:lineRule="exact"/>
      <w:ind w:hanging="280"/>
      <w:jc w:val="both"/>
    </w:pPr>
    <w:rPr>
      <w:rFonts w:ascii="Arial" w:eastAsia="Arial" w:hAnsi="Arial" w:cs="Arial"/>
    </w:rPr>
  </w:style>
  <w:style w:type="paragraph" w:styleId="afb">
    <w:name w:val="Body Text Indent"/>
    <w:basedOn w:val="a"/>
    <w:link w:val="afa"/>
    <w:uiPriority w:val="99"/>
    <w:unhideWhenUsed/>
    <w:rsid w:val="0034215F"/>
    <w:pPr>
      <w:spacing w:after="120" w:line="240" w:lineRule="auto"/>
      <w:ind w:left="283"/>
    </w:pPr>
    <w:rPr>
      <w:rFonts w:ascii="Times New Roman" w:eastAsia="Times New Roman" w:hAnsi="Times New Roman"/>
      <w:sz w:val="24"/>
      <w:szCs w:val="24"/>
      <w:lang w:eastAsia="ru-RU"/>
    </w:rPr>
  </w:style>
  <w:style w:type="character" w:customStyle="1" w:styleId="1f">
    <w:name w:val="Основной текст с отступом Знак1"/>
    <w:basedOn w:val="a0"/>
    <w:uiPriority w:val="99"/>
    <w:semiHidden/>
    <w:rsid w:val="0034215F"/>
    <w:rPr>
      <w:rFonts w:ascii="Calibri" w:eastAsia="Calibri" w:hAnsi="Calibri" w:cs="Times New Roman"/>
    </w:rPr>
  </w:style>
  <w:style w:type="paragraph" w:styleId="36">
    <w:name w:val="Body Text Indent 3"/>
    <w:basedOn w:val="a"/>
    <w:link w:val="35"/>
    <w:unhideWhenUsed/>
    <w:qFormat/>
    <w:rsid w:val="0034215F"/>
    <w:pPr>
      <w:spacing w:after="120" w:line="240" w:lineRule="auto"/>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0"/>
    <w:uiPriority w:val="99"/>
    <w:semiHidden/>
    <w:rsid w:val="0034215F"/>
    <w:rPr>
      <w:rFonts w:ascii="Calibri" w:eastAsia="Calibri" w:hAnsi="Calibri" w:cs="Times New Roman"/>
      <w:sz w:val="16"/>
      <w:szCs w:val="16"/>
    </w:rPr>
  </w:style>
  <w:style w:type="paragraph" w:customStyle="1" w:styleId="afff">
    <w:name w:val="Колонтитул"/>
    <w:basedOn w:val="a"/>
    <w:qFormat/>
    <w:rsid w:val="0034215F"/>
    <w:rPr>
      <w:rFonts w:ascii="Times New Roman" w:eastAsiaTheme="minorHAnsi" w:hAnsi="Times New Roman"/>
      <w:sz w:val="28"/>
      <w:szCs w:val="28"/>
    </w:rPr>
  </w:style>
  <w:style w:type="paragraph" w:customStyle="1" w:styleId="2b">
    <w:name w:val="Основной текст2"/>
    <w:basedOn w:val="a"/>
    <w:qFormat/>
    <w:rsid w:val="0034215F"/>
    <w:pPr>
      <w:widowControl w:val="0"/>
      <w:shd w:val="clear" w:color="auto" w:fill="FFFFFF"/>
      <w:spacing w:after="0" w:line="322" w:lineRule="exact"/>
    </w:pPr>
    <w:rPr>
      <w:rFonts w:ascii="Times New Roman" w:eastAsia="Times New Roman" w:hAnsi="Times New Roman"/>
      <w:sz w:val="27"/>
      <w:szCs w:val="27"/>
      <w:lang w:eastAsia="ru-RU"/>
    </w:rPr>
  </w:style>
  <w:style w:type="paragraph" w:styleId="aff">
    <w:name w:val="Title"/>
    <w:basedOn w:val="a"/>
    <w:next w:val="a"/>
    <w:link w:val="afe"/>
    <w:uiPriority w:val="10"/>
    <w:qFormat/>
    <w:rsid w:val="0034215F"/>
    <w:pPr>
      <w:suppressAutoHyphens/>
      <w:spacing w:before="240" w:after="60" w:line="100" w:lineRule="atLeast"/>
      <w:jc w:val="center"/>
      <w:outlineLvl w:val="0"/>
    </w:pPr>
    <w:rPr>
      <w:rFonts w:ascii="Cambria" w:eastAsia="Times New Roman" w:hAnsi="Cambria"/>
      <w:b/>
      <w:bCs/>
      <w:kern w:val="2"/>
      <w:sz w:val="32"/>
      <w:szCs w:val="32"/>
      <w:lang w:eastAsia="ar-SA"/>
    </w:rPr>
  </w:style>
  <w:style w:type="character" w:customStyle="1" w:styleId="1f0">
    <w:name w:val="Заголовок Знак1"/>
    <w:basedOn w:val="a0"/>
    <w:uiPriority w:val="10"/>
    <w:rsid w:val="0034215F"/>
    <w:rPr>
      <w:rFonts w:asciiTheme="majorHAnsi" w:eastAsiaTheme="majorEastAsia" w:hAnsiTheme="majorHAnsi" w:cstheme="majorBidi"/>
      <w:spacing w:val="-10"/>
      <w:kern w:val="28"/>
      <w:sz w:val="56"/>
      <w:szCs w:val="56"/>
    </w:rPr>
  </w:style>
  <w:style w:type="paragraph" w:styleId="aff1">
    <w:name w:val="Subtitle"/>
    <w:basedOn w:val="a"/>
    <w:next w:val="a"/>
    <w:link w:val="aff0"/>
    <w:uiPriority w:val="11"/>
    <w:qFormat/>
    <w:rsid w:val="0034215F"/>
    <w:pPr>
      <w:suppressAutoHyphens/>
      <w:spacing w:after="60" w:line="100" w:lineRule="atLeast"/>
      <w:jc w:val="center"/>
      <w:outlineLvl w:val="1"/>
    </w:pPr>
    <w:rPr>
      <w:rFonts w:ascii="Cambria" w:eastAsia="Times New Roman" w:hAnsi="Cambria"/>
      <w:kern w:val="2"/>
      <w:sz w:val="24"/>
      <w:szCs w:val="24"/>
      <w:lang w:eastAsia="ar-SA"/>
    </w:rPr>
  </w:style>
  <w:style w:type="character" w:customStyle="1" w:styleId="1f1">
    <w:name w:val="Подзаголовок Знак1"/>
    <w:basedOn w:val="a0"/>
    <w:uiPriority w:val="11"/>
    <w:rsid w:val="0034215F"/>
    <w:rPr>
      <w:rFonts w:eastAsiaTheme="minorEastAsia"/>
      <w:color w:val="5A5A5A" w:themeColor="text1" w:themeTint="A5"/>
      <w:spacing w:val="15"/>
    </w:rPr>
  </w:style>
  <w:style w:type="paragraph" w:customStyle="1" w:styleId="msobodytextmailrucssattributepostfix">
    <w:name w:val="msobodytext_mailru_css_attribute_postfix"/>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styleId="afff0">
    <w:name w:val="Block Text"/>
    <w:basedOn w:val="a"/>
    <w:semiHidden/>
    <w:qFormat/>
    <w:rsid w:val="0034215F"/>
    <w:pPr>
      <w:spacing w:before="120" w:after="120" w:line="240" w:lineRule="auto"/>
      <w:ind w:left="624" w:right="624" w:firstLine="720"/>
      <w:jc w:val="both"/>
    </w:pPr>
    <w:rPr>
      <w:rFonts w:ascii="Arial" w:eastAsia="Times New Roman" w:hAnsi="Arial" w:cs="Arial"/>
      <w:szCs w:val="20"/>
      <w:lang w:eastAsia="ru-RU"/>
    </w:rPr>
  </w:style>
  <w:style w:type="paragraph" w:customStyle="1" w:styleId="111">
    <w:name w:val="Заголовок 11"/>
    <w:basedOn w:val="a"/>
    <w:next w:val="a"/>
    <w:uiPriority w:val="9"/>
    <w:qFormat/>
    <w:rsid w:val="0034215F"/>
    <w:pPr>
      <w:keepNext/>
      <w:keepLines/>
      <w:spacing w:before="240" w:after="0"/>
      <w:outlineLvl w:val="0"/>
    </w:pPr>
    <w:rPr>
      <w:rFonts w:ascii="Calibri Light" w:eastAsia="Times New Roman" w:hAnsi="Calibri Light"/>
      <w:color w:val="2F5496"/>
      <w:sz w:val="32"/>
      <w:szCs w:val="32"/>
    </w:rPr>
  </w:style>
  <w:style w:type="paragraph" w:customStyle="1" w:styleId="ConsPlusCell0">
    <w:name w:val="ConsPlusCell"/>
    <w:link w:val="ConsPlusCell"/>
    <w:qFormat/>
    <w:rsid w:val="0034215F"/>
    <w:pPr>
      <w:suppressAutoHyphens/>
      <w:spacing w:after="0" w:line="240" w:lineRule="auto"/>
    </w:pPr>
    <w:rPr>
      <w:rFonts w:ascii="Arial" w:eastAsia="Times New Roman" w:hAnsi="Arial" w:cs="Arial"/>
      <w:sz w:val="20"/>
      <w:szCs w:val="20"/>
      <w:lang w:eastAsia="ru-RU"/>
    </w:rPr>
  </w:style>
  <w:style w:type="paragraph" w:customStyle="1" w:styleId="afff1">
    <w:name w:val="Таблицы (моноширинный)"/>
    <w:basedOn w:val="a"/>
    <w:next w:val="a"/>
    <w:uiPriority w:val="99"/>
    <w:qFormat/>
    <w:rsid w:val="0034215F"/>
    <w:pPr>
      <w:widowControl w:val="0"/>
      <w:spacing w:after="0" w:line="240" w:lineRule="auto"/>
      <w:jc w:val="both"/>
    </w:pPr>
    <w:rPr>
      <w:rFonts w:ascii="Courier New" w:eastAsia="Times New Roman" w:hAnsi="Courier New" w:cs="Courier New"/>
      <w:sz w:val="24"/>
      <w:szCs w:val="24"/>
      <w:lang w:eastAsia="ru-RU"/>
    </w:rPr>
  </w:style>
  <w:style w:type="paragraph" w:customStyle="1" w:styleId="afff2">
    <w:name w:val="Колонтитул (правый)"/>
    <w:basedOn w:val="a"/>
    <w:next w:val="a"/>
    <w:uiPriority w:val="99"/>
    <w:qFormat/>
    <w:rsid w:val="0034215F"/>
    <w:pPr>
      <w:widowControl w:val="0"/>
      <w:spacing w:after="0" w:line="240" w:lineRule="auto"/>
      <w:jc w:val="both"/>
    </w:pPr>
    <w:rPr>
      <w:rFonts w:ascii="Arial" w:eastAsia="Times New Roman" w:hAnsi="Arial" w:cs="Arial"/>
      <w:sz w:val="16"/>
      <w:szCs w:val="16"/>
      <w:lang w:eastAsia="ru-RU"/>
    </w:rPr>
  </w:style>
  <w:style w:type="paragraph" w:customStyle="1" w:styleId="210">
    <w:name w:val="Основной текст 21"/>
    <w:basedOn w:val="a"/>
    <w:qFormat/>
    <w:rsid w:val="0034215F"/>
    <w:pPr>
      <w:spacing w:after="0" w:line="240" w:lineRule="auto"/>
      <w:ind w:firstLine="545"/>
      <w:jc w:val="both"/>
    </w:pPr>
    <w:rPr>
      <w:rFonts w:ascii="Times New Roman" w:eastAsia="Times New Roman" w:hAnsi="Times New Roman"/>
      <w:sz w:val="28"/>
      <w:szCs w:val="20"/>
      <w:lang w:eastAsia="ru-RU"/>
    </w:rPr>
  </w:style>
  <w:style w:type="paragraph" w:customStyle="1" w:styleId="aff3">
    <w:name w:val="Стиль пункта схемы"/>
    <w:basedOn w:val="a"/>
    <w:link w:val="aff2"/>
    <w:qFormat/>
    <w:rsid w:val="0034215F"/>
    <w:pPr>
      <w:spacing w:after="0" w:line="360" w:lineRule="auto"/>
      <w:ind w:firstLine="680"/>
      <w:jc w:val="both"/>
    </w:pPr>
    <w:rPr>
      <w:rFonts w:ascii="Times New Roman" w:eastAsia="Times New Roman" w:hAnsi="Times New Roman"/>
      <w:sz w:val="28"/>
      <w:szCs w:val="28"/>
      <w:lang w:eastAsia="ru-RU"/>
    </w:rPr>
  </w:style>
  <w:style w:type="paragraph" w:customStyle="1" w:styleId="62">
    <w:name w:val="Основной текст (6)"/>
    <w:basedOn w:val="a"/>
    <w:qFormat/>
    <w:rsid w:val="0034215F"/>
    <w:pPr>
      <w:widowControl w:val="0"/>
      <w:shd w:val="clear" w:color="auto" w:fill="FFFFFF"/>
      <w:spacing w:before="2160" w:after="0" w:line="367" w:lineRule="exact"/>
      <w:jc w:val="center"/>
    </w:pPr>
    <w:rPr>
      <w:rFonts w:asciiTheme="minorHAnsi" w:eastAsiaTheme="minorHAnsi" w:hAnsiTheme="minorHAnsi" w:cstheme="minorBidi"/>
      <w:b/>
      <w:bCs/>
      <w:sz w:val="30"/>
      <w:szCs w:val="30"/>
    </w:rPr>
  </w:style>
  <w:style w:type="paragraph" w:customStyle="1" w:styleId="Iauiue">
    <w:name w:val="Iau?iue"/>
    <w:qFormat/>
    <w:rsid w:val="0034215F"/>
    <w:pPr>
      <w:suppressAutoHyphens/>
      <w:spacing w:after="0" w:line="240" w:lineRule="auto"/>
    </w:pPr>
    <w:rPr>
      <w:rFonts w:ascii="Times New Roman" w:hAnsi="Times New Roman" w:cs="Times New Roman"/>
      <w:sz w:val="20"/>
      <w:szCs w:val="20"/>
      <w:lang w:eastAsia="ru-RU"/>
    </w:rPr>
  </w:style>
  <w:style w:type="paragraph" w:customStyle="1" w:styleId="ConsPlusNonformat0">
    <w:name w:val="ConsPlusNonformat"/>
    <w:link w:val="ConsPlusNonformat"/>
    <w:qFormat/>
    <w:rsid w:val="0034215F"/>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34215F"/>
    <w:pPr>
      <w:widowControl w:val="0"/>
      <w:suppressAutoHyphens/>
      <w:spacing w:after="0" w:line="240" w:lineRule="auto"/>
    </w:pPr>
    <w:rPr>
      <w:rFonts w:ascii="Times New Roman" w:eastAsia="Times New Roman" w:hAnsi="Times New Roman" w:cs="Times New Roman"/>
      <w:b/>
      <w:sz w:val="24"/>
      <w:szCs w:val="20"/>
      <w:lang w:eastAsia="ru-RU"/>
    </w:rPr>
  </w:style>
  <w:style w:type="paragraph" w:customStyle="1" w:styleId="1b">
    <w:name w:val="Заголовок №1"/>
    <w:basedOn w:val="a"/>
    <w:link w:val="1a"/>
    <w:qFormat/>
    <w:rsid w:val="0034215F"/>
    <w:pPr>
      <w:widowControl w:val="0"/>
      <w:shd w:val="clear" w:color="auto" w:fill="FFFFFF"/>
      <w:spacing w:after="360" w:line="0" w:lineRule="atLeast"/>
      <w:ind w:hanging="900"/>
      <w:outlineLvl w:val="0"/>
    </w:pPr>
    <w:rPr>
      <w:rFonts w:asciiTheme="minorHAnsi" w:eastAsia="Times New Roman" w:hAnsiTheme="minorHAnsi" w:cstheme="minorBidi"/>
      <w:b/>
      <w:bCs/>
    </w:rPr>
  </w:style>
  <w:style w:type="paragraph" w:customStyle="1" w:styleId="44">
    <w:name w:val="Основной текст (4)"/>
    <w:basedOn w:val="a"/>
    <w:qFormat/>
    <w:rsid w:val="0034215F"/>
    <w:pPr>
      <w:widowControl w:val="0"/>
      <w:shd w:val="clear" w:color="auto" w:fill="FFFFFF"/>
      <w:spacing w:before="6600" w:after="60" w:line="0" w:lineRule="atLeast"/>
      <w:ind w:hanging="1200"/>
      <w:jc w:val="center"/>
    </w:pPr>
    <w:rPr>
      <w:rFonts w:asciiTheme="minorHAnsi" w:eastAsia="Times New Roman" w:hAnsiTheme="minorHAnsi" w:cstheme="minorBidi"/>
      <w:b/>
      <w:bCs/>
    </w:rPr>
  </w:style>
  <w:style w:type="paragraph" w:customStyle="1" w:styleId="81">
    <w:name w:val="Основной текст (8)"/>
    <w:basedOn w:val="a"/>
    <w:qFormat/>
    <w:rsid w:val="0034215F"/>
    <w:pPr>
      <w:widowControl w:val="0"/>
      <w:shd w:val="clear" w:color="auto" w:fill="FFFFFF"/>
      <w:spacing w:after="0" w:line="370" w:lineRule="exact"/>
      <w:ind w:hanging="1200"/>
      <w:jc w:val="center"/>
    </w:pPr>
    <w:rPr>
      <w:rFonts w:ascii="Times New Roman" w:eastAsia="Times New Roman" w:hAnsi="Times New Roman"/>
      <w:b/>
      <w:bCs/>
      <w:sz w:val="28"/>
      <w:szCs w:val="28"/>
    </w:rPr>
  </w:style>
  <w:style w:type="paragraph" w:customStyle="1" w:styleId="29">
    <w:name w:val="Заголовок №2"/>
    <w:basedOn w:val="a"/>
    <w:link w:val="28"/>
    <w:qFormat/>
    <w:rsid w:val="0034215F"/>
    <w:pPr>
      <w:widowControl w:val="0"/>
      <w:shd w:val="clear" w:color="auto" w:fill="FFFFFF"/>
      <w:spacing w:before="1080" w:after="0" w:line="322" w:lineRule="exact"/>
      <w:ind w:hanging="900"/>
      <w:outlineLvl w:val="1"/>
    </w:pPr>
    <w:rPr>
      <w:rFonts w:ascii="Times New Roman" w:eastAsia="Times New Roman" w:hAnsi="Times New Roman"/>
      <w:b/>
      <w:bCs/>
      <w:sz w:val="28"/>
      <w:szCs w:val="28"/>
    </w:rPr>
  </w:style>
  <w:style w:type="paragraph" w:customStyle="1" w:styleId="38">
    <w:name w:val="Основной текст (3)"/>
    <w:basedOn w:val="a"/>
    <w:link w:val="37"/>
    <w:qFormat/>
    <w:rsid w:val="0034215F"/>
    <w:pPr>
      <w:widowControl w:val="0"/>
      <w:shd w:val="clear" w:color="auto" w:fill="FFFFFF"/>
      <w:spacing w:before="360" w:after="0" w:line="274" w:lineRule="exact"/>
      <w:ind w:hanging="1000"/>
      <w:jc w:val="center"/>
    </w:pPr>
    <w:rPr>
      <w:rFonts w:asciiTheme="minorHAnsi" w:eastAsia="Times New Roman" w:hAnsiTheme="minorHAnsi" w:cstheme="minorBidi"/>
      <w:b/>
      <w:bCs/>
    </w:rPr>
  </w:style>
  <w:style w:type="paragraph" w:styleId="aff6">
    <w:name w:val="annotation text"/>
    <w:basedOn w:val="afd"/>
    <w:link w:val="aff5"/>
    <w:qFormat/>
    <w:rsid w:val="0034215F"/>
    <w:pPr>
      <w:widowControl w:val="0"/>
      <w:suppressAutoHyphens/>
      <w:spacing w:after="0"/>
      <w:jc w:val="both"/>
    </w:pPr>
    <w:rPr>
      <w:rFonts w:ascii="PT Astra Serif" w:eastAsia="Source Han Sans CN Regular" w:hAnsi="PT Astra Serif" w:cs="Lohit Devanagari"/>
      <w:kern w:val="2"/>
      <w:sz w:val="28"/>
      <w:lang w:bidi="ru-RU"/>
    </w:rPr>
  </w:style>
  <w:style w:type="character" w:customStyle="1" w:styleId="1f2">
    <w:name w:val="Текст примечания Знак1"/>
    <w:basedOn w:val="a0"/>
    <w:uiPriority w:val="99"/>
    <w:semiHidden/>
    <w:rsid w:val="0034215F"/>
    <w:rPr>
      <w:rFonts w:ascii="Calibri" w:eastAsia="Calibri" w:hAnsi="Calibri" w:cs="Times New Roman"/>
      <w:sz w:val="20"/>
      <w:szCs w:val="20"/>
    </w:rPr>
  </w:style>
  <w:style w:type="paragraph" w:styleId="aff9">
    <w:name w:val="annotation subject"/>
    <w:basedOn w:val="aff6"/>
    <w:next w:val="aff6"/>
    <w:link w:val="aff8"/>
    <w:uiPriority w:val="99"/>
    <w:semiHidden/>
    <w:unhideWhenUsed/>
    <w:qFormat/>
    <w:rsid w:val="0034215F"/>
    <w:pPr>
      <w:widowControl/>
      <w:suppressAutoHyphens w:val="0"/>
      <w:spacing w:after="200"/>
      <w:jc w:val="left"/>
    </w:pPr>
    <w:rPr>
      <w:rFonts w:ascii="Times New Roman" w:hAnsi="Times New Roman" w:cs="Times New Roman"/>
      <w:b/>
      <w:bCs/>
      <w:sz w:val="20"/>
      <w:szCs w:val="20"/>
    </w:rPr>
  </w:style>
  <w:style w:type="character" w:customStyle="1" w:styleId="1f3">
    <w:name w:val="Тема примечания Знак1"/>
    <w:basedOn w:val="1f2"/>
    <w:uiPriority w:val="99"/>
    <w:semiHidden/>
    <w:rsid w:val="0034215F"/>
    <w:rPr>
      <w:rFonts w:ascii="Calibri" w:eastAsia="Calibri" w:hAnsi="Calibri" w:cs="Times New Roman"/>
      <w:b/>
      <w:bCs/>
      <w:sz w:val="20"/>
      <w:szCs w:val="20"/>
    </w:rPr>
  </w:style>
  <w:style w:type="paragraph" w:customStyle="1" w:styleId="afff3">
    <w:name w:val="Содержимое врезки"/>
    <w:basedOn w:val="a"/>
    <w:qFormat/>
    <w:rsid w:val="0034215F"/>
    <w:rPr>
      <w:rFonts w:ascii="Times New Roman" w:eastAsiaTheme="minorHAnsi" w:hAnsi="Times New Roman"/>
      <w:sz w:val="28"/>
      <w:szCs w:val="28"/>
    </w:rPr>
  </w:style>
  <w:style w:type="paragraph" w:styleId="HTML">
    <w:name w:val="HTML Preformatted"/>
    <w:basedOn w:val="a"/>
    <w:link w:val="HTML0"/>
    <w:qFormat/>
    <w:rsid w:val="00342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0">
    <w:name w:val="Стандартный HTML Знак"/>
    <w:basedOn w:val="a0"/>
    <w:link w:val="HTML"/>
    <w:rsid w:val="0034215F"/>
    <w:rPr>
      <w:rFonts w:ascii="Courier New" w:hAnsi="Courier New" w:cs="Courier New"/>
      <w:sz w:val="20"/>
      <w:szCs w:val="20"/>
    </w:rPr>
  </w:style>
  <w:style w:type="paragraph" w:customStyle="1" w:styleId="formattext">
    <w:name w:val="formattext"/>
    <w:basedOn w:val="a"/>
    <w:qFormat/>
    <w:rsid w:val="0034215F"/>
    <w:pPr>
      <w:spacing w:beforeAutospacing="1" w:afterAutospacing="1"/>
    </w:pPr>
    <w:rPr>
      <w:rFonts w:ascii="Times New Roman" w:eastAsiaTheme="minorHAnsi" w:hAnsi="Times New Roman"/>
      <w:sz w:val="24"/>
      <w:szCs w:val="24"/>
    </w:rPr>
  </w:style>
  <w:style w:type="numbering" w:customStyle="1" w:styleId="1f4">
    <w:name w:val="Нет списка1"/>
    <w:uiPriority w:val="99"/>
    <w:semiHidden/>
    <w:unhideWhenUsed/>
    <w:qFormat/>
    <w:rsid w:val="0034215F"/>
  </w:style>
  <w:style w:type="numbering" w:customStyle="1" w:styleId="112">
    <w:name w:val="Нет списка11"/>
    <w:uiPriority w:val="99"/>
    <w:semiHidden/>
    <w:unhideWhenUsed/>
    <w:qFormat/>
    <w:rsid w:val="0034215F"/>
  </w:style>
  <w:style w:type="table" w:customStyle="1" w:styleId="2c">
    <w:name w:val="Сетка таблицы2"/>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link w:val="42"/>
    <w:rsid w:val="0034215F"/>
    <w:pPr>
      <w:suppressAutoHyphens/>
      <w:spacing w:after="0" w:line="240" w:lineRule="auto"/>
    </w:pPr>
    <w:rPr>
      <w:rFonts w:eastAsia="Times New Roman"/>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Заголовок 5 Знак1"/>
    <w:basedOn w:val="a1"/>
    <w:uiPriority w:val="39"/>
    <w:rsid w:val="0034215F"/>
    <w:pPr>
      <w:suppressAutoHyphens/>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uiPriority w:val="3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59"/>
    <w:rsid w:val="0034215F"/>
    <w:pPr>
      <w:suppressAutoHyphens/>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uiPriority w:val="3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uiPriority w:val="99"/>
    <w:semiHidden/>
    <w:unhideWhenUsed/>
    <w:rsid w:val="0034215F"/>
  </w:style>
  <w:style w:type="character" w:customStyle="1" w:styleId="affd">
    <w:name w:val="Название объекта Знак"/>
    <w:link w:val="affc"/>
    <w:uiPriority w:val="99"/>
    <w:qFormat/>
    <w:locked/>
    <w:rsid w:val="0034215F"/>
    <w:rPr>
      <w:rFonts w:ascii="PT Astra Serif" w:hAnsi="PT Astra Serif" w:cs="Noto Sans Devanagari"/>
      <w:i/>
      <w:iCs/>
      <w:sz w:val="24"/>
      <w:szCs w:val="24"/>
    </w:rPr>
  </w:style>
  <w:style w:type="character" w:customStyle="1" w:styleId="2e">
    <w:name w:val="м) Таблица 2 Знак"/>
    <w:link w:val="2f"/>
    <w:uiPriority w:val="99"/>
    <w:qFormat/>
    <w:locked/>
    <w:rsid w:val="0034215F"/>
    <w:rPr>
      <w:rFonts w:ascii="Calibri" w:eastAsia="Calibri" w:hAnsi="Calibri" w:cs="Times New Roman"/>
      <w:sz w:val="24"/>
      <w:szCs w:val="24"/>
      <w:lang w:eastAsia="ru-RU"/>
    </w:rPr>
  </w:style>
  <w:style w:type="character" w:customStyle="1" w:styleId="Bodytext">
    <w:name w:val="Body text_"/>
    <w:basedOn w:val="a0"/>
    <w:qFormat/>
    <w:rsid w:val="0034215F"/>
    <w:rPr>
      <w:rFonts w:ascii="Times New Roman" w:eastAsia="Times New Roman" w:hAnsi="Times New Roman" w:cs="Times New Roman"/>
      <w:sz w:val="26"/>
      <w:szCs w:val="26"/>
      <w:shd w:val="clear" w:color="auto" w:fill="FFFFFF"/>
    </w:rPr>
  </w:style>
  <w:style w:type="character" w:customStyle="1" w:styleId="Footnote">
    <w:name w:val="Footnote_"/>
    <w:basedOn w:val="a0"/>
    <w:link w:val="Footnote0"/>
    <w:qFormat/>
    <w:rsid w:val="0034215F"/>
    <w:rPr>
      <w:rFonts w:ascii="Times New Roman" w:eastAsia="Times New Roman" w:hAnsi="Times New Roman" w:cs="Times New Roman"/>
      <w:sz w:val="26"/>
      <w:szCs w:val="26"/>
      <w:shd w:val="clear" w:color="auto" w:fill="FFFFFF"/>
    </w:rPr>
  </w:style>
  <w:style w:type="character" w:customStyle="1" w:styleId="subheading-category">
    <w:name w:val="subheading-category"/>
    <w:basedOn w:val="a0"/>
    <w:qFormat/>
    <w:rsid w:val="0034215F"/>
  </w:style>
  <w:style w:type="character" w:customStyle="1" w:styleId="fontstyle01">
    <w:name w:val="fontstyle01"/>
    <w:basedOn w:val="a0"/>
    <w:qFormat/>
    <w:rsid w:val="0034215F"/>
    <w:rPr>
      <w:rFonts w:ascii="Calibri" w:hAnsi="Calibri"/>
      <w:b w:val="0"/>
      <w:bCs w:val="0"/>
      <w:i w:val="0"/>
      <w:iCs w:val="0"/>
      <w:color w:val="000000"/>
      <w:sz w:val="20"/>
      <w:szCs w:val="20"/>
    </w:rPr>
  </w:style>
  <w:style w:type="paragraph" w:customStyle="1" w:styleId="2f">
    <w:name w:val="м) Таблица 2"/>
    <w:basedOn w:val="a"/>
    <w:link w:val="2e"/>
    <w:uiPriority w:val="99"/>
    <w:qFormat/>
    <w:rsid w:val="0034215F"/>
    <w:pPr>
      <w:spacing w:after="0" w:line="240" w:lineRule="auto"/>
    </w:pPr>
    <w:rPr>
      <w:sz w:val="24"/>
      <w:szCs w:val="24"/>
      <w:lang w:eastAsia="ru-RU"/>
    </w:rPr>
  </w:style>
  <w:style w:type="paragraph" w:customStyle="1" w:styleId="afff4">
    <w:name w:val="Прижатый влево"/>
    <w:basedOn w:val="a"/>
    <w:next w:val="a"/>
    <w:uiPriority w:val="99"/>
    <w:qFormat/>
    <w:rsid w:val="0034215F"/>
    <w:pPr>
      <w:spacing w:after="0" w:line="240" w:lineRule="auto"/>
    </w:pPr>
    <w:rPr>
      <w:rFonts w:ascii="Arial" w:hAnsi="Arial" w:cs="Arial"/>
      <w:sz w:val="24"/>
      <w:szCs w:val="24"/>
      <w:lang w:eastAsia="ru-RU"/>
    </w:rPr>
  </w:style>
  <w:style w:type="paragraph" w:customStyle="1" w:styleId="Footnote0">
    <w:name w:val="Footnote"/>
    <w:basedOn w:val="a"/>
    <w:link w:val="Footnote"/>
    <w:qFormat/>
    <w:rsid w:val="0034215F"/>
    <w:pPr>
      <w:shd w:val="clear" w:color="auto" w:fill="FFFFFF"/>
      <w:spacing w:after="0" w:line="346" w:lineRule="exact"/>
      <w:ind w:firstLine="660"/>
      <w:jc w:val="both"/>
    </w:pPr>
    <w:rPr>
      <w:rFonts w:ascii="Times New Roman" w:eastAsia="Times New Roman" w:hAnsi="Times New Roman"/>
      <w:sz w:val="26"/>
      <w:szCs w:val="26"/>
    </w:rPr>
  </w:style>
  <w:style w:type="paragraph" w:customStyle="1" w:styleId="s1">
    <w:name w:val="s_1"/>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customStyle="1" w:styleId="afff5">
    <w:name w:val="Документ в списке"/>
    <w:basedOn w:val="a"/>
    <w:next w:val="a"/>
    <w:uiPriority w:val="99"/>
    <w:qFormat/>
    <w:rsid w:val="0034215F"/>
    <w:pPr>
      <w:spacing w:before="120" w:after="0" w:line="240" w:lineRule="auto"/>
      <w:ind w:right="300"/>
      <w:jc w:val="both"/>
    </w:pPr>
    <w:rPr>
      <w:rFonts w:ascii="Arial" w:hAnsi="Arial" w:cs="Arial"/>
      <w:color w:val="000000"/>
      <w:sz w:val="24"/>
      <w:szCs w:val="24"/>
      <w:lang w:eastAsia="ru-RU"/>
    </w:rPr>
  </w:style>
  <w:style w:type="table" w:customStyle="1" w:styleId="52">
    <w:name w:val="Сетка таблицы5"/>
    <w:basedOn w:val="a1"/>
    <w:next w:val="a8"/>
    <w:uiPriority w:val="59"/>
    <w:rsid w:val="0034215F"/>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59"/>
    <w:rsid w:val="0034215F"/>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0"/>
    <w:uiPriority w:val="99"/>
    <w:semiHidden/>
    <w:unhideWhenUsed/>
    <w:rsid w:val="00F25EE4"/>
    <w:rPr>
      <w:color w:val="605E5C"/>
      <w:shd w:val="clear" w:color="auto" w:fill="E1DFDD"/>
    </w:rPr>
  </w:style>
  <w:style w:type="character" w:customStyle="1" w:styleId="UnresolvedMention">
    <w:name w:val="Unresolved Mention"/>
    <w:basedOn w:val="a0"/>
    <w:uiPriority w:val="99"/>
    <w:semiHidden/>
    <w:unhideWhenUsed/>
    <w:rsid w:val="002564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qFormat="1"/>
    <w:lsdException w:name="footnote reference" w:uiPriority="0"/>
    <w:lsdException w:name="annotation reference"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4DEE"/>
    <w:pPr>
      <w:spacing w:after="200" w:line="276" w:lineRule="auto"/>
    </w:pPr>
    <w:rPr>
      <w:rFonts w:ascii="Calibri" w:eastAsia="Calibri" w:hAnsi="Calibri" w:cs="Times New Roman"/>
    </w:rPr>
  </w:style>
  <w:style w:type="paragraph" w:styleId="1">
    <w:name w:val="heading 1"/>
    <w:basedOn w:val="a"/>
    <w:link w:val="10"/>
    <w:uiPriority w:val="9"/>
    <w:qFormat/>
    <w:rsid w:val="00E359F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E359FD"/>
    <w:pPr>
      <w:keepNext/>
      <w:keepLines/>
      <w:spacing w:before="40" w:after="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3">
    <w:name w:val="heading 3"/>
    <w:basedOn w:val="a"/>
    <w:next w:val="a"/>
    <w:link w:val="30"/>
    <w:uiPriority w:val="9"/>
    <w:semiHidden/>
    <w:unhideWhenUsed/>
    <w:qFormat/>
    <w:rsid w:val="00E359FD"/>
    <w:pPr>
      <w:keepNext/>
      <w:keepLines/>
      <w:spacing w:before="40" w:after="0" w:line="259" w:lineRule="auto"/>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4">
    <w:name w:val="heading 4"/>
    <w:basedOn w:val="a"/>
    <w:next w:val="a"/>
    <w:link w:val="40"/>
    <w:uiPriority w:val="9"/>
    <w:semiHidden/>
    <w:unhideWhenUsed/>
    <w:qFormat/>
    <w:rsid w:val="00E359FD"/>
    <w:pPr>
      <w:keepNext/>
      <w:keepLines/>
      <w:spacing w:before="40" w:after="0" w:line="259" w:lineRule="auto"/>
      <w:outlineLvl w:val="3"/>
    </w:pPr>
    <w:rPr>
      <w:rFonts w:asciiTheme="majorHAnsi" w:eastAsiaTheme="majorEastAsia" w:hAnsiTheme="majorHAnsi" w:cstheme="majorBidi"/>
      <w:i/>
      <w:iCs/>
      <w:color w:val="2F5496" w:themeColor="accent1" w:themeShade="BF"/>
      <w:kern w:val="2"/>
      <w14:ligatures w14:val="standardContextual"/>
    </w:rPr>
  </w:style>
  <w:style w:type="paragraph" w:styleId="5">
    <w:name w:val="heading 5"/>
    <w:basedOn w:val="a"/>
    <w:next w:val="a"/>
    <w:link w:val="50"/>
    <w:uiPriority w:val="9"/>
    <w:unhideWhenUsed/>
    <w:qFormat/>
    <w:rsid w:val="0034215F"/>
    <w:pPr>
      <w:keepNext/>
      <w:keepLines/>
      <w:spacing w:before="200" w:after="0"/>
      <w:outlineLvl w:val="4"/>
    </w:pPr>
    <w:rPr>
      <w:rFonts w:asciiTheme="majorHAnsi" w:eastAsiaTheme="majorEastAsia" w:hAnsiTheme="majorHAnsi" w:cstheme="majorBidi"/>
      <w:color w:val="1F3763"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1084F"/>
    <w:rPr>
      <w:color w:val="0000FF"/>
      <w:u w:val="single"/>
    </w:rPr>
  </w:style>
  <w:style w:type="paragraph" w:styleId="11">
    <w:name w:val="toc 1"/>
    <w:basedOn w:val="a"/>
    <w:next w:val="a"/>
    <w:autoRedefine/>
    <w:uiPriority w:val="39"/>
    <w:unhideWhenUsed/>
    <w:rsid w:val="007B22B8"/>
    <w:pPr>
      <w:tabs>
        <w:tab w:val="right" w:leader="dot" w:pos="9346"/>
      </w:tabs>
      <w:spacing w:after="0" w:line="240" w:lineRule="auto"/>
      <w:jc w:val="both"/>
    </w:pPr>
    <w:rPr>
      <w:rFonts w:ascii="Times New Roman Полужирный" w:hAnsi="Times New Roman Полужирный"/>
      <w:caps/>
      <w:noProof/>
      <w:sz w:val="28"/>
      <w:szCs w:val="28"/>
      <w:lang w:eastAsia="ru-RU"/>
    </w:rPr>
  </w:style>
  <w:style w:type="paragraph" w:styleId="21">
    <w:name w:val="toc 2"/>
    <w:basedOn w:val="a"/>
    <w:next w:val="a"/>
    <w:autoRedefine/>
    <w:uiPriority w:val="39"/>
    <w:unhideWhenUsed/>
    <w:rsid w:val="00E34A9A"/>
    <w:pPr>
      <w:tabs>
        <w:tab w:val="right" w:leader="dot" w:pos="9346"/>
      </w:tabs>
      <w:spacing w:after="0" w:line="360" w:lineRule="auto"/>
      <w:jc w:val="both"/>
    </w:pPr>
    <w:rPr>
      <w:rFonts w:ascii="Times New Roman" w:eastAsia="Times New Roman" w:hAnsi="Times New Roman"/>
      <w:noProof/>
      <w:kern w:val="28"/>
      <w:sz w:val="28"/>
      <w:szCs w:val="28"/>
      <w:lang w:eastAsia="ru-RU"/>
    </w:rPr>
  </w:style>
  <w:style w:type="paragraph" w:styleId="a4">
    <w:name w:val="List Paragraph"/>
    <w:basedOn w:val="a"/>
    <w:link w:val="a5"/>
    <w:uiPriority w:val="34"/>
    <w:qFormat/>
    <w:rsid w:val="00F1084F"/>
    <w:pPr>
      <w:ind w:left="720"/>
      <w:contextualSpacing/>
    </w:pPr>
  </w:style>
  <w:style w:type="paragraph" w:styleId="a6">
    <w:name w:val="No Spacing"/>
    <w:link w:val="a7"/>
    <w:uiPriority w:val="1"/>
    <w:qFormat/>
    <w:rsid w:val="00BB01E9"/>
    <w:pPr>
      <w:spacing w:after="0" w:line="240" w:lineRule="auto"/>
    </w:pPr>
    <w:rPr>
      <w:rFonts w:ascii="Calibri" w:eastAsia="Times New Roman" w:hAnsi="Calibri" w:cs="Times New Roman"/>
      <w:lang w:eastAsia="ru-RU"/>
    </w:rPr>
  </w:style>
  <w:style w:type="character" w:customStyle="1" w:styleId="wmi-callto">
    <w:name w:val="wmi-callto"/>
    <w:rsid w:val="00BB01E9"/>
  </w:style>
  <w:style w:type="paragraph" w:customStyle="1" w:styleId="228bf8a64b8551e1msonormal">
    <w:name w:val="228bf8a64b8551e1msonormal"/>
    <w:basedOn w:val="a"/>
    <w:rsid w:val="00BB01E9"/>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59"/>
    <w:rsid w:val="00BB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unhideWhenUsed/>
    <w:rsid w:val="00BB01E9"/>
    <w:pPr>
      <w:spacing w:after="0" w:line="240" w:lineRule="auto"/>
    </w:pPr>
    <w:rPr>
      <w:rFonts w:asciiTheme="minorHAnsi" w:eastAsiaTheme="minorHAnsi" w:hAnsiTheme="minorHAnsi" w:cstheme="minorBidi"/>
      <w:sz w:val="20"/>
      <w:szCs w:val="20"/>
    </w:rPr>
  </w:style>
  <w:style w:type="character" w:customStyle="1" w:styleId="aa">
    <w:name w:val="Текст сноски Знак"/>
    <w:basedOn w:val="a0"/>
    <w:link w:val="a9"/>
    <w:uiPriority w:val="99"/>
    <w:qFormat/>
    <w:rsid w:val="00BB01E9"/>
    <w:rPr>
      <w:sz w:val="20"/>
      <w:szCs w:val="20"/>
    </w:rPr>
  </w:style>
  <w:style w:type="character" w:styleId="ab">
    <w:name w:val="footnote reference"/>
    <w:basedOn w:val="a0"/>
    <w:unhideWhenUsed/>
    <w:rsid w:val="00BB01E9"/>
    <w:rPr>
      <w:vertAlign w:val="superscript"/>
    </w:rPr>
  </w:style>
  <w:style w:type="character" w:customStyle="1" w:styleId="10">
    <w:name w:val="Заголовок 1 Знак"/>
    <w:basedOn w:val="a0"/>
    <w:link w:val="1"/>
    <w:uiPriority w:val="9"/>
    <w:qFormat/>
    <w:rsid w:val="00E359F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qFormat/>
    <w:rsid w:val="00E359FD"/>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30">
    <w:name w:val="Заголовок 3 Знак"/>
    <w:basedOn w:val="a0"/>
    <w:link w:val="3"/>
    <w:uiPriority w:val="9"/>
    <w:semiHidden/>
    <w:qFormat/>
    <w:rsid w:val="00E359FD"/>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40">
    <w:name w:val="Заголовок 4 Знак"/>
    <w:basedOn w:val="a0"/>
    <w:link w:val="4"/>
    <w:uiPriority w:val="9"/>
    <w:semiHidden/>
    <w:rsid w:val="00E359FD"/>
    <w:rPr>
      <w:rFonts w:asciiTheme="majorHAnsi" w:eastAsiaTheme="majorEastAsia" w:hAnsiTheme="majorHAnsi" w:cstheme="majorBidi"/>
      <w:i/>
      <w:iCs/>
      <w:color w:val="2F5496" w:themeColor="accent1" w:themeShade="BF"/>
      <w:kern w:val="2"/>
      <w14:ligatures w14:val="standardContextual"/>
    </w:rPr>
  </w:style>
  <w:style w:type="paragraph" w:styleId="ac">
    <w:name w:val="Normal (Web)"/>
    <w:basedOn w:val="a"/>
    <w:link w:val="ad"/>
    <w:uiPriority w:val="99"/>
    <w:unhideWhenUsed/>
    <w:qFormat/>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datecreate">
    <w:name w:val="page-date_create"/>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datetimestamp">
    <w:name w:val="page-date_timestamp"/>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E359FD"/>
    <w:rPr>
      <w:b/>
      <w:bCs/>
    </w:rPr>
  </w:style>
  <w:style w:type="character" w:styleId="af">
    <w:name w:val="Emphasis"/>
    <w:basedOn w:val="a0"/>
    <w:uiPriority w:val="20"/>
    <w:qFormat/>
    <w:rsid w:val="00E359FD"/>
    <w:rPr>
      <w:i/>
      <w:iCs/>
    </w:rPr>
  </w:style>
  <w:style w:type="character" w:customStyle="1" w:styleId="copyrighttitle">
    <w:name w:val="copyright__title"/>
    <w:basedOn w:val="a0"/>
    <w:rsid w:val="00E359FD"/>
  </w:style>
  <w:style w:type="paragraph" w:customStyle="1" w:styleId="nav-item">
    <w:name w:val="nav-item"/>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oducetext">
    <w:name w:val="produce__text"/>
    <w:basedOn w:val="a"/>
    <w:rsid w:val="00E359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Неразрешенное упоминание1"/>
    <w:basedOn w:val="a0"/>
    <w:uiPriority w:val="99"/>
    <w:semiHidden/>
    <w:unhideWhenUsed/>
    <w:qFormat/>
    <w:rsid w:val="00E359FD"/>
    <w:rPr>
      <w:color w:val="605E5C"/>
      <w:shd w:val="clear" w:color="auto" w:fill="E1DFDD"/>
    </w:rPr>
  </w:style>
  <w:style w:type="paragraph" w:styleId="af0">
    <w:name w:val="header"/>
    <w:basedOn w:val="a"/>
    <w:link w:val="af1"/>
    <w:uiPriority w:val="99"/>
    <w:unhideWhenUsed/>
    <w:rsid w:val="00E359FD"/>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1">
    <w:name w:val="Верхний колонтитул Знак"/>
    <w:basedOn w:val="a0"/>
    <w:link w:val="af0"/>
    <w:uiPriority w:val="99"/>
    <w:qFormat/>
    <w:rsid w:val="00E359FD"/>
    <w:rPr>
      <w:kern w:val="2"/>
      <w14:ligatures w14:val="standardContextual"/>
    </w:rPr>
  </w:style>
  <w:style w:type="paragraph" w:styleId="af2">
    <w:name w:val="footer"/>
    <w:basedOn w:val="a"/>
    <w:link w:val="af3"/>
    <w:uiPriority w:val="99"/>
    <w:unhideWhenUsed/>
    <w:rsid w:val="00E359FD"/>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3">
    <w:name w:val="Нижний колонтитул Знак"/>
    <w:basedOn w:val="a0"/>
    <w:link w:val="af2"/>
    <w:uiPriority w:val="99"/>
    <w:qFormat/>
    <w:rsid w:val="00E359FD"/>
    <w:rPr>
      <w:kern w:val="2"/>
      <w14:ligatures w14:val="standardContextual"/>
    </w:rPr>
  </w:style>
  <w:style w:type="paragraph" w:customStyle="1" w:styleId="Default">
    <w:name w:val="Default"/>
    <w:qFormat/>
    <w:rsid w:val="00E359F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1">
    <w:name w:val="Сетка таблицы3"/>
    <w:basedOn w:val="a1"/>
    <w:next w:val="a8"/>
    <w:uiPriority w:val="39"/>
    <w:rsid w:val="00E35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0"/>
    <w:link w:val="13"/>
    <w:qFormat/>
    <w:locked/>
    <w:rsid w:val="00333BE3"/>
    <w:rPr>
      <w:rFonts w:ascii="Times New Roman" w:eastAsia="Times New Roman" w:hAnsi="Times New Roman" w:cs="Times New Roman"/>
      <w:sz w:val="24"/>
      <w:szCs w:val="24"/>
      <w:shd w:val="clear" w:color="auto" w:fill="FFFFFF"/>
    </w:rPr>
  </w:style>
  <w:style w:type="paragraph" w:customStyle="1" w:styleId="13">
    <w:name w:val="Основной текст1"/>
    <w:basedOn w:val="a"/>
    <w:link w:val="af4"/>
    <w:qFormat/>
    <w:rsid w:val="00333BE3"/>
    <w:pPr>
      <w:shd w:val="clear" w:color="auto" w:fill="FFFFFF"/>
      <w:spacing w:after="0" w:line="355" w:lineRule="exact"/>
      <w:jc w:val="both"/>
    </w:pPr>
    <w:rPr>
      <w:rFonts w:ascii="Times New Roman" w:eastAsia="Times New Roman" w:hAnsi="Times New Roman"/>
      <w:sz w:val="24"/>
      <w:szCs w:val="24"/>
    </w:rPr>
  </w:style>
  <w:style w:type="paragraph" w:customStyle="1" w:styleId="14">
    <w:name w:val="Абзац списка1"/>
    <w:basedOn w:val="a"/>
    <w:link w:val="ListParagraphChar"/>
    <w:qFormat/>
    <w:rsid w:val="00333BE3"/>
    <w:pPr>
      <w:suppressAutoHyphens/>
      <w:spacing w:after="0" w:line="240" w:lineRule="auto"/>
      <w:ind w:left="720"/>
    </w:pPr>
    <w:rPr>
      <w:rFonts w:ascii="Times New Roman" w:eastAsia="Arial Unicode MS" w:hAnsi="Times New Roman" w:cs="Mangal"/>
      <w:kern w:val="1"/>
      <w:sz w:val="24"/>
      <w:szCs w:val="24"/>
      <w:lang w:eastAsia="hi-IN" w:bidi="hi-IN"/>
    </w:rPr>
  </w:style>
  <w:style w:type="character" w:customStyle="1" w:styleId="ListParagraphChar">
    <w:name w:val="List Paragraph Char"/>
    <w:aliases w:val="ПАРАГРАФ Char,Абзац списка3 Char,Абзац списка2 Char,Цветной список - Акцент 11 Char,СПИСОК Char,Второй абзац списка Char,Абзац списка11 Char,Абзац списка для документа Char,Нумерация Char,Bullet List Char,FooterText Char,lp1 Char"/>
    <w:link w:val="14"/>
    <w:locked/>
    <w:rsid w:val="00333BE3"/>
    <w:rPr>
      <w:rFonts w:ascii="Times New Roman" w:eastAsia="Arial Unicode MS" w:hAnsi="Times New Roman" w:cs="Mangal"/>
      <w:kern w:val="1"/>
      <w:sz w:val="24"/>
      <w:szCs w:val="24"/>
      <w:lang w:eastAsia="hi-IN" w:bidi="hi-IN"/>
    </w:rPr>
  </w:style>
  <w:style w:type="paragraph" w:customStyle="1" w:styleId="15">
    <w:name w:val="Стиль1"/>
    <w:basedOn w:val="1"/>
    <w:link w:val="16"/>
    <w:qFormat/>
    <w:rsid w:val="00260F6A"/>
    <w:pPr>
      <w:jc w:val="center"/>
    </w:pPr>
    <w:rPr>
      <w:sz w:val="28"/>
      <w:szCs w:val="28"/>
    </w:rPr>
  </w:style>
  <w:style w:type="character" w:customStyle="1" w:styleId="16">
    <w:name w:val="Стиль1 Знак"/>
    <w:basedOn w:val="10"/>
    <w:link w:val="15"/>
    <w:rsid w:val="00260F6A"/>
    <w:rPr>
      <w:rFonts w:ascii="Times New Roman" w:eastAsia="Times New Roman" w:hAnsi="Times New Roman" w:cs="Times New Roman"/>
      <w:b/>
      <w:bCs/>
      <w:kern w:val="36"/>
      <w:sz w:val="28"/>
      <w:szCs w:val="28"/>
      <w:lang w:eastAsia="ru-RU"/>
    </w:rPr>
  </w:style>
  <w:style w:type="paragraph" w:customStyle="1" w:styleId="22">
    <w:name w:val="Стиль2"/>
    <w:basedOn w:val="2"/>
    <w:link w:val="23"/>
    <w:qFormat/>
    <w:rsid w:val="00260F6A"/>
    <w:pPr>
      <w:jc w:val="center"/>
    </w:pPr>
    <w:rPr>
      <w:rFonts w:ascii="Times New Roman" w:hAnsi="Times New Roman"/>
      <w:b/>
      <w:bCs/>
      <w:color w:val="auto"/>
      <w:sz w:val="28"/>
      <w:szCs w:val="28"/>
    </w:rPr>
  </w:style>
  <w:style w:type="character" w:customStyle="1" w:styleId="23">
    <w:name w:val="Стиль2 Знак"/>
    <w:basedOn w:val="20"/>
    <w:link w:val="22"/>
    <w:rsid w:val="00260F6A"/>
    <w:rPr>
      <w:rFonts w:ascii="Times New Roman" w:eastAsiaTheme="majorEastAsia" w:hAnsi="Times New Roman" w:cstheme="majorBidi"/>
      <w:b/>
      <w:bCs/>
      <w:color w:val="2F5496" w:themeColor="accent1" w:themeShade="BF"/>
      <w:kern w:val="2"/>
      <w:sz w:val="28"/>
      <w:szCs w:val="28"/>
      <w14:ligatures w14:val="standardContextual"/>
    </w:rPr>
  </w:style>
  <w:style w:type="paragraph" w:styleId="af5">
    <w:name w:val="Balloon Text"/>
    <w:basedOn w:val="a"/>
    <w:link w:val="af6"/>
    <w:uiPriority w:val="99"/>
    <w:semiHidden/>
    <w:unhideWhenUsed/>
    <w:qFormat/>
    <w:rsid w:val="00A77E2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qFormat/>
    <w:rsid w:val="00A77E2D"/>
    <w:rPr>
      <w:rFonts w:ascii="Tahoma" w:eastAsia="Calibri" w:hAnsi="Tahoma" w:cs="Tahoma"/>
      <w:sz w:val="16"/>
      <w:szCs w:val="16"/>
    </w:rPr>
  </w:style>
  <w:style w:type="paragraph" w:customStyle="1" w:styleId="msonormalmrcssattr">
    <w:name w:val="msonormal_mr_css_attr"/>
    <w:basedOn w:val="a"/>
    <w:rsid w:val="008C134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FollowedHyperlink"/>
    <w:basedOn w:val="a0"/>
    <w:uiPriority w:val="99"/>
    <w:semiHidden/>
    <w:unhideWhenUsed/>
    <w:rsid w:val="00116395"/>
    <w:rPr>
      <w:color w:val="954F72" w:themeColor="followedHyperlink"/>
      <w:u w:val="single"/>
    </w:rPr>
  </w:style>
  <w:style w:type="character" w:customStyle="1" w:styleId="a5">
    <w:name w:val="Абзац списка Знак"/>
    <w:link w:val="a4"/>
    <w:uiPriority w:val="34"/>
    <w:qFormat/>
    <w:locked/>
    <w:rsid w:val="00BD529B"/>
    <w:rPr>
      <w:rFonts w:ascii="Calibri" w:eastAsia="Calibri" w:hAnsi="Calibri" w:cs="Times New Roman"/>
    </w:rPr>
  </w:style>
  <w:style w:type="paragraph" w:styleId="32">
    <w:name w:val="Body Text 3"/>
    <w:basedOn w:val="a"/>
    <w:link w:val="33"/>
    <w:rsid w:val="00B8612C"/>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B8612C"/>
    <w:rPr>
      <w:rFonts w:ascii="Times New Roman" w:eastAsia="Times New Roman" w:hAnsi="Times New Roman" w:cs="Times New Roman"/>
      <w:sz w:val="16"/>
      <w:szCs w:val="16"/>
      <w:lang w:eastAsia="ru-RU"/>
    </w:rPr>
  </w:style>
  <w:style w:type="paragraph" w:styleId="af8">
    <w:name w:val="TOC Heading"/>
    <w:basedOn w:val="1"/>
    <w:next w:val="a"/>
    <w:uiPriority w:val="39"/>
    <w:unhideWhenUsed/>
    <w:qFormat/>
    <w:rsid w:val="00BA0D1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34">
    <w:name w:val="toc 3"/>
    <w:basedOn w:val="a"/>
    <w:next w:val="a"/>
    <w:autoRedefine/>
    <w:uiPriority w:val="39"/>
    <w:unhideWhenUsed/>
    <w:rsid w:val="00BA0D1F"/>
    <w:pPr>
      <w:spacing w:after="100" w:line="259" w:lineRule="auto"/>
      <w:ind w:left="440"/>
    </w:pPr>
    <w:rPr>
      <w:rFonts w:asciiTheme="minorHAnsi" w:eastAsiaTheme="minorEastAsia" w:hAnsiTheme="minorHAnsi" w:cstheme="minorBidi"/>
      <w:kern w:val="2"/>
      <w:lang w:eastAsia="ru-RU"/>
      <w14:ligatures w14:val="standardContextual"/>
    </w:rPr>
  </w:style>
  <w:style w:type="paragraph" w:styleId="41">
    <w:name w:val="toc 4"/>
    <w:basedOn w:val="a"/>
    <w:next w:val="a"/>
    <w:autoRedefine/>
    <w:uiPriority w:val="39"/>
    <w:unhideWhenUsed/>
    <w:rsid w:val="00BA0D1F"/>
    <w:pPr>
      <w:spacing w:after="100" w:line="259" w:lineRule="auto"/>
      <w:ind w:left="660"/>
    </w:pPr>
    <w:rPr>
      <w:rFonts w:asciiTheme="minorHAnsi" w:eastAsiaTheme="minorEastAsia" w:hAnsiTheme="minorHAnsi" w:cstheme="minorBidi"/>
      <w:kern w:val="2"/>
      <w:lang w:eastAsia="ru-RU"/>
      <w14:ligatures w14:val="standardContextual"/>
    </w:rPr>
  </w:style>
  <w:style w:type="paragraph" w:styleId="51">
    <w:name w:val="toc 5"/>
    <w:basedOn w:val="a"/>
    <w:next w:val="a"/>
    <w:autoRedefine/>
    <w:uiPriority w:val="39"/>
    <w:unhideWhenUsed/>
    <w:rsid w:val="00BA0D1F"/>
    <w:pPr>
      <w:spacing w:after="100" w:line="259" w:lineRule="auto"/>
      <w:ind w:left="880"/>
    </w:pPr>
    <w:rPr>
      <w:rFonts w:asciiTheme="minorHAnsi" w:eastAsiaTheme="minorEastAsia" w:hAnsiTheme="minorHAnsi" w:cstheme="minorBidi"/>
      <w:kern w:val="2"/>
      <w:lang w:eastAsia="ru-RU"/>
      <w14:ligatures w14:val="standardContextual"/>
    </w:rPr>
  </w:style>
  <w:style w:type="paragraph" w:styleId="6">
    <w:name w:val="toc 6"/>
    <w:basedOn w:val="a"/>
    <w:next w:val="a"/>
    <w:autoRedefine/>
    <w:uiPriority w:val="39"/>
    <w:unhideWhenUsed/>
    <w:rsid w:val="00BA0D1F"/>
    <w:pPr>
      <w:spacing w:after="100" w:line="259" w:lineRule="auto"/>
      <w:ind w:left="1100"/>
    </w:pPr>
    <w:rPr>
      <w:rFonts w:asciiTheme="minorHAnsi" w:eastAsiaTheme="minorEastAsia" w:hAnsiTheme="minorHAnsi" w:cstheme="minorBidi"/>
      <w:kern w:val="2"/>
      <w:lang w:eastAsia="ru-RU"/>
      <w14:ligatures w14:val="standardContextual"/>
    </w:rPr>
  </w:style>
  <w:style w:type="paragraph" w:styleId="7">
    <w:name w:val="toc 7"/>
    <w:basedOn w:val="a"/>
    <w:next w:val="a"/>
    <w:autoRedefine/>
    <w:uiPriority w:val="39"/>
    <w:unhideWhenUsed/>
    <w:rsid w:val="00BA0D1F"/>
    <w:pPr>
      <w:spacing w:after="100" w:line="259" w:lineRule="auto"/>
      <w:ind w:left="1320"/>
    </w:pPr>
    <w:rPr>
      <w:rFonts w:asciiTheme="minorHAnsi" w:eastAsiaTheme="minorEastAsia" w:hAnsiTheme="minorHAnsi" w:cstheme="minorBidi"/>
      <w:kern w:val="2"/>
      <w:lang w:eastAsia="ru-RU"/>
      <w14:ligatures w14:val="standardContextual"/>
    </w:rPr>
  </w:style>
  <w:style w:type="paragraph" w:styleId="8">
    <w:name w:val="toc 8"/>
    <w:basedOn w:val="a"/>
    <w:next w:val="a"/>
    <w:autoRedefine/>
    <w:uiPriority w:val="39"/>
    <w:unhideWhenUsed/>
    <w:rsid w:val="00BA0D1F"/>
    <w:pPr>
      <w:spacing w:after="100" w:line="259" w:lineRule="auto"/>
      <w:ind w:left="1540"/>
    </w:pPr>
    <w:rPr>
      <w:rFonts w:asciiTheme="minorHAnsi" w:eastAsiaTheme="minorEastAsia" w:hAnsiTheme="minorHAnsi" w:cstheme="minorBidi"/>
      <w:kern w:val="2"/>
      <w:lang w:eastAsia="ru-RU"/>
      <w14:ligatures w14:val="standardContextual"/>
    </w:rPr>
  </w:style>
  <w:style w:type="paragraph" w:styleId="9">
    <w:name w:val="toc 9"/>
    <w:basedOn w:val="a"/>
    <w:next w:val="a"/>
    <w:autoRedefine/>
    <w:uiPriority w:val="39"/>
    <w:unhideWhenUsed/>
    <w:rsid w:val="00BA0D1F"/>
    <w:pPr>
      <w:spacing w:after="100" w:line="259" w:lineRule="auto"/>
      <w:ind w:left="1760"/>
    </w:pPr>
    <w:rPr>
      <w:rFonts w:asciiTheme="minorHAnsi" w:eastAsiaTheme="minorEastAsia" w:hAnsiTheme="minorHAnsi" w:cstheme="minorBidi"/>
      <w:kern w:val="2"/>
      <w:lang w:eastAsia="ru-RU"/>
      <w14:ligatures w14:val="standardContextual"/>
    </w:rPr>
  </w:style>
  <w:style w:type="character" w:customStyle="1" w:styleId="24">
    <w:name w:val="Неразрешенное упоминание2"/>
    <w:basedOn w:val="a0"/>
    <w:uiPriority w:val="99"/>
    <w:semiHidden/>
    <w:unhideWhenUsed/>
    <w:rsid w:val="00BA0D1F"/>
    <w:rPr>
      <w:color w:val="605E5C"/>
      <w:shd w:val="clear" w:color="auto" w:fill="E1DFDD"/>
    </w:rPr>
  </w:style>
  <w:style w:type="paragraph" w:customStyle="1" w:styleId="ConsPlusNormal">
    <w:name w:val="ConsPlusNormal"/>
    <w:link w:val="ConsPlusNormal0"/>
    <w:qFormat/>
    <w:rsid w:val="00926020"/>
    <w:pPr>
      <w:autoSpaceDE w:val="0"/>
      <w:autoSpaceDN w:val="0"/>
      <w:adjustRightInd w:val="0"/>
      <w:spacing w:after="0" w:line="240" w:lineRule="auto"/>
      <w:ind w:firstLine="720"/>
    </w:pPr>
    <w:rPr>
      <w:rFonts w:ascii="Arial" w:eastAsia="Calibri" w:hAnsi="Arial" w:cs="Arial"/>
      <w:sz w:val="20"/>
      <w:szCs w:val="20"/>
    </w:rPr>
  </w:style>
  <w:style w:type="table" w:customStyle="1" w:styleId="17">
    <w:name w:val="Сетка таблицы1"/>
    <w:basedOn w:val="a1"/>
    <w:next w:val="a8"/>
    <w:uiPriority w:val="59"/>
    <w:rsid w:val="009260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qFormat/>
    <w:rsid w:val="0034215F"/>
    <w:rPr>
      <w:rFonts w:asciiTheme="majorHAnsi" w:eastAsiaTheme="majorEastAsia" w:hAnsiTheme="majorHAnsi" w:cstheme="majorBidi"/>
      <w:color w:val="1F3763" w:themeColor="accent1" w:themeShade="7F"/>
      <w:sz w:val="28"/>
      <w:szCs w:val="28"/>
    </w:rPr>
  </w:style>
  <w:style w:type="character" w:customStyle="1" w:styleId="af9">
    <w:name w:val="Символ сноски"/>
    <w:uiPriority w:val="99"/>
    <w:unhideWhenUsed/>
    <w:qFormat/>
    <w:rsid w:val="0034215F"/>
    <w:rPr>
      <w:vertAlign w:val="superscript"/>
    </w:rPr>
  </w:style>
  <w:style w:type="character" w:customStyle="1" w:styleId="afa">
    <w:name w:val="Основной текст с отступом Знак"/>
    <w:basedOn w:val="a0"/>
    <w:link w:val="afb"/>
    <w:uiPriority w:val="99"/>
    <w:qFormat/>
    <w:rsid w:val="0034215F"/>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d"/>
    <w:uiPriority w:val="99"/>
    <w:qFormat/>
    <w:rsid w:val="0034215F"/>
    <w:rPr>
      <w:rFonts w:ascii="Times New Roman" w:eastAsia="Times New Roman" w:hAnsi="Times New Roman" w:cs="Times New Roman"/>
      <w:sz w:val="24"/>
      <w:szCs w:val="24"/>
      <w:lang w:eastAsia="ru-RU"/>
    </w:rPr>
  </w:style>
  <w:style w:type="character" w:customStyle="1" w:styleId="FontStyle17">
    <w:name w:val="Font Style17"/>
    <w:basedOn w:val="a0"/>
    <w:uiPriority w:val="99"/>
    <w:qFormat/>
    <w:rsid w:val="0034215F"/>
    <w:rPr>
      <w:rFonts w:ascii="Times New Roman" w:hAnsi="Times New Roman" w:cs="Times New Roman"/>
      <w:sz w:val="26"/>
      <w:szCs w:val="26"/>
    </w:rPr>
  </w:style>
  <w:style w:type="character" w:customStyle="1" w:styleId="35">
    <w:name w:val="Основной текст с отступом 3 Знак"/>
    <w:basedOn w:val="a0"/>
    <w:link w:val="36"/>
    <w:qFormat/>
    <w:rsid w:val="0034215F"/>
    <w:rPr>
      <w:rFonts w:ascii="Times New Roman" w:eastAsia="Times New Roman" w:hAnsi="Times New Roman" w:cs="Times New Roman"/>
      <w:sz w:val="16"/>
      <w:szCs w:val="16"/>
      <w:lang w:eastAsia="ru-RU"/>
    </w:rPr>
  </w:style>
  <w:style w:type="character" w:customStyle="1" w:styleId="afe">
    <w:name w:val="Название Знак"/>
    <w:basedOn w:val="a0"/>
    <w:link w:val="aff"/>
    <w:uiPriority w:val="10"/>
    <w:qFormat/>
    <w:rsid w:val="0034215F"/>
    <w:rPr>
      <w:rFonts w:ascii="Cambria" w:eastAsia="Times New Roman" w:hAnsi="Cambria" w:cs="Times New Roman"/>
      <w:b/>
      <w:bCs/>
      <w:kern w:val="2"/>
      <w:sz w:val="32"/>
      <w:szCs w:val="32"/>
      <w:lang w:eastAsia="ar-SA"/>
    </w:rPr>
  </w:style>
  <w:style w:type="character" w:customStyle="1" w:styleId="aff0">
    <w:name w:val="Подзаголовок Знак"/>
    <w:basedOn w:val="a0"/>
    <w:link w:val="aff1"/>
    <w:uiPriority w:val="11"/>
    <w:qFormat/>
    <w:rsid w:val="0034215F"/>
    <w:rPr>
      <w:rFonts w:ascii="Cambria" w:eastAsia="Times New Roman" w:hAnsi="Cambria" w:cs="Times New Roman"/>
      <w:kern w:val="2"/>
      <w:sz w:val="24"/>
      <w:szCs w:val="24"/>
      <w:lang w:eastAsia="ar-SA"/>
    </w:rPr>
  </w:style>
  <w:style w:type="character" w:customStyle="1" w:styleId="apple-converted-space">
    <w:name w:val="apple-converted-space"/>
    <w:basedOn w:val="a0"/>
    <w:qFormat/>
    <w:rsid w:val="0034215F"/>
  </w:style>
  <w:style w:type="character" w:customStyle="1" w:styleId="ad">
    <w:name w:val="Обычный (веб) Знак"/>
    <w:link w:val="ac"/>
    <w:uiPriority w:val="99"/>
    <w:qFormat/>
    <w:locked/>
    <w:rsid w:val="0034215F"/>
    <w:rPr>
      <w:rFonts w:ascii="Times New Roman" w:eastAsia="Times New Roman" w:hAnsi="Times New Roman" w:cs="Times New Roman"/>
      <w:sz w:val="24"/>
      <w:szCs w:val="24"/>
      <w:lang w:eastAsia="ru-RU"/>
    </w:rPr>
  </w:style>
  <w:style w:type="character" w:customStyle="1" w:styleId="apple-style-span">
    <w:name w:val="apple-style-span"/>
    <w:qFormat/>
    <w:rsid w:val="0034215F"/>
  </w:style>
  <w:style w:type="character" w:customStyle="1" w:styleId="18">
    <w:name w:val="Просмотренная гиперссылка1"/>
    <w:basedOn w:val="a0"/>
    <w:uiPriority w:val="99"/>
    <w:semiHidden/>
    <w:unhideWhenUsed/>
    <w:qFormat/>
    <w:rsid w:val="0034215F"/>
    <w:rPr>
      <w:color w:val="954F72"/>
      <w:u w:val="single"/>
    </w:rPr>
  </w:style>
  <w:style w:type="character" w:customStyle="1" w:styleId="a7">
    <w:name w:val="Без интервала Знак"/>
    <w:link w:val="a6"/>
    <w:uiPriority w:val="1"/>
    <w:qFormat/>
    <w:locked/>
    <w:rsid w:val="0034215F"/>
    <w:rPr>
      <w:rFonts w:ascii="Calibri" w:eastAsia="Times New Roman" w:hAnsi="Calibri" w:cs="Times New Roman"/>
      <w:lang w:eastAsia="ru-RU"/>
    </w:rPr>
  </w:style>
  <w:style w:type="character" w:customStyle="1" w:styleId="19">
    <w:name w:val="Основной текст Знак1"/>
    <w:uiPriority w:val="99"/>
    <w:qFormat/>
    <w:locked/>
    <w:rsid w:val="0034215F"/>
    <w:rPr>
      <w:rFonts w:ascii="TimesET" w:eastAsia="Times New Roman" w:hAnsi="TimesET" w:cs="Times New Roman"/>
      <w:sz w:val="24"/>
      <w:szCs w:val="20"/>
    </w:rPr>
  </w:style>
  <w:style w:type="character" w:customStyle="1" w:styleId="ConsPlusCell">
    <w:name w:val="ConsPlusCell Знак"/>
    <w:basedOn w:val="a0"/>
    <w:link w:val="ConsPlusCell0"/>
    <w:qFormat/>
    <w:rsid w:val="0034215F"/>
    <w:rPr>
      <w:rFonts w:ascii="Arial" w:eastAsia="Times New Roman" w:hAnsi="Arial" w:cs="Arial"/>
      <w:sz w:val="20"/>
      <w:szCs w:val="20"/>
      <w:lang w:eastAsia="ru-RU"/>
    </w:rPr>
  </w:style>
  <w:style w:type="character" w:customStyle="1" w:styleId="aff2">
    <w:name w:val="Стиль пункта схемы Знак"/>
    <w:basedOn w:val="a0"/>
    <w:link w:val="aff3"/>
    <w:qFormat/>
    <w:rsid w:val="0034215F"/>
    <w:rPr>
      <w:rFonts w:ascii="Times New Roman" w:eastAsia="Times New Roman" w:hAnsi="Times New Roman" w:cs="Times New Roman"/>
      <w:sz w:val="28"/>
      <w:szCs w:val="28"/>
      <w:lang w:eastAsia="ru-RU"/>
    </w:rPr>
  </w:style>
  <w:style w:type="character" w:customStyle="1" w:styleId="60">
    <w:name w:val="Основной текст (6)_"/>
    <w:qFormat/>
    <w:rsid w:val="0034215F"/>
    <w:rPr>
      <w:b/>
      <w:bCs/>
      <w:sz w:val="30"/>
      <w:szCs w:val="30"/>
      <w:shd w:val="clear" w:color="auto" w:fill="FFFFFF"/>
    </w:rPr>
  </w:style>
  <w:style w:type="character" w:customStyle="1" w:styleId="61">
    <w:name w:val="Основной текст (6) + Не полужирный"/>
    <w:qFormat/>
    <w:rsid w:val="0034215F"/>
    <w:rPr>
      <w:rFonts w:ascii="Times New Roman" w:eastAsia="Times New Roman" w:hAnsi="Times New Roman" w:cs="Times New Roman"/>
      <w:b/>
      <w:bCs/>
      <w:i w:val="0"/>
      <w:iCs w:val="0"/>
      <w:caps w:val="0"/>
      <w:smallCaps w:val="0"/>
      <w:strike w:val="0"/>
      <w:dstrike w:val="0"/>
      <w:color w:val="000000"/>
      <w:spacing w:val="0"/>
      <w:w w:val="100"/>
      <w:sz w:val="30"/>
      <w:szCs w:val="30"/>
      <w:u w:val="none"/>
      <w:lang w:val="ru-RU"/>
    </w:rPr>
  </w:style>
  <w:style w:type="character" w:customStyle="1" w:styleId="WW8Num1z0">
    <w:name w:val="WW8Num1z0"/>
    <w:qFormat/>
    <w:rsid w:val="0034215F"/>
    <w:rPr>
      <w:sz w:val="28"/>
      <w:szCs w:val="28"/>
    </w:rPr>
  </w:style>
  <w:style w:type="character" w:customStyle="1" w:styleId="110">
    <w:name w:val="Заголовок 1 Знак1"/>
    <w:basedOn w:val="a0"/>
    <w:uiPriority w:val="9"/>
    <w:qFormat/>
    <w:rsid w:val="0034215F"/>
    <w:rPr>
      <w:rFonts w:ascii="Cambria" w:eastAsia="Times New Roman" w:hAnsi="Cambria" w:cs="Times New Roman"/>
      <w:b/>
      <w:bCs/>
      <w:color w:val="365F91"/>
      <w:sz w:val="28"/>
      <w:szCs w:val="28"/>
    </w:rPr>
  </w:style>
  <w:style w:type="character" w:customStyle="1" w:styleId="25">
    <w:name w:val="Просмотренная гиперссылка2"/>
    <w:basedOn w:val="a0"/>
    <w:uiPriority w:val="99"/>
    <w:semiHidden/>
    <w:unhideWhenUsed/>
    <w:qFormat/>
    <w:rsid w:val="0034215F"/>
    <w:rPr>
      <w:color w:val="800080"/>
      <w:u w:val="single"/>
    </w:rPr>
  </w:style>
  <w:style w:type="character" w:customStyle="1" w:styleId="ConsPlusNonformat">
    <w:name w:val="ConsPlusNonformat Знак"/>
    <w:link w:val="ConsPlusNonformat0"/>
    <w:qFormat/>
    <w:locked/>
    <w:rsid w:val="0034215F"/>
    <w:rPr>
      <w:rFonts w:ascii="Courier New" w:eastAsia="Times New Roman" w:hAnsi="Courier New" w:cs="Courier New"/>
      <w:sz w:val="20"/>
      <w:szCs w:val="20"/>
      <w:lang w:eastAsia="ru-RU"/>
    </w:rPr>
  </w:style>
  <w:style w:type="character" w:customStyle="1" w:styleId="1a">
    <w:name w:val="Заголовок №1_"/>
    <w:link w:val="1b"/>
    <w:qFormat/>
    <w:rsid w:val="0034215F"/>
    <w:rPr>
      <w:rFonts w:eastAsia="Times New Roman"/>
      <w:b/>
      <w:bCs/>
      <w:shd w:val="clear" w:color="auto" w:fill="FFFFFF"/>
    </w:rPr>
  </w:style>
  <w:style w:type="character" w:customStyle="1" w:styleId="26">
    <w:name w:val="Основной текст (2)"/>
    <w:qFormat/>
    <w:rsid w:val="0034215F"/>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42">
    <w:name w:val="Основной текст (4)_"/>
    <w:link w:val="43"/>
    <w:qFormat/>
    <w:rsid w:val="0034215F"/>
    <w:rPr>
      <w:rFonts w:eastAsia="Times New Roman"/>
      <w:b/>
      <w:bCs/>
      <w:shd w:val="clear" w:color="auto" w:fill="FFFFFF"/>
    </w:rPr>
  </w:style>
  <w:style w:type="character" w:customStyle="1" w:styleId="27">
    <w:name w:val="Основной текст (2) + Курсив"/>
    <w:qFormat/>
    <w:rsid w:val="0034215F"/>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eastAsia="ru-RU" w:bidi="ru-RU"/>
    </w:rPr>
  </w:style>
  <w:style w:type="character" w:customStyle="1" w:styleId="80">
    <w:name w:val="Основной текст (8)_"/>
    <w:basedOn w:val="a0"/>
    <w:qFormat/>
    <w:rsid w:val="0034215F"/>
    <w:rPr>
      <w:rFonts w:ascii="Times New Roman" w:eastAsia="Times New Roman" w:hAnsi="Times New Roman" w:cs="Times New Roman"/>
      <w:b/>
      <w:bCs/>
      <w:sz w:val="28"/>
      <w:szCs w:val="28"/>
      <w:shd w:val="clear" w:color="auto" w:fill="FFFFFF"/>
    </w:rPr>
  </w:style>
  <w:style w:type="character" w:customStyle="1" w:styleId="28">
    <w:name w:val="Заголовок №2_"/>
    <w:basedOn w:val="a0"/>
    <w:link w:val="29"/>
    <w:qFormat/>
    <w:rsid w:val="0034215F"/>
    <w:rPr>
      <w:rFonts w:ascii="Times New Roman" w:eastAsia="Times New Roman" w:hAnsi="Times New Roman" w:cs="Times New Roman"/>
      <w:b/>
      <w:bCs/>
      <w:sz w:val="28"/>
      <w:szCs w:val="28"/>
      <w:shd w:val="clear" w:color="auto" w:fill="FFFFFF"/>
    </w:rPr>
  </w:style>
  <w:style w:type="character" w:customStyle="1" w:styleId="37">
    <w:name w:val="Основной текст (3)_"/>
    <w:basedOn w:val="a0"/>
    <w:link w:val="38"/>
    <w:qFormat/>
    <w:rsid w:val="0034215F"/>
    <w:rPr>
      <w:rFonts w:eastAsia="Times New Roman"/>
      <w:b/>
      <w:bCs/>
      <w:shd w:val="clear" w:color="auto" w:fill="FFFFFF"/>
    </w:rPr>
  </w:style>
  <w:style w:type="character" w:customStyle="1" w:styleId="aff4">
    <w:name w:val="Сноска_"/>
    <w:basedOn w:val="a0"/>
    <w:link w:val="1c"/>
    <w:qFormat/>
    <w:rsid w:val="0034215F"/>
    <w:rPr>
      <w:rFonts w:ascii="Arial" w:eastAsia="Arial" w:hAnsi="Arial" w:cs="Arial"/>
      <w:shd w:val="clear" w:color="auto" w:fill="FFFFFF"/>
    </w:rPr>
  </w:style>
  <w:style w:type="character" w:customStyle="1" w:styleId="211pt">
    <w:name w:val="Основной текст (2) + 11 pt"/>
    <w:basedOn w:val="a0"/>
    <w:qFormat/>
    <w:rsid w:val="0034215F"/>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ConsPlusNormal0">
    <w:name w:val="ConsPlusNormal Знак"/>
    <w:link w:val="ConsPlusNormal"/>
    <w:qFormat/>
    <w:rsid w:val="0034215F"/>
    <w:rPr>
      <w:rFonts w:ascii="Arial" w:eastAsia="Calibri" w:hAnsi="Arial" w:cs="Arial"/>
      <w:sz w:val="20"/>
      <w:szCs w:val="20"/>
    </w:rPr>
  </w:style>
  <w:style w:type="character" w:customStyle="1" w:styleId="aff5">
    <w:name w:val="Текст примечания Знак"/>
    <w:basedOn w:val="a0"/>
    <w:link w:val="aff6"/>
    <w:qFormat/>
    <w:rsid w:val="0034215F"/>
    <w:rPr>
      <w:rFonts w:ascii="PT Astra Serif" w:eastAsia="Source Han Sans CN Regular" w:hAnsi="PT Astra Serif" w:cs="Lohit Devanagari"/>
      <w:kern w:val="2"/>
      <w:sz w:val="28"/>
      <w:szCs w:val="24"/>
      <w:lang w:eastAsia="ru-RU" w:bidi="ru-RU"/>
    </w:rPr>
  </w:style>
  <w:style w:type="character" w:styleId="aff7">
    <w:name w:val="annotation reference"/>
    <w:basedOn w:val="a0"/>
    <w:uiPriority w:val="99"/>
    <w:semiHidden/>
    <w:unhideWhenUsed/>
    <w:qFormat/>
    <w:rsid w:val="0034215F"/>
    <w:rPr>
      <w:sz w:val="16"/>
      <w:szCs w:val="16"/>
    </w:rPr>
  </w:style>
  <w:style w:type="character" w:customStyle="1" w:styleId="aff8">
    <w:name w:val="Тема примечания Знак"/>
    <w:basedOn w:val="aff5"/>
    <w:link w:val="aff9"/>
    <w:uiPriority w:val="99"/>
    <w:semiHidden/>
    <w:qFormat/>
    <w:rsid w:val="0034215F"/>
    <w:rPr>
      <w:rFonts w:ascii="Times New Roman" w:eastAsia="Source Han Sans CN Regular" w:hAnsi="Times New Roman" w:cs="Times New Roman"/>
      <w:b/>
      <w:bCs/>
      <w:kern w:val="2"/>
      <w:sz w:val="20"/>
      <w:szCs w:val="20"/>
      <w:lang w:eastAsia="ru-RU" w:bidi="ru-RU"/>
    </w:rPr>
  </w:style>
  <w:style w:type="character" w:customStyle="1" w:styleId="ListParagraphChar3">
    <w:name w:val="List Paragraph Char3"/>
    <w:qFormat/>
    <w:locked/>
    <w:rsid w:val="0034215F"/>
    <w:rPr>
      <w:rFonts w:ascii="Calibri" w:eastAsia="Calibri" w:hAnsi="Calibri" w:cs="Arial"/>
      <w:kern w:val="2"/>
      <w:sz w:val="20"/>
      <w:szCs w:val="20"/>
      <w:lang w:eastAsia="ar-SA"/>
    </w:rPr>
  </w:style>
  <w:style w:type="character" w:customStyle="1" w:styleId="affa">
    <w:name w:val="Ссылка указателя"/>
    <w:qFormat/>
    <w:rsid w:val="0034215F"/>
  </w:style>
  <w:style w:type="paragraph" w:customStyle="1" w:styleId="1d">
    <w:name w:val="Заголовок1"/>
    <w:basedOn w:val="a"/>
    <w:next w:val="afd"/>
    <w:qFormat/>
    <w:rsid w:val="0034215F"/>
    <w:pPr>
      <w:keepNext/>
      <w:spacing w:before="240" w:after="120"/>
    </w:pPr>
    <w:rPr>
      <w:rFonts w:ascii="PT Astra Serif" w:eastAsia="Tahoma" w:hAnsi="PT Astra Serif" w:cs="Noto Sans Devanagari"/>
      <w:sz w:val="28"/>
      <w:szCs w:val="28"/>
    </w:rPr>
  </w:style>
  <w:style w:type="paragraph" w:styleId="afd">
    <w:name w:val="Body Text"/>
    <w:basedOn w:val="a"/>
    <w:link w:val="afc"/>
    <w:uiPriority w:val="99"/>
    <w:unhideWhenUsed/>
    <w:rsid w:val="0034215F"/>
    <w:pPr>
      <w:spacing w:after="120" w:line="240" w:lineRule="auto"/>
    </w:pPr>
    <w:rPr>
      <w:rFonts w:ascii="Times New Roman" w:eastAsia="Times New Roman" w:hAnsi="Times New Roman"/>
      <w:sz w:val="24"/>
      <w:szCs w:val="24"/>
      <w:lang w:eastAsia="ru-RU"/>
    </w:rPr>
  </w:style>
  <w:style w:type="character" w:customStyle="1" w:styleId="2a">
    <w:name w:val="Основной текст Знак2"/>
    <w:basedOn w:val="a0"/>
    <w:uiPriority w:val="99"/>
    <w:semiHidden/>
    <w:rsid w:val="0034215F"/>
    <w:rPr>
      <w:rFonts w:ascii="Calibri" w:eastAsia="Calibri" w:hAnsi="Calibri" w:cs="Times New Roman"/>
    </w:rPr>
  </w:style>
  <w:style w:type="paragraph" w:styleId="affb">
    <w:name w:val="List"/>
    <w:basedOn w:val="afd"/>
    <w:rsid w:val="0034215F"/>
    <w:rPr>
      <w:rFonts w:ascii="PT Astra Serif" w:hAnsi="PT Astra Serif" w:cs="Noto Sans Devanagari"/>
    </w:rPr>
  </w:style>
  <w:style w:type="paragraph" w:styleId="affc">
    <w:name w:val="caption"/>
    <w:basedOn w:val="a"/>
    <w:link w:val="affd"/>
    <w:uiPriority w:val="99"/>
    <w:qFormat/>
    <w:rsid w:val="0034215F"/>
    <w:pPr>
      <w:suppressLineNumbers/>
      <w:spacing w:before="120" w:after="120"/>
    </w:pPr>
    <w:rPr>
      <w:rFonts w:ascii="PT Astra Serif" w:eastAsiaTheme="minorHAnsi" w:hAnsi="PT Astra Serif" w:cs="Noto Sans Devanagari"/>
      <w:i/>
      <w:iCs/>
      <w:sz w:val="24"/>
      <w:szCs w:val="24"/>
    </w:rPr>
  </w:style>
  <w:style w:type="paragraph" w:styleId="1e">
    <w:name w:val="index 1"/>
    <w:basedOn w:val="a"/>
    <w:next w:val="a"/>
    <w:autoRedefine/>
    <w:uiPriority w:val="99"/>
    <w:semiHidden/>
    <w:unhideWhenUsed/>
    <w:rsid w:val="0034215F"/>
    <w:pPr>
      <w:spacing w:after="0" w:line="240" w:lineRule="auto"/>
      <w:ind w:left="220" w:hanging="220"/>
    </w:pPr>
  </w:style>
  <w:style w:type="paragraph" w:styleId="affe">
    <w:name w:val="index heading"/>
    <w:basedOn w:val="1d"/>
    <w:qFormat/>
    <w:rsid w:val="0034215F"/>
  </w:style>
  <w:style w:type="paragraph" w:customStyle="1" w:styleId="msonormalmailrucssattributepostfix">
    <w:name w:val="msonormal_mailru_css_attribute_postfix"/>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customStyle="1" w:styleId="1c">
    <w:name w:val="Текст сноски1"/>
    <w:basedOn w:val="a"/>
    <w:link w:val="aff4"/>
    <w:qFormat/>
    <w:rsid w:val="0034215F"/>
    <w:pPr>
      <w:widowControl w:val="0"/>
      <w:shd w:val="clear" w:color="auto" w:fill="FFFFFF"/>
      <w:spacing w:before="180" w:after="60" w:line="250" w:lineRule="exact"/>
      <w:ind w:hanging="280"/>
      <w:jc w:val="both"/>
    </w:pPr>
    <w:rPr>
      <w:rFonts w:ascii="Arial" w:eastAsia="Arial" w:hAnsi="Arial" w:cs="Arial"/>
    </w:rPr>
  </w:style>
  <w:style w:type="paragraph" w:styleId="afb">
    <w:name w:val="Body Text Indent"/>
    <w:basedOn w:val="a"/>
    <w:link w:val="afa"/>
    <w:uiPriority w:val="99"/>
    <w:unhideWhenUsed/>
    <w:rsid w:val="0034215F"/>
    <w:pPr>
      <w:spacing w:after="120" w:line="240" w:lineRule="auto"/>
      <w:ind w:left="283"/>
    </w:pPr>
    <w:rPr>
      <w:rFonts w:ascii="Times New Roman" w:eastAsia="Times New Roman" w:hAnsi="Times New Roman"/>
      <w:sz w:val="24"/>
      <w:szCs w:val="24"/>
      <w:lang w:eastAsia="ru-RU"/>
    </w:rPr>
  </w:style>
  <w:style w:type="character" w:customStyle="1" w:styleId="1f">
    <w:name w:val="Основной текст с отступом Знак1"/>
    <w:basedOn w:val="a0"/>
    <w:uiPriority w:val="99"/>
    <w:semiHidden/>
    <w:rsid w:val="0034215F"/>
    <w:rPr>
      <w:rFonts w:ascii="Calibri" w:eastAsia="Calibri" w:hAnsi="Calibri" w:cs="Times New Roman"/>
    </w:rPr>
  </w:style>
  <w:style w:type="paragraph" w:styleId="36">
    <w:name w:val="Body Text Indent 3"/>
    <w:basedOn w:val="a"/>
    <w:link w:val="35"/>
    <w:unhideWhenUsed/>
    <w:qFormat/>
    <w:rsid w:val="0034215F"/>
    <w:pPr>
      <w:spacing w:after="120" w:line="240" w:lineRule="auto"/>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0"/>
    <w:uiPriority w:val="99"/>
    <w:semiHidden/>
    <w:rsid w:val="0034215F"/>
    <w:rPr>
      <w:rFonts w:ascii="Calibri" w:eastAsia="Calibri" w:hAnsi="Calibri" w:cs="Times New Roman"/>
      <w:sz w:val="16"/>
      <w:szCs w:val="16"/>
    </w:rPr>
  </w:style>
  <w:style w:type="paragraph" w:customStyle="1" w:styleId="afff">
    <w:name w:val="Колонтитул"/>
    <w:basedOn w:val="a"/>
    <w:qFormat/>
    <w:rsid w:val="0034215F"/>
    <w:rPr>
      <w:rFonts w:ascii="Times New Roman" w:eastAsiaTheme="minorHAnsi" w:hAnsi="Times New Roman"/>
      <w:sz w:val="28"/>
      <w:szCs w:val="28"/>
    </w:rPr>
  </w:style>
  <w:style w:type="paragraph" w:customStyle="1" w:styleId="2b">
    <w:name w:val="Основной текст2"/>
    <w:basedOn w:val="a"/>
    <w:qFormat/>
    <w:rsid w:val="0034215F"/>
    <w:pPr>
      <w:widowControl w:val="0"/>
      <w:shd w:val="clear" w:color="auto" w:fill="FFFFFF"/>
      <w:spacing w:after="0" w:line="322" w:lineRule="exact"/>
    </w:pPr>
    <w:rPr>
      <w:rFonts w:ascii="Times New Roman" w:eastAsia="Times New Roman" w:hAnsi="Times New Roman"/>
      <w:sz w:val="27"/>
      <w:szCs w:val="27"/>
      <w:lang w:eastAsia="ru-RU"/>
    </w:rPr>
  </w:style>
  <w:style w:type="paragraph" w:styleId="aff">
    <w:name w:val="Title"/>
    <w:basedOn w:val="a"/>
    <w:next w:val="a"/>
    <w:link w:val="afe"/>
    <w:uiPriority w:val="10"/>
    <w:qFormat/>
    <w:rsid w:val="0034215F"/>
    <w:pPr>
      <w:suppressAutoHyphens/>
      <w:spacing w:before="240" w:after="60" w:line="100" w:lineRule="atLeast"/>
      <w:jc w:val="center"/>
      <w:outlineLvl w:val="0"/>
    </w:pPr>
    <w:rPr>
      <w:rFonts w:ascii="Cambria" w:eastAsia="Times New Roman" w:hAnsi="Cambria"/>
      <w:b/>
      <w:bCs/>
      <w:kern w:val="2"/>
      <w:sz w:val="32"/>
      <w:szCs w:val="32"/>
      <w:lang w:eastAsia="ar-SA"/>
    </w:rPr>
  </w:style>
  <w:style w:type="character" w:customStyle="1" w:styleId="1f0">
    <w:name w:val="Заголовок Знак1"/>
    <w:basedOn w:val="a0"/>
    <w:uiPriority w:val="10"/>
    <w:rsid w:val="0034215F"/>
    <w:rPr>
      <w:rFonts w:asciiTheme="majorHAnsi" w:eastAsiaTheme="majorEastAsia" w:hAnsiTheme="majorHAnsi" w:cstheme="majorBidi"/>
      <w:spacing w:val="-10"/>
      <w:kern w:val="28"/>
      <w:sz w:val="56"/>
      <w:szCs w:val="56"/>
    </w:rPr>
  </w:style>
  <w:style w:type="paragraph" w:styleId="aff1">
    <w:name w:val="Subtitle"/>
    <w:basedOn w:val="a"/>
    <w:next w:val="a"/>
    <w:link w:val="aff0"/>
    <w:uiPriority w:val="11"/>
    <w:qFormat/>
    <w:rsid w:val="0034215F"/>
    <w:pPr>
      <w:suppressAutoHyphens/>
      <w:spacing w:after="60" w:line="100" w:lineRule="atLeast"/>
      <w:jc w:val="center"/>
      <w:outlineLvl w:val="1"/>
    </w:pPr>
    <w:rPr>
      <w:rFonts w:ascii="Cambria" w:eastAsia="Times New Roman" w:hAnsi="Cambria"/>
      <w:kern w:val="2"/>
      <w:sz w:val="24"/>
      <w:szCs w:val="24"/>
      <w:lang w:eastAsia="ar-SA"/>
    </w:rPr>
  </w:style>
  <w:style w:type="character" w:customStyle="1" w:styleId="1f1">
    <w:name w:val="Подзаголовок Знак1"/>
    <w:basedOn w:val="a0"/>
    <w:uiPriority w:val="11"/>
    <w:rsid w:val="0034215F"/>
    <w:rPr>
      <w:rFonts w:eastAsiaTheme="minorEastAsia"/>
      <w:color w:val="5A5A5A" w:themeColor="text1" w:themeTint="A5"/>
      <w:spacing w:val="15"/>
    </w:rPr>
  </w:style>
  <w:style w:type="paragraph" w:customStyle="1" w:styleId="msobodytextmailrucssattributepostfix">
    <w:name w:val="msobodytext_mailru_css_attribute_postfix"/>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styleId="afff0">
    <w:name w:val="Block Text"/>
    <w:basedOn w:val="a"/>
    <w:semiHidden/>
    <w:qFormat/>
    <w:rsid w:val="0034215F"/>
    <w:pPr>
      <w:spacing w:before="120" w:after="120" w:line="240" w:lineRule="auto"/>
      <w:ind w:left="624" w:right="624" w:firstLine="720"/>
      <w:jc w:val="both"/>
    </w:pPr>
    <w:rPr>
      <w:rFonts w:ascii="Arial" w:eastAsia="Times New Roman" w:hAnsi="Arial" w:cs="Arial"/>
      <w:szCs w:val="20"/>
      <w:lang w:eastAsia="ru-RU"/>
    </w:rPr>
  </w:style>
  <w:style w:type="paragraph" w:customStyle="1" w:styleId="111">
    <w:name w:val="Заголовок 11"/>
    <w:basedOn w:val="a"/>
    <w:next w:val="a"/>
    <w:uiPriority w:val="9"/>
    <w:qFormat/>
    <w:rsid w:val="0034215F"/>
    <w:pPr>
      <w:keepNext/>
      <w:keepLines/>
      <w:spacing w:before="240" w:after="0"/>
      <w:outlineLvl w:val="0"/>
    </w:pPr>
    <w:rPr>
      <w:rFonts w:ascii="Calibri Light" w:eastAsia="Times New Roman" w:hAnsi="Calibri Light"/>
      <w:color w:val="2F5496"/>
      <w:sz w:val="32"/>
      <w:szCs w:val="32"/>
    </w:rPr>
  </w:style>
  <w:style w:type="paragraph" w:customStyle="1" w:styleId="ConsPlusCell0">
    <w:name w:val="ConsPlusCell"/>
    <w:link w:val="ConsPlusCell"/>
    <w:qFormat/>
    <w:rsid w:val="0034215F"/>
    <w:pPr>
      <w:suppressAutoHyphens/>
      <w:spacing w:after="0" w:line="240" w:lineRule="auto"/>
    </w:pPr>
    <w:rPr>
      <w:rFonts w:ascii="Arial" w:eastAsia="Times New Roman" w:hAnsi="Arial" w:cs="Arial"/>
      <w:sz w:val="20"/>
      <w:szCs w:val="20"/>
      <w:lang w:eastAsia="ru-RU"/>
    </w:rPr>
  </w:style>
  <w:style w:type="paragraph" w:customStyle="1" w:styleId="afff1">
    <w:name w:val="Таблицы (моноширинный)"/>
    <w:basedOn w:val="a"/>
    <w:next w:val="a"/>
    <w:uiPriority w:val="99"/>
    <w:qFormat/>
    <w:rsid w:val="0034215F"/>
    <w:pPr>
      <w:widowControl w:val="0"/>
      <w:spacing w:after="0" w:line="240" w:lineRule="auto"/>
      <w:jc w:val="both"/>
    </w:pPr>
    <w:rPr>
      <w:rFonts w:ascii="Courier New" w:eastAsia="Times New Roman" w:hAnsi="Courier New" w:cs="Courier New"/>
      <w:sz w:val="24"/>
      <w:szCs w:val="24"/>
      <w:lang w:eastAsia="ru-RU"/>
    </w:rPr>
  </w:style>
  <w:style w:type="paragraph" w:customStyle="1" w:styleId="afff2">
    <w:name w:val="Колонтитул (правый)"/>
    <w:basedOn w:val="a"/>
    <w:next w:val="a"/>
    <w:uiPriority w:val="99"/>
    <w:qFormat/>
    <w:rsid w:val="0034215F"/>
    <w:pPr>
      <w:widowControl w:val="0"/>
      <w:spacing w:after="0" w:line="240" w:lineRule="auto"/>
      <w:jc w:val="both"/>
    </w:pPr>
    <w:rPr>
      <w:rFonts w:ascii="Arial" w:eastAsia="Times New Roman" w:hAnsi="Arial" w:cs="Arial"/>
      <w:sz w:val="16"/>
      <w:szCs w:val="16"/>
      <w:lang w:eastAsia="ru-RU"/>
    </w:rPr>
  </w:style>
  <w:style w:type="paragraph" w:customStyle="1" w:styleId="210">
    <w:name w:val="Основной текст 21"/>
    <w:basedOn w:val="a"/>
    <w:qFormat/>
    <w:rsid w:val="0034215F"/>
    <w:pPr>
      <w:spacing w:after="0" w:line="240" w:lineRule="auto"/>
      <w:ind w:firstLine="545"/>
      <w:jc w:val="both"/>
    </w:pPr>
    <w:rPr>
      <w:rFonts w:ascii="Times New Roman" w:eastAsia="Times New Roman" w:hAnsi="Times New Roman"/>
      <w:sz w:val="28"/>
      <w:szCs w:val="20"/>
      <w:lang w:eastAsia="ru-RU"/>
    </w:rPr>
  </w:style>
  <w:style w:type="paragraph" w:customStyle="1" w:styleId="aff3">
    <w:name w:val="Стиль пункта схемы"/>
    <w:basedOn w:val="a"/>
    <w:link w:val="aff2"/>
    <w:qFormat/>
    <w:rsid w:val="0034215F"/>
    <w:pPr>
      <w:spacing w:after="0" w:line="360" w:lineRule="auto"/>
      <w:ind w:firstLine="680"/>
      <w:jc w:val="both"/>
    </w:pPr>
    <w:rPr>
      <w:rFonts w:ascii="Times New Roman" w:eastAsia="Times New Roman" w:hAnsi="Times New Roman"/>
      <w:sz w:val="28"/>
      <w:szCs w:val="28"/>
      <w:lang w:eastAsia="ru-RU"/>
    </w:rPr>
  </w:style>
  <w:style w:type="paragraph" w:customStyle="1" w:styleId="62">
    <w:name w:val="Основной текст (6)"/>
    <w:basedOn w:val="a"/>
    <w:qFormat/>
    <w:rsid w:val="0034215F"/>
    <w:pPr>
      <w:widowControl w:val="0"/>
      <w:shd w:val="clear" w:color="auto" w:fill="FFFFFF"/>
      <w:spacing w:before="2160" w:after="0" w:line="367" w:lineRule="exact"/>
      <w:jc w:val="center"/>
    </w:pPr>
    <w:rPr>
      <w:rFonts w:asciiTheme="minorHAnsi" w:eastAsiaTheme="minorHAnsi" w:hAnsiTheme="minorHAnsi" w:cstheme="minorBidi"/>
      <w:b/>
      <w:bCs/>
      <w:sz w:val="30"/>
      <w:szCs w:val="30"/>
    </w:rPr>
  </w:style>
  <w:style w:type="paragraph" w:customStyle="1" w:styleId="Iauiue">
    <w:name w:val="Iau?iue"/>
    <w:qFormat/>
    <w:rsid w:val="0034215F"/>
    <w:pPr>
      <w:suppressAutoHyphens/>
      <w:spacing w:after="0" w:line="240" w:lineRule="auto"/>
    </w:pPr>
    <w:rPr>
      <w:rFonts w:ascii="Times New Roman" w:hAnsi="Times New Roman" w:cs="Times New Roman"/>
      <w:sz w:val="20"/>
      <w:szCs w:val="20"/>
      <w:lang w:eastAsia="ru-RU"/>
    </w:rPr>
  </w:style>
  <w:style w:type="paragraph" w:customStyle="1" w:styleId="ConsPlusNonformat0">
    <w:name w:val="ConsPlusNonformat"/>
    <w:link w:val="ConsPlusNonformat"/>
    <w:qFormat/>
    <w:rsid w:val="0034215F"/>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34215F"/>
    <w:pPr>
      <w:widowControl w:val="0"/>
      <w:suppressAutoHyphens/>
      <w:spacing w:after="0" w:line="240" w:lineRule="auto"/>
    </w:pPr>
    <w:rPr>
      <w:rFonts w:ascii="Times New Roman" w:eastAsia="Times New Roman" w:hAnsi="Times New Roman" w:cs="Times New Roman"/>
      <w:b/>
      <w:sz w:val="24"/>
      <w:szCs w:val="20"/>
      <w:lang w:eastAsia="ru-RU"/>
    </w:rPr>
  </w:style>
  <w:style w:type="paragraph" w:customStyle="1" w:styleId="1b">
    <w:name w:val="Заголовок №1"/>
    <w:basedOn w:val="a"/>
    <w:link w:val="1a"/>
    <w:qFormat/>
    <w:rsid w:val="0034215F"/>
    <w:pPr>
      <w:widowControl w:val="0"/>
      <w:shd w:val="clear" w:color="auto" w:fill="FFFFFF"/>
      <w:spacing w:after="360" w:line="0" w:lineRule="atLeast"/>
      <w:ind w:hanging="900"/>
      <w:outlineLvl w:val="0"/>
    </w:pPr>
    <w:rPr>
      <w:rFonts w:asciiTheme="minorHAnsi" w:eastAsia="Times New Roman" w:hAnsiTheme="minorHAnsi" w:cstheme="minorBidi"/>
      <w:b/>
      <w:bCs/>
    </w:rPr>
  </w:style>
  <w:style w:type="paragraph" w:customStyle="1" w:styleId="44">
    <w:name w:val="Основной текст (4)"/>
    <w:basedOn w:val="a"/>
    <w:qFormat/>
    <w:rsid w:val="0034215F"/>
    <w:pPr>
      <w:widowControl w:val="0"/>
      <w:shd w:val="clear" w:color="auto" w:fill="FFFFFF"/>
      <w:spacing w:before="6600" w:after="60" w:line="0" w:lineRule="atLeast"/>
      <w:ind w:hanging="1200"/>
      <w:jc w:val="center"/>
    </w:pPr>
    <w:rPr>
      <w:rFonts w:asciiTheme="minorHAnsi" w:eastAsia="Times New Roman" w:hAnsiTheme="minorHAnsi" w:cstheme="minorBidi"/>
      <w:b/>
      <w:bCs/>
    </w:rPr>
  </w:style>
  <w:style w:type="paragraph" w:customStyle="1" w:styleId="81">
    <w:name w:val="Основной текст (8)"/>
    <w:basedOn w:val="a"/>
    <w:qFormat/>
    <w:rsid w:val="0034215F"/>
    <w:pPr>
      <w:widowControl w:val="0"/>
      <w:shd w:val="clear" w:color="auto" w:fill="FFFFFF"/>
      <w:spacing w:after="0" w:line="370" w:lineRule="exact"/>
      <w:ind w:hanging="1200"/>
      <w:jc w:val="center"/>
    </w:pPr>
    <w:rPr>
      <w:rFonts w:ascii="Times New Roman" w:eastAsia="Times New Roman" w:hAnsi="Times New Roman"/>
      <w:b/>
      <w:bCs/>
      <w:sz w:val="28"/>
      <w:szCs w:val="28"/>
    </w:rPr>
  </w:style>
  <w:style w:type="paragraph" w:customStyle="1" w:styleId="29">
    <w:name w:val="Заголовок №2"/>
    <w:basedOn w:val="a"/>
    <w:link w:val="28"/>
    <w:qFormat/>
    <w:rsid w:val="0034215F"/>
    <w:pPr>
      <w:widowControl w:val="0"/>
      <w:shd w:val="clear" w:color="auto" w:fill="FFFFFF"/>
      <w:spacing w:before="1080" w:after="0" w:line="322" w:lineRule="exact"/>
      <w:ind w:hanging="900"/>
      <w:outlineLvl w:val="1"/>
    </w:pPr>
    <w:rPr>
      <w:rFonts w:ascii="Times New Roman" w:eastAsia="Times New Roman" w:hAnsi="Times New Roman"/>
      <w:b/>
      <w:bCs/>
      <w:sz w:val="28"/>
      <w:szCs w:val="28"/>
    </w:rPr>
  </w:style>
  <w:style w:type="paragraph" w:customStyle="1" w:styleId="38">
    <w:name w:val="Основной текст (3)"/>
    <w:basedOn w:val="a"/>
    <w:link w:val="37"/>
    <w:qFormat/>
    <w:rsid w:val="0034215F"/>
    <w:pPr>
      <w:widowControl w:val="0"/>
      <w:shd w:val="clear" w:color="auto" w:fill="FFFFFF"/>
      <w:spacing w:before="360" w:after="0" w:line="274" w:lineRule="exact"/>
      <w:ind w:hanging="1000"/>
      <w:jc w:val="center"/>
    </w:pPr>
    <w:rPr>
      <w:rFonts w:asciiTheme="minorHAnsi" w:eastAsia="Times New Roman" w:hAnsiTheme="minorHAnsi" w:cstheme="minorBidi"/>
      <w:b/>
      <w:bCs/>
    </w:rPr>
  </w:style>
  <w:style w:type="paragraph" w:styleId="aff6">
    <w:name w:val="annotation text"/>
    <w:basedOn w:val="afd"/>
    <w:link w:val="aff5"/>
    <w:qFormat/>
    <w:rsid w:val="0034215F"/>
    <w:pPr>
      <w:widowControl w:val="0"/>
      <w:suppressAutoHyphens/>
      <w:spacing w:after="0"/>
      <w:jc w:val="both"/>
    </w:pPr>
    <w:rPr>
      <w:rFonts w:ascii="PT Astra Serif" w:eastAsia="Source Han Sans CN Regular" w:hAnsi="PT Astra Serif" w:cs="Lohit Devanagari"/>
      <w:kern w:val="2"/>
      <w:sz w:val="28"/>
      <w:lang w:bidi="ru-RU"/>
    </w:rPr>
  </w:style>
  <w:style w:type="character" w:customStyle="1" w:styleId="1f2">
    <w:name w:val="Текст примечания Знак1"/>
    <w:basedOn w:val="a0"/>
    <w:uiPriority w:val="99"/>
    <w:semiHidden/>
    <w:rsid w:val="0034215F"/>
    <w:rPr>
      <w:rFonts w:ascii="Calibri" w:eastAsia="Calibri" w:hAnsi="Calibri" w:cs="Times New Roman"/>
      <w:sz w:val="20"/>
      <w:szCs w:val="20"/>
    </w:rPr>
  </w:style>
  <w:style w:type="paragraph" w:styleId="aff9">
    <w:name w:val="annotation subject"/>
    <w:basedOn w:val="aff6"/>
    <w:next w:val="aff6"/>
    <w:link w:val="aff8"/>
    <w:uiPriority w:val="99"/>
    <w:semiHidden/>
    <w:unhideWhenUsed/>
    <w:qFormat/>
    <w:rsid w:val="0034215F"/>
    <w:pPr>
      <w:widowControl/>
      <w:suppressAutoHyphens w:val="0"/>
      <w:spacing w:after="200"/>
      <w:jc w:val="left"/>
    </w:pPr>
    <w:rPr>
      <w:rFonts w:ascii="Times New Roman" w:hAnsi="Times New Roman" w:cs="Times New Roman"/>
      <w:b/>
      <w:bCs/>
      <w:sz w:val="20"/>
      <w:szCs w:val="20"/>
    </w:rPr>
  </w:style>
  <w:style w:type="character" w:customStyle="1" w:styleId="1f3">
    <w:name w:val="Тема примечания Знак1"/>
    <w:basedOn w:val="1f2"/>
    <w:uiPriority w:val="99"/>
    <w:semiHidden/>
    <w:rsid w:val="0034215F"/>
    <w:rPr>
      <w:rFonts w:ascii="Calibri" w:eastAsia="Calibri" w:hAnsi="Calibri" w:cs="Times New Roman"/>
      <w:b/>
      <w:bCs/>
      <w:sz w:val="20"/>
      <w:szCs w:val="20"/>
    </w:rPr>
  </w:style>
  <w:style w:type="paragraph" w:customStyle="1" w:styleId="afff3">
    <w:name w:val="Содержимое врезки"/>
    <w:basedOn w:val="a"/>
    <w:qFormat/>
    <w:rsid w:val="0034215F"/>
    <w:rPr>
      <w:rFonts w:ascii="Times New Roman" w:eastAsiaTheme="minorHAnsi" w:hAnsi="Times New Roman"/>
      <w:sz w:val="28"/>
      <w:szCs w:val="28"/>
    </w:rPr>
  </w:style>
  <w:style w:type="paragraph" w:styleId="HTML">
    <w:name w:val="HTML Preformatted"/>
    <w:basedOn w:val="a"/>
    <w:link w:val="HTML0"/>
    <w:qFormat/>
    <w:rsid w:val="00342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0">
    <w:name w:val="Стандартный HTML Знак"/>
    <w:basedOn w:val="a0"/>
    <w:link w:val="HTML"/>
    <w:rsid w:val="0034215F"/>
    <w:rPr>
      <w:rFonts w:ascii="Courier New" w:hAnsi="Courier New" w:cs="Courier New"/>
      <w:sz w:val="20"/>
      <w:szCs w:val="20"/>
    </w:rPr>
  </w:style>
  <w:style w:type="paragraph" w:customStyle="1" w:styleId="formattext">
    <w:name w:val="formattext"/>
    <w:basedOn w:val="a"/>
    <w:qFormat/>
    <w:rsid w:val="0034215F"/>
    <w:pPr>
      <w:spacing w:beforeAutospacing="1" w:afterAutospacing="1"/>
    </w:pPr>
    <w:rPr>
      <w:rFonts w:ascii="Times New Roman" w:eastAsiaTheme="minorHAnsi" w:hAnsi="Times New Roman"/>
      <w:sz w:val="24"/>
      <w:szCs w:val="24"/>
    </w:rPr>
  </w:style>
  <w:style w:type="numbering" w:customStyle="1" w:styleId="1f4">
    <w:name w:val="Нет списка1"/>
    <w:uiPriority w:val="99"/>
    <w:semiHidden/>
    <w:unhideWhenUsed/>
    <w:qFormat/>
    <w:rsid w:val="0034215F"/>
  </w:style>
  <w:style w:type="numbering" w:customStyle="1" w:styleId="112">
    <w:name w:val="Нет списка11"/>
    <w:uiPriority w:val="99"/>
    <w:semiHidden/>
    <w:unhideWhenUsed/>
    <w:qFormat/>
    <w:rsid w:val="0034215F"/>
  </w:style>
  <w:style w:type="table" w:customStyle="1" w:styleId="2c">
    <w:name w:val="Сетка таблицы2"/>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link w:val="42"/>
    <w:rsid w:val="0034215F"/>
    <w:pPr>
      <w:suppressAutoHyphens/>
      <w:spacing w:after="0" w:line="240" w:lineRule="auto"/>
    </w:pPr>
    <w:rPr>
      <w:rFonts w:eastAsia="Times New Roman"/>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Заголовок 5 Знак1"/>
    <w:basedOn w:val="a1"/>
    <w:uiPriority w:val="39"/>
    <w:rsid w:val="0034215F"/>
    <w:pPr>
      <w:suppressAutoHyphens/>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uiPriority w:val="3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59"/>
    <w:rsid w:val="0034215F"/>
    <w:pPr>
      <w:suppressAutoHyphens/>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uiPriority w:val="39"/>
    <w:rsid w:val="0034215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uiPriority w:val="99"/>
    <w:semiHidden/>
    <w:unhideWhenUsed/>
    <w:rsid w:val="0034215F"/>
  </w:style>
  <w:style w:type="character" w:customStyle="1" w:styleId="affd">
    <w:name w:val="Название объекта Знак"/>
    <w:link w:val="affc"/>
    <w:uiPriority w:val="99"/>
    <w:qFormat/>
    <w:locked/>
    <w:rsid w:val="0034215F"/>
    <w:rPr>
      <w:rFonts w:ascii="PT Astra Serif" w:hAnsi="PT Astra Serif" w:cs="Noto Sans Devanagari"/>
      <w:i/>
      <w:iCs/>
      <w:sz w:val="24"/>
      <w:szCs w:val="24"/>
    </w:rPr>
  </w:style>
  <w:style w:type="character" w:customStyle="1" w:styleId="2e">
    <w:name w:val="м) Таблица 2 Знак"/>
    <w:link w:val="2f"/>
    <w:uiPriority w:val="99"/>
    <w:qFormat/>
    <w:locked/>
    <w:rsid w:val="0034215F"/>
    <w:rPr>
      <w:rFonts w:ascii="Calibri" w:eastAsia="Calibri" w:hAnsi="Calibri" w:cs="Times New Roman"/>
      <w:sz w:val="24"/>
      <w:szCs w:val="24"/>
      <w:lang w:eastAsia="ru-RU"/>
    </w:rPr>
  </w:style>
  <w:style w:type="character" w:customStyle="1" w:styleId="Bodytext">
    <w:name w:val="Body text_"/>
    <w:basedOn w:val="a0"/>
    <w:qFormat/>
    <w:rsid w:val="0034215F"/>
    <w:rPr>
      <w:rFonts w:ascii="Times New Roman" w:eastAsia="Times New Roman" w:hAnsi="Times New Roman" w:cs="Times New Roman"/>
      <w:sz w:val="26"/>
      <w:szCs w:val="26"/>
      <w:shd w:val="clear" w:color="auto" w:fill="FFFFFF"/>
    </w:rPr>
  </w:style>
  <w:style w:type="character" w:customStyle="1" w:styleId="Footnote">
    <w:name w:val="Footnote_"/>
    <w:basedOn w:val="a0"/>
    <w:link w:val="Footnote0"/>
    <w:qFormat/>
    <w:rsid w:val="0034215F"/>
    <w:rPr>
      <w:rFonts w:ascii="Times New Roman" w:eastAsia="Times New Roman" w:hAnsi="Times New Roman" w:cs="Times New Roman"/>
      <w:sz w:val="26"/>
      <w:szCs w:val="26"/>
      <w:shd w:val="clear" w:color="auto" w:fill="FFFFFF"/>
    </w:rPr>
  </w:style>
  <w:style w:type="character" w:customStyle="1" w:styleId="subheading-category">
    <w:name w:val="subheading-category"/>
    <w:basedOn w:val="a0"/>
    <w:qFormat/>
    <w:rsid w:val="0034215F"/>
  </w:style>
  <w:style w:type="character" w:customStyle="1" w:styleId="fontstyle01">
    <w:name w:val="fontstyle01"/>
    <w:basedOn w:val="a0"/>
    <w:qFormat/>
    <w:rsid w:val="0034215F"/>
    <w:rPr>
      <w:rFonts w:ascii="Calibri" w:hAnsi="Calibri"/>
      <w:b w:val="0"/>
      <w:bCs w:val="0"/>
      <w:i w:val="0"/>
      <w:iCs w:val="0"/>
      <w:color w:val="000000"/>
      <w:sz w:val="20"/>
      <w:szCs w:val="20"/>
    </w:rPr>
  </w:style>
  <w:style w:type="paragraph" w:customStyle="1" w:styleId="2f">
    <w:name w:val="м) Таблица 2"/>
    <w:basedOn w:val="a"/>
    <w:link w:val="2e"/>
    <w:uiPriority w:val="99"/>
    <w:qFormat/>
    <w:rsid w:val="0034215F"/>
    <w:pPr>
      <w:spacing w:after="0" w:line="240" w:lineRule="auto"/>
    </w:pPr>
    <w:rPr>
      <w:sz w:val="24"/>
      <w:szCs w:val="24"/>
      <w:lang w:eastAsia="ru-RU"/>
    </w:rPr>
  </w:style>
  <w:style w:type="paragraph" w:customStyle="1" w:styleId="afff4">
    <w:name w:val="Прижатый влево"/>
    <w:basedOn w:val="a"/>
    <w:next w:val="a"/>
    <w:uiPriority w:val="99"/>
    <w:qFormat/>
    <w:rsid w:val="0034215F"/>
    <w:pPr>
      <w:spacing w:after="0" w:line="240" w:lineRule="auto"/>
    </w:pPr>
    <w:rPr>
      <w:rFonts w:ascii="Arial" w:hAnsi="Arial" w:cs="Arial"/>
      <w:sz w:val="24"/>
      <w:szCs w:val="24"/>
      <w:lang w:eastAsia="ru-RU"/>
    </w:rPr>
  </w:style>
  <w:style w:type="paragraph" w:customStyle="1" w:styleId="Footnote0">
    <w:name w:val="Footnote"/>
    <w:basedOn w:val="a"/>
    <w:link w:val="Footnote"/>
    <w:qFormat/>
    <w:rsid w:val="0034215F"/>
    <w:pPr>
      <w:shd w:val="clear" w:color="auto" w:fill="FFFFFF"/>
      <w:spacing w:after="0" w:line="346" w:lineRule="exact"/>
      <w:ind w:firstLine="660"/>
      <w:jc w:val="both"/>
    </w:pPr>
    <w:rPr>
      <w:rFonts w:ascii="Times New Roman" w:eastAsia="Times New Roman" w:hAnsi="Times New Roman"/>
      <w:sz w:val="26"/>
      <w:szCs w:val="26"/>
    </w:rPr>
  </w:style>
  <w:style w:type="paragraph" w:customStyle="1" w:styleId="s1">
    <w:name w:val="s_1"/>
    <w:basedOn w:val="a"/>
    <w:qFormat/>
    <w:rsid w:val="0034215F"/>
    <w:pPr>
      <w:spacing w:beforeAutospacing="1" w:afterAutospacing="1" w:line="240" w:lineRule="auto"/>
    </w:pPr>
    <w:rPr>
      <w:rFonts w:ascii="Times New Roman" w:eastAsia="Times New Roman" w:hAnsi="Times New Roman"/>
      <w:sz w:val="24"/>
      <w:szCs w:val="24"/>
      <w:lang w:eastAsia="ru-RU"/>
    </w:rPr>
  </w:style>
  <w:style w:type="paragraph" w:customStyle="1" w:styleId="afff5">
    <w:name w:val="Документ в списке"/>
    <w:basedOn w:val="a"/>
    <w:next w:val="a"/>
    <w:uiPriority w:val="99"/>
    <w:qFormat/>
    <w:rsid w:val="0034215F"/>
    <w:pPr>
      <w:spacing w:before="120" w:after="0" w:line="240" w:lineRule="auto"/>
      <w:ind w:right="300"/>
      <w:jc w:val="both"/>
    </w:pPr>
    <w:rPr>
      <w:rFonts w:ascii="Arial" w:hAnsi="Arial" w:cs="Arial"/>
      <w:color w:val="000000"/>
      <w:sz w:val="24"/>
      <w:szCs w:val="24"/>
      <w:lang w:eastAsia="ru-RU"/>
    </w:rPr>
  </w:style>
  <w:style w:type="table" w:customStyle="1" w:styleId="52">
    <w:name w:val="Сетка таблицы5"/>
    <w:basedOn w:val="a1"/>
    <w:next w:val="a8"/>
    <w:uiPriority w:val="59"/>
    <w:rsid w:val="0034215F"/>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59"/>
    <w:rsid w:val="0034215F"/>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0"/>
    <w:uiPriority w:val="99"/>
    <w:semiHidden/>
    <w:unhideWhenUsed/>
    <w:rsid w:val="00F25EE4"/>
    <w:rPr>
      <w:color w:val="605E5C"/>
      <w:shd w:val="clear" w:color="auto" w:fill="E1DFDD"/>
    </w:rPr>
  </w:style>
  <w:style w:type="character" w:customStyle="1" w:styleId="UnresolvedMention">
    <w:name w:val="Unresolved Mention"/>
    <w:basedOn w:val="a0"/>
    <w:uiPriority w:val="99"/>
    <w:semiHidden/>
    <w:unhideWhenUsed/>
    <w:rsid w:val="00256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752">
      <w:bodyDiv w:val="1"/>
      <w:marLeft w:val="0"/>
      <w:marRight w:val="0"/>
      <w:marTop w:val="0"/>
      <w:marBottom w:val="0"/>
      <w:divBdr>
        <w:top w:val="none" w:sz="0" w:space="0" w:color="auto"/>
        <w:left w:val="none" w:sz="0" w:space="0" w:color="auto"/>
        <w:bottom w:val="none" w:sz="0" w:space="0" w:color="auto"/>
        <w:right w:val="none" w:sz="0" w:space="0" w:color="auto"/>
      </w:divBdr>
      <w:divsChild>
        <w:div w:id="522330944">
          <w:marLeft w:val="547"/>
          <w:marRight w:val="0"/>
          <w:marTop w:val="0"/>
          <w:marBottom w:val="0"/>
          <w:divBdr>
            <w:top w:val="none" w:sz="0" w:space="0" w:color="auto"/>
            <w:left w:val="none" w:sz="0" w:space="0" w:color="auto"/>
            <w:bottom w:val="none" w:sz="0" w:space="0" w:color="auto"/>
            <w:right w:val="none" w:sz="0" w:space="0" w:color="auto"/>
          </w:divBdr>
        </w:div>
        <w:div w:id="1561669075">
          <w:marLeft w:val="547"/>
          <w:marRight w:val="0"/>
          <w:marTop w:val="0"/>
          <w:marBottom w:val="0"/>
          <w:divBdr>
            <w:top w:val="none" w:sz="0" w:space="0" w:color="auto"/>
            <w:left w:val="none" w:sz="0" w:space="0" w:color="auto"/>
            <w:bottom w:val="none" w:sz="0" w:space="0" w:color="auto"/>
            <w:right w:val="none" w:sz="0" w:space="0" w:color="auto"/>
          </w:divBdr>
        </w:div>
      </w:divsChild>
    </w:div>
    <w:div w:id="266038923">
      <w:bodyDiv w:val="1"/>
      <w:marLeft w:val="0"/>
      <w:marRight w:val="0"/>
      <w:marTop w:val="0"/>
      <w:marBottom w:val="0"/>
      <w:divBdr>
        <w:top w:val="none" w:sz="0" w:space="0" w:color="auto"/>
        <w:left w:val="none" w:sz="0" w:space="0" w:color="auto"/>
        <w:bottom w:val="none" w:sz="0" w:space="0" w:color="auto"/>
        <w:right w:val="none" w:sz="0" w:space="0" w:color="auto"/>
      </w:divBdr>
      <w:divsChild>
        <w:div w:id="1699547567">
          <w:marLeft w:val="547"/>
          <w:marRight w:val="0"/>
          <w:marTop w:val="0"/>
          <w:marBottom w:val="0"/>
          <w:divBdr>
            <w:top w:val="none" w:sz="0" w:space="0" w:color="auto"/>
            <w:left w:val="none" w:sz="0" w:space="0" w:color="auto"/>
            <w:bottom w:val="none" w:sz="0" w:space="0" w:color="auto"/>
            <w:right w:val="none" w:sz="0" w:space="0" w:color="auto"/>
          </w:divBdr>
        </w:div>
      </w:divsChild>
    </w:div>
    <w:div w:id="271547588">
      <w:bodyDiv w:val="1"/>
      <w:marLeft w:val="0"/>
      <w:marRight w:val="0"/>
      <w:marTop w:val="0"/>
      <w:marBottom w:val="0"/>
      <w:divBdr>
        <w:top w:val="none" w:sz="0" w:space="0" w:color="auto"/>
        <w:left w:val="none" w:sz="0" w:space="0" w:color="auto"/>
        <w:bottom w:val="none" w:sz="0" w:space="0" w:color="auto"/>
        <w:right w:val="none" w:sz="0" w:space="0" w:color="auto"/>
      </w:divBdr>
    </w:div>
    <w:div w:id="291710721">
      <w:bodyDiv w:val="1"/>
      <w:marLeft w:val="0"/>
      <w:marRight w:val="0"/>
      <w:marTop w:val="0"/>
      <w:marBottom w:val="0"/>
      <w:divBdr>
        <w:top w:val="none" w:sz="0" w:space="0" w:color="auto"/>
        <w:left w:val="none" w:sz="0" w:space="0" w:color="auto"/>
        <w:bottom w:val="none" w:sz="0" w:space="0" w:color="auto"/>
        <w:right w:val="none" w:sz="0" w:space="0" w:color="auto"/>
      </w:divBdr>
    </w:div>
    <w:div w:id="293489533">
      <w:bodyDiv w:val="1"/>
      <w:marLeft w:val="0"/>
      <w:marRight w:val="0"/>
      <w:marTop w:val="0"/>
      <w:marBottom w:val="0"/>
      <w:divBdr>
        <w:top w:val="none" w:sz="0" w:space="0" w:color="auto"/>
        <w:left w:val="none" w:sz="0" w:space="0" w:color="auto"/>
        <w:bottom w:val="none" w:sz="0" w:space="0" w:color="auto"/>
        <w:right w:val="none" w:sz="0" w:space="0" w:color="auto"/>
      </w:divBdr>
    </w:div>
    <w:div w:id="387529874">
      <w:bodyDiv w:val="1"/>
      <w:marLeft w:val="0"/>
      <w:marRight w:val="0"/>
      <w:marTop w:val="0"/>
      <w:marBottom w:val="0"/>
      <w:divBdr>
        <w:top w:val="none" w:sz="0" w:space="0" w:color="auto"/>
        <w:left w:val="none" w:sz="0" w:space="0" w:color="auto"/>
        <w:bottom w:val="none" w:sz="0" w:space="0" w:color="auto"/>
        <w:right w:val="none" w:sz="0" w:space="0" w:color="auto"/>
      </w:divBdr>
      <w:divsChild>
        <w:div w:id="1489322893">
          <w:marLeft w:val="547"/>
          <w:marRight w:val="0"/>
          <w:marTop w:val="0"/>
          <w:marBottom w:val="0"/>
          <w:divBdr>
            <w:top w:val="none" w:sz="0" w:space="0" w:color="auto"/>
            <w:left w:val="none" w:sz="0" w:space="0" w:color="auto"/>
            <w:bottom w:val="none" w:sz="0" w:space="0" w:color="auto"/>
            <w:right w:val="none" w:sz="0" w:space="0" w:color="auto"/>
          </w:divBdr>
        </w:div>
        <w:div w:id="1877039144">
          <w:marLeft w:val="547"/>
          <w:marRight w:val="0"/>
          <w:marTop w:val="0"/>
          <w:marBottom w:val="0"/>
          <w:divBdr>
            <w:top w:val="none" w:sz="0" w:space="0" w:color="auto"/>
            <w:left w:val="none" w:sz="0" w:space="0" w:color="auto"/>
            <w:bottom w:val="none" w:sz="0" w:space="0" w:color="auto"/>
            <w:right w:val="none" w:sz="0" w:space="0" w:color="auto"/>
          </w:divBdr>
        </w:div>
        <w:div w:id="587467984">
          <w:marLeft w:val="547"/>
          <w:marRight w:val="0"/>
          <w:marTop w:val="0"/>
          <w:marBottom w:val="0"/>
          <w:divBdr>
            <w:top w:val="none" w:sz="0" w:space="0" w:color="auto"/>
            <w:left w:val="none" w:sz="0" w:space="0" w:color="auto"/>
            <w:bottom w:val="none" w:sz="0" w:space="0" w:color="auto"/>
            <w:right w:val="none" w:sz="0" w:space="0" w:color="auto"/>
          </w:divBdr>
        </w:div>
      </w:divsChild>
    </w:div>
    <w:div w:id="455875587">
      <w:bodyDiv w:val="1"/>
      <w:marLeft w:val="0"/>
      <w:marRight w:val="0"/>
      <w:marTop w:val="0"/>
      <w:marBottom w:val="0"/>
      <w:divBdr>
        <w:top w:val="none" w:sz="0" w:space="0" w:color="auto"/>
        <w:left w:val="none" w:sz="0" w:space="0" w:color="auto"/>
        <w:bottom w:val="none" w:sz="0" w:space="0" w:color="auto"/>
        <w:right w:val="none" w:sz="0" w:space="0" w:color="auto"/>
      </w:divBdr>
      <w:divsChild>
        <w:div w:id="1799495693">
          <w:marLeft w:val="547"/>
          <w:marRight w:val="0"/>
          <w:marTop w:val="0"/>
          <w:marBottom w:val="0"/>
          <w:divBdr>
            <w:top w:val="none" w:sz="0" w:space="0" w:color="auto"/>
            <w:left w:val="none" w:sz="0" w:space="0" w:color="auto"/>
            <w:bottom w:val="none" w:sz="0" w:space="0" w:color="auto"/>
            <w:right w:val="none" w:sz="0" w:space="0" w:color="auto"/>
          </w:divBdr>
        </w:div>
      </w:divsChild>
    </w:div>
    <w:div w:id="470171210">
      <w:bodyDiv w:val="1"/>
      <w:marLeft w:val="0"/>
      <w:marRight w:val="0"/>
      <w:marTop w:val="0"/>
      <w:marBottom w:val="0"/>
      <w:divBdr>
        <w:top w:val="none" w:sz="0" w:space="0" w:color="auto"/>
        <w:left w:val="none" w:sz="0" w:space="0" w:color="auto"/>
        <w:bottom w:val="none" w:sz="0" w:space="0" w:color="auto"/>
        <w:right w:val="none" w:sz="0" w:space="0" w:color="auto"/>
      </w:divBdr>
    </w:div>
    <w:div w:id="480969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4555">
          <w:marLeft w:val="547"/>
          <w:marRight w:val="0"/>
          <w:marTop w:val="0"/>
          <w:marBottom w:val="0"/>
          <w:divBdr>
            <w:top w:val="none" w:sz="0" w:space="0" w:color="auto"/>
            <w:left w:val="none" w:sz="0" w:space="0" w:color="auto"/>
            <w:bottom w:val="none" w:sz="0" w:space="0" w:color="auto"/>
            <w:right w:val="none" w:sz="0" w:space="0" w:color="auto"/>
          </w:divBdr>
        </w:div>
        <w:div w:id="824400342">
          <w:marLeft w:val="547"/>
          <w:marRight w:val="0"/>
          <w:marTop w:val="0"/>
          <w:marBottom w:val="0"/>
          <w:divBdr>
            <w:top w:val="none" w:sz="0" w:space="0" w:color="auto"/>
            <w:left w:val="none" w:sz="0" w:space="0" w:color="auto"/>
            <w:bottom w:val="none" w:sz="0" w:space="0" w:color="auto"/>
            <w:right w:val="none" w:sz="0" w:space="0" w:color="auto"/>
          </w:divBdr>
        </w:div>
      </w:divsChild>
    </w:div>
    <w:div w:id="486167754">
      <w:bodyDiv w:val="1"/>
      <w:marLeft w:val="0"/>
      <w:marRight w:val="0"/>
      <w:marTop w:val="0"/>
      <w:marBottom w:val="0"/>
      <w:divBdr>
        <w:top w:val="none" w:sz="0" w:space="0" w:color="auto"/>
        <w:left w:val="none" w:sz="0" w:space="0" w:color="auto"/>
        <w:bottom w:val="none" w:sz="0" w:space="0" w:color="auto"/>
        <w:right w:val="none" w:sz="0" w:space="0" w:color="auto"/>
      </w:divBdr>
    </w:div>
    <w:div w:id="516388055">
      <w:bodyDiv w:val="1"/>
      <w:marLeft w:val="0"/>
      <w:marRight w:val="0"/>
      <w:marTop w:val="0"/>
      <w:marBottom w:val="0"/>
      <w:divBdr>
        <w:top w:val="none" w:sz="0" w:space="0" w:color="auto"/>
        <w:left w:val="none" w:sz="0" w:space="0" w:color="auto"/>
        <w:bottom w:val="none" w:sz="0" w:space="0" w:color="auto"/>
        <w:right w:val="none" w:sz="0" w:space="0" w:color="auto"/>
      </w:divBdr>
    </w:div>
    <w:div w:id="538012607">
      <w:bodyDiv w:val="1"/>
      <w:marLeft w:val="0"/>
      <w:marRight w:val="0"/>
      <w:marTop w:val="0"/>
      <w:marBottom w:val="0"/>
      <w:divBdr>
        <w:top w:val="none" w:sz="0" w:space="0" w:color="auto"/>
        <w:left w:val="none" w:sz="0" w:space="0" w:color="auto"/>
        <w:bottom w:val="none" w:sz="0" w:space="0" w:color="auto"/>
        <w:right w:val="none" w:sz="0" w:space="0" w:color="auto"/>
      </w:divBdr>
    </w:div>
    <w:div w:id="552350369">
      <w:bodyDiv w:val="1"/>
      <w:marLeft w:val="0"/>
      <w:marRight w:val="0"/>
      <w:marTop w:val="0"/>
      <w:marBottom w:val="0"/>
      <w:divBdr>
        <w:top w:val="none" w:sz="0" w:space="0" w:color="auto"/>
        <w:left w:val="none" w:sz="0" w:space="0" w:color="auto"/>
        <w:bottom w:val="none" w:sz="0" w:space="0" w:color="auto"/>
        <w:right w:val="none" w:sz="0" w:space="0" w:color="auto"/>
      </w:divBdr>
    </w:div>
    <w:div w:id="556629007">
      <w:bodyDiv w:val="1"/>
      <w:marLeft w:val="0"/>
      <w:marRight w:val="0"/>
      <w:marTop w:val="0"/>
      <w:marBottom w:val="0"/>
      <w:divBdr>
        <w:top w:val="none" w:sz="0" w:space="0" w:color="auto"/>
        <w:left w:val="none" w:sz="0" w:space="0" w:color="auto"/>
        <w:bottom w:val="none" w:sz="0" w:space="0" w:color="auto"/>
        <w:right w:val="none" w:sz="0" w:space="0" w:color="auto"/>
      </w:divBdr>
      <w:divsChild>
        <w:div w:id="1834222851">
          <w:marLeft w:val="547"/>
          <w:marRight w:val="0"/>
          <w:marTop w:val="0"/>
          <w:marBottom w:val="0"/>
          <w:divBdr>
            <w:top w:val="none" w:sz="0" w:space="0" w:color="auto"/>
            <w:left w:val="none" w:sz="0" w:space="0" w:color="auto"/>
            <w:bottom w:val="none" w:sz="0" w:space="0" w:color="auto"/>
            <w:right w:val="none" w:sz="0" w:space="0" w:color="auto"/>
          </w:divBdr>
        </w:div>
        <w:div w:id="1024983529">
          <w:marLeft w:val="547"/>
          <w:marRight w:val="0"/>
          <w:marTop w:val="0"/>
          <w:marBottom w:val="0"/>
          <w:divBdr>
            <w:top w:val="none" w:sz="0" w:space="0" w:color="auto"/>
            <w:left w:val="none" w:sz="0" w:space="0" w:color="auto"/>
            <w:bottom w:val="none" w:sz="0" w:space="0" w:color="auto"/>
            <w:right w:val="none" w:sz="0" w:space="0" w:color="auto"/>
          </w:divBdr>
        </w:div>
        <w:div w:id="1917934959">
          <w:marLeft w:val="547"/>
          <w:marRight w:val="0"/>
          <w:marTop w:val="0"/>
          <w:marBottom w:val="0"/>
          <w:divBdr>
            <w:top w:val="none" w:sz="0" w:space="0" w:color="auto"/>
            <w:left w:val="none" w:sz="0" w:space="0" w:color="auto"/>
            <w:bottom w:val="none" w:sz="0" w:space="0" w:color="auto"/>
            <w:right w:val="none" w:sz="0" w:space="0" w:color="auto"/>
          </w:divBdr>
        </w:div>
        <w:div w:id="145435416">
          <w:marLeft w:val="547"/>
          <w:marRight w:val="0"/>
          <w:marTop w:val="0"/>
          <w:marBottom w:val="0"/>
          <w:divBdr>
            <w:top w:val="none" w:sz="0" w:space="0" w:color="auto"/>
            <w:left w:val="none" w:sz="0" w:space="0" w:color="auto"/>
            <w:bottom w:val="none" w:sz="0" w:space="0" w:color="auto"/>
            <w:right w:val="none" w:sz="0" w:space="0" w:color="auto"/>
          </w:divBdr>
        </w:div>
        <w:div w:id="1510754760">
          <w:marLeft w:val="547"/>
          <w:marRight w:val="0"/>
          <w:marTop w:val="0"/>
          <w:marBottom w:val="0"/>
          <w:divBdr>
            <w:top w:val="none" w:sz="0" w:space="0" w:color="auto"/>
            <w:left w:val="none" w:sz="0" w:space="0" w:color="auto"/>
            <w:bottom w:val="none" w:sz="0" w:space="0" w:color="auto"/>
            <w:right w:val="none" w:sz="0" w:space="0" w:color="auto"/>
          </w:divBdr>
        </w:div>
      </w:divsChild>
    </w:div>
    <w:div w:id="591863272">
      <w:bodyDiv w:val="1"/>
      <w:marLeft w:val="0"/>
      <w:marRight w:val="0"/>
      <w:marTop w:val="0"/>
      <w:marBottom w:val="0"/>
      <w:divBdr>
        <w:top w:val="none" w:sz="0" w:space="0" w:color="auto"/>
        <w:left w:val="none" w:sz="0" w:space="0" w:color="auto"/>
        <w:bottom w:val="none" w:sz="0" w:space="0" w:color="auto"/>
        <w:right w:val="none" w:sz="0" w:space="0" w:color="auto"/>
      </w:divBdr>
    </w:div>
    <w:div w:id="723678548">
      <w:bodyDiv w:val="1"/>
      <w:marLeft w:val="0"/>
      <w:marRight w:val="0"/>
      <w:marTop w:val="0"/>
      <w:marBottom w:val="0"/>
      <w:divBdr>
        <w:top w:val="none" w:sz="0" w:space="0" w:color="auto"/>
        <w:left w:val="none" w:sz="0" w:space="0" w:color="auto"/>
        <w:bottom w:val="none" w:sz="0" w:space="0" w:color="auto"/>
        <w:right w:val="none" w:sz="0" w:space="0" w:color="auto"/>
      </w:divBdr>
    </w:div>
    <w:div w:id="730927558">
      <w:bodyDiv w:val="1"/>
      <w:marLeft w:val="0"/>
      <w:marRight w:val="0"/>
      <w:marTop w:val="0"/>
      <w:marBottom w:val="0"/>
      <w:divBdr>
        <w:top w:val="none" w:sz="0" w:space="0" w:color="auto"/>
        <w:left w:val="none" w:sz="0" w:space="0" w:color="auto"/>
        <w:bottom w:val="none" w:sz="0" w:space="0" w:color="auto"/>
        <w:right w:val="none" w:sz="0" w:space="0" w:color="auto"/>
      </w:divBdr>
    </w:div>
    <w:div w:id="733435228">
      <w:bodyDiv w:val="1"/>
      <w:marLeft w:val="0"/>
      <w:marRight w:val="0"/>
      <w:marTop w:val="0"/>
      <w:marBottom w:val="0"/>
      <w:divBdr>
        <w:top w:val="none" w:sz="0" w:space="0" w:color="auto"/>
        <w:left w:val="none" w:sz="0" w:space="0" w:color="auto"/>
        <w:bottom w:val="none" w:sz="0" w:space="0" w:color="auto"/>
        <w:right w:val="none" w:sz="0" w:space="0" w:color="auto"/>
      </w:divBdr>
    </w:div>
    <w:div w:id="810560998">
      <w:bodyDiv w:val="1"/>
      <w:marLeft w:val="0"/>
      <w:marRight w:val="0"/>
      <w:marTop w:val="0"/>
      <w:marBottom w:val="0"/>
      <w:divBdr>
        <w:top w:val="none" w:sz="0" w:space="0" w:color="auto"/>
        <w:left w:val="none" w:sz="0" w:space="0" w:color="auto"/>
        <w:bottom w:val="none" w:sz="0" w:space="0" w:color="auto"/>
        <w:right w:val="none" w:sz="0" w:space="0" w:color="auto"/>
      </w:divBdr>
    </w:div>
    <w:div w:id="821579896">
      <w:bodyDiv w:val="1"/>
      <w:marLeft w:val="0"/>
      <w:marRight w:val="0"/>
      <w:marTop w:val="0"/>
      <w:marBottom w:val="0"/>
      <w:divBdr>
        <w:top w:val="none" w:sz="0" w:space="0" w:color="auto"/>
        <w:left w:val="none" w:sz="0" w:space="0" w:color="auto"/>
        <w:bottom w:val="none" w:sz="0" w:space="0" w:color="auto"/>
        <w:right w:val="none" w:sz="0" w:space="0" w:color="auto"/>
      </w:divBdr>
      <w:divsChild>
        <w:div w:id="287972909">
          <w:marLeft w:val="547"/>
          <w:marRight w:val="0"/>
          <w:marTop w:val="0"/>
          <w:marBottom w:val="120"/>
          <w:divBdr>
            <w:top w:val="none" w:sz="0" w:space="0" w:color="auto"/>
            <w:left w:val="none" w:sz="0" w:space="0" w:color="auto"/>
            <w:bottom w:val="none" w:sz="0" w:space="0" w:color="auto"/>
            <w:right w:val="none" w:sz="0" w:space="0" w:color="auto"/>
          </w:divBdr>
        </w:div>
        <w:div w:id="1301114880">
          <w:marLeft w:val="547"/>
          <w:marRight w:val="0"/>
          <w:marTop w:val="0"/>
          <w:marBottom w:val="120"/>
          <w:divBdr>
            <w:top w:val="none" w:sz="0" w:space="0" w:color="auto"/>
            <w:left w:val="none" w:sz="0" w:space="0" w:color="auto"/>
            <w:bottom w:val="none" w:sz="0" w:space="0" w:color="auto"/>
            <w:right w:val="none" w:sz="0" w:space="0" w:color="auto"/>
          </w:divBdr>
        </w:div>
        <w:div w:id="705182239">
          <w:marLeft w:val="547"/>
          <w:marRight w:val="0"/>
          <w:marTop w:val="0"/>
          <w:marBottom w:val="120"/>
          <w:divBdr>
            <w:top w:val="none" w:sz="0" w:space="0" w:color="auto"/>
            <w:left w:val="none" w:sz="0" w:space="0" w:color="auto"/>
            <w:bottom w:val="none" w:sz="0" w:space="0" w:color="auto"/>
            <w:right w:val="none" w:sz="0" w:space="0" w:color="auto"/>
          </w:divBdr>
        </w:div>
        <w:div w:id="1823888828">
          <w:marLeft w:val="547"/>
          <w:marRight w:val="0"/>
          <w:marTop w:val="0"/>
          <w:marBottom w:val="120"/>
          <w:divBdr>
            <w:top w:val="none" w:sz="0" w:space="0" w:color="auto"/>
            <w:left w:val="none" w:sz="0" w:space="0" w:color="auto"/>
            <w:bottom w:val="none" w:sz="0" w:space="0" w:color="auto"/>
            <w:right w:val="none" w:sz="0" w:space="0" w:color="auto"/>
          </w:divBdr>
        </w:div>
      </w:divsChild>
    </w:div>
    <w:div w:id="935139264">
      <w:bodyDiv w:val="1"/>
      <w:marLeft w:val="0"/>
      <w:marRight w:val="0"/>
      <w:marTop w:val="0"/>
      <w:marBottom w:val="0"/>
      <w:divBdr>
        <w:top w:val="none" w:sz="0" w:space="0" w:color="auto"/>
        <w:left w:val="none" w:sz="0" w:space="0" w:color="auto"/>
        <w:bottom w:val="none" w:sz="0" w:space="0" w:color="auto"/>
        <w:right w:val="none" w:sz="0" w:space="0" w:color="auto"/>
      </w:divBdr>
    </w:div>
    <w:div w:id="941110012">
      <w:bodyDiv w:val="1"/>
      <w:marLeft w:val="0"/>
      <w:marRight w:val="0"/>
      <w:marTop w:val="0"/>
      <w:marBottom w:val="0"/>
      <w:divBdr>
        <w:top w:val="none" w:sz="0" w:space="0" w:color="auto"/>
        <w:left w:val="none" w:sz="0" w:space="0" w:color="auto"/>
        <w:bottom w:val="none" w:sz="0" w:space="0" w:color="auto"/>
        <w:right w:val="none" w:sz="0" w:space="0" w:color="auto"/>
      </w:divBdr>
      <w:divsChild>
        <w:div w:id="895434284">
          <w:marLeft w:val="547"/>
          <w:marRight w:val="0"/>
          <w:marTop w:val="0"/>
          <w:marBottom w:val="0"/>
          <w:divBdr>
            <w:top w:val="none" w:sz="0" w:space="0" w:color="auto"/>
            <w:left w:val="none" w:sz="0" w:space="0" w:color="auto"/>
            <w:bottom w:val="none" w:sz="0" w:space="0" w:color="auto"/>
            <w:right w:val="none" w:sz="0" w:space="0" w:color="auto"/>
          </w:divBdr>
        </w:div>
      </w:divsChild>
    </w:div>
    <w:div w:id="950821234">
      <w:bodyDiv w:val="1"/>
      <w:marLeft w:val="0"/>
      <w:marRight w:val="0"/>
      <w:marTop w:val="0"/>
      <w:marBottom w:val="0"/>
      <w:divBdr>
        <w:top w:val="none" w:sz="0" w:space="0" w:color="auto"/>
        <w:left w:val="none" w:sz="0" w:space="0" w:color="auto"/>
        <w:bottom w:val="none" w:sz="0" w:space="0" w:color="auto"/>
        <w:right w:val="none" w:sz="0" w:space="0" w:color="auto"/>
      </w:divBdr>
    </w:div>
    <w:div w:id="1094741572">
      <w:bodyDiv w:val="1"/>
      <w:marLeft w:val="0"/>
      <w:marRight w:val="0"/>
      <w:marTop w:val="0"/>
      <w:marBottom w:val="0"/>
      <w:divBdr>
        <w:top w:val="none" w:sz="0" w:space="0" w:color="auto"/>
        <w:left w:val="none" w:sz="0" w:space="0" w:color="auto"/>
        <w:bottom w:val="none" w:sz="0" w:space="0" w:color="auto"/>
        <w:right w:val="none" w:sz="0" w:space="0" w:color="auto"/>
      </w:divBdr>
      <w:divsChild>
        <w:div w:id="723140597">
          <w:marLeft w:val="547"/>
          <w:marRight w:val="0"/>
          <w:marTop w:val="0"/>
          <w:marBottom w:val="0"/>
          <w:divBdr>
            <w:top w:val="none" w:sz="0" w:space="0" w:color="auto"/>
            <w:left w:val="none" w:sz="0" w:space="0" w:color="auto"/>
            <w:bottom w:val="none" w:sz="0" w:space="0" w:color="auto"/>
            <w:right w:val="none" w:sz="0" w:space="0" w:color="auto"/>
          </w:divBdr>
        </w:div>
        <w:div w:id="999697468">
          <w:marLeft w:val="547"/>
          <w:marRight w:val="0"/>
          <w:marTop w:val="0"/>
          <w:marBottom w:val="0"/>
          <w:divBdr>
            <w:top w:val="none" w:sz="0" w:space="0" w:color="auto"/>
            <w:left w:val="none" w:sz="0" w:space="0" w:color="auto"/>
            <w:bottom w:val="none" w:sz="0" w:space="0" w:color="auto"/>
            <w:right w:val="none" w:sz="0" w:space="0" w:color="auto"/>
          </w:divBdr>
        </w:div>
        <w:div w:id="1603105507">
          <w:marLeft w:val="547"/>
          <w:marRight w:val="0"/>
          <w:marTop w:val="0"/>
          <w:marBottom w:val="0"/>
          <w:divBdr>
            <w:top w:val="none" w:sz="0" w:space="0" w:color="auto"/>
            <w:left w:val="none" w:sz="0" w:space="0" w:color="auto"/>
            <w:bottom w:val="none" w:sz="0" w:space="0" w:color="auto"/>
            <w:right w:val="none" w:sz="0" w:space="0" w:color="auto"/>
          </w:divBdr>
        </w:div>
        <w:div w:id="1199587627">
          <w:marLeft w:val="547"/>
          <w:marRight w:val="0"/>
          <w:marTop w:val="0"/>
          <w:marBottom w:val="0"/>
          <w:divBdr>
            <w:top w:val="none" w:sz="0" w:space="0" w:color="auto"/>
            <w:left w:val="none" w:sz="0" w:space="0" w:color="auto"/>
            <w:bottom w:val="none" w:sz="0" w:space="0" w:color="auto"/>
            <w:right w:val="none" w:sz="0" w:space="0" w:color="auto"/>
          </w:divBdr>
        </w:div>
        <w:div w:id="216359046">
          <w:marLeft w:val="547"/>
          <w:marRight w:val="0"/>
          <w:marTop w:val="0"/>
          <w:marBottom w:val="0"/>
          <w:divBdr>
            <w:top w:val="none" w:sz="0" w:space="0" w:color="auto"/>
            <w:left w:val="none" w:sz="0" w:space="0" w:color="auto"/>
            <w:bottom w:val="none" w:sz="0" w:space="0" w:color="auto"/>
            <w:right w:val="none" w:sz="0" w:space="0" w:color="auto"/>
          </w:divBdr>
        </w:div>
        <w:div w:id="1647658001">
          <w:marLeft w:val="547"/>
          <w:marRight w:val="0"/>
          <w:marTop w:val="0"/>
          <w:marBottom w:val="0"/>
          <w:divBdr>
            <w:top w:val="none" w:sz="0" w:space="0" w:color="auto"/>
            <w:left w:val="none" w:sz="0" w:space="0" w:color="auto"/>
            <w:bottom w:val="none" w:sz="0" w:space="0" w:color="auto"/>
            <w:right w:val="none" w:sz="0" w:space="0" w:color="auto"/>
          </w:divBdr>
        </w:div>
        <w:div w:id="977417727">
          <w:marLeft w:val="547"/>
          <w:marRight w:val="0"/>
          <w:marTop w:val="0"/>
          <w:marBottom w:val="0"/>
          <w:divBdr>
            <w:top w:val="none" w:sz="0" w:space="0" w:color="auto"/>
            <w:left w:val="none" w:sz="0" w:space="0" w:color="auto"/>
            <w:bottom w:val="none" w:sz="0" w:space="0" w:color="auto"/>
            <w:right w:val="none" w:sz="0" w:space="0" w:color="auto"/>
          </w:divBdr>
        </w:div>
        <w:div w:id="39939985">
          <w:marLeft w:val="547"/>
          <w:marRight w:val="0"/>
          <w:marTop w:val="0"/>
          <w:marBottom w:val="0"/>
          <w:divBdr>
            <w:top w:val="none" w:sz="0" w:space="0" w:color="auto"/>
            <w:left w:val="none" w:sz="0" w:space="0" w:color="auto"/>
            <w:bottom w:val="none" w:sz="0" w:space="0" w:color="auto"/>
            <w:right w:val="none" w:sz="0" w:space="0" w:color="auto"/>
          </w:divBdr>
        </w:div>
      </w:divsChild>
    </w:div>
    <w:div w:id="1123882037">
      <w:bodyDiv w:val="1"/>
      <w:marLeft w:val="0"/>
      <w:marRight w:val="0"/>
      <w:marTop w:val="0"/>
      <w:marBottom w:val="0"/>
      <w:divBdr>
        <w:top w:val="none" w:sz="0" w:space="0" w:color="auto"/>
        <w:left w:val="none" w:sz="0" w:space="0" w:color="auto"/>
        <w:bottom w:val="none" w:sz="0" w:space="0" w:color="auto"/>
        <w:right w:val="none" w:sz="0" w:space="0" w:color="auto"/>
      </w:divBdr>
    </w:div>
    <w:div w:id="1201674052">
      <w:bodyDiv w:val="1"/>
      <w:marLeft w:val="0"/>
      <w:marRight w:val="0"/>
      <w:marTop w:val="0"/>
      <w:marBottom w:val="0"/>
      <w:divBdr>
        <w:top w:val="none" w:sz="0" w:space="0" w:color="auto"/>
        <w:left w:val="none" w:sz="0" w:space="0" w:color="auto"/>
        <w:bottom w:val="none" w:sz="0" w:space="0" w:color="auto"/>
        <w:right w:val="none" w:sz="0" w:space="0" w:color="auto"/>
      </w:divBdr>
    </w:div>
    <w:div w:id="1251502220">
      <w:bodyDiv w:val="1"/>
      <w:marLeft w:val="0"/>
      <w:marRight w:val="0"/>
      <w:marTop w:val="0"/>
      <w:marBottom w:val="0"/>
      <w:divBdr>
        <w:top w:val="none" w:sz="0" w:space="0" w:color="auto"/>
        <w:left w:val="none" w:sz="0" w:space="0" w:color="auto"/>
        <w:bottom w:val="none" w:sz="0" w:space="0" w:color="auto"/>
        <w:right w:val="none" w:sz="0" w:space="0" w:color="auto"/>
      </w:divBdr>
    </w:div>
    <w:div w:id="1273395388">
      <w:bodyDiv w:val="1"/>
      <w:marLeft w:val="0"/>
      <w:marRight w:val="0"/>
      <w:marTop w:val="0"/>
      <w:marBottom w:val="0"/>
      <w:divBdr>
        <w:top w:val="none" w:sz="0" w:space="0" w:color="auto"/>
        <w:left w:val="none" w:sz="0" w:space="0" w:color="auto"/>
        <w:bottom w:val="none" w:sz="0" w:space="0" w:color="auto"/>
        <w:right w:val="none" w:sz="0" w:space="0" w:color="auto"/>
      </w:divBdr>
    </w:div>
    <w:div w:id="1282103198">
      <w:bodyDiv w:val="1"/>
      <w:marLeft w:val="0"/>
      <w:marRight w:val="0"/>
      <w:marTop w:val="0"/>
      <w:marBottom w:val="0"/>
      <w:divBdr>
        <w:top w:val="none" w:sz="0" w:space="0" w:color="auto"/>
        <w:left w:val="none" w:sz="0" w:space="0" w:color="auto"/>
        <w:bottom w:val="none" w:sz="0" w:space="0" w:color="auto"/>
        <w:right w:val="none" w:sz="0" w:space="0" w:color="auto"/>
      </w:divBdr>
    </w:div>
    <w:div w:id="1287158049">
      <w:bodyDiv w:val="1"/>
      <w:marLeft w:val="0"/>
      <w:marRight w:val="0"/>
      <w:marTop w:val="0"/>
      <w:marBottom w:val="0"/>
      <w:divBdr>
        <w:top w:val="none" w:sz="0" w:space="0" w:color="auto"/>
        <w:left w:val="none" w:sz="0" w:space="0" w:color="auto"/>
        <w:bottom w:val="none" w:sz="0" w:space="0" w:color="auto"/>
        <w:right w:val="none" w:sz="0" w:space="0" w:color="auto"/>
      </w:divBdr>
      <w:divsChild>
        <w:div w:id="1398163174">
          <w:marLeft w:val="547"/>
          <w:marRight w:val="0"/>
          <w:marTop w:val="0"/>
          <w:marBottom w:val="0"/>
          <w:divBdr>
            <w:top w:val="none" w:sz="0" w:space="0" w:color="auto"/>
            <w:left w:val="none" w:sz="0" w:space="0" w:color="auto"/>
            <w:bottom w:val="none" w:sz="0" w:space="0" w:color="auto"/>
            <w:right w:val="none" w:sz="0" w:space="0" w:color="auto"/>
          </w:divBdr>
        </w:div>
        <w:div w:id="1982539826">
          <w:marLeft w:val="547"/>
          <w:marRight w:val="0"/>
          <w:marTop w:val="0"/>
          <w:marBottom w:val="0"/>
          <w:divBdr>
            <w:top w:val="none" w:sz="0" w:space="0" w:color="auto"/>
            <w:left w:val="none" w:sz="0" w:space="0" w:color="auto"/>
            <w:bottom w:val="none" w:sz="0" w:space="0" w:color="auto"/>
            <w:right w:val="none" w:sz="0" w:space="0" w:color="auto"/>
          </w:divBdr>
        </w:div>
        <w:div w:id="2014068242">
          <w:marLeft w:val="547"/>
          <w:marRight w:val="0"/>
          <w:marTop w:val="0"/>
          <w:marBottom w:val="0"/>
          <w:divBdr>
            <w:top w:val="none" w:sz="0" w:space="0" w:color="auto"/>
            <w:left w:val="none" w:sz="0" w:space="0" w:color="auto"/>
            <w:bottom w:val="none" w:sz="0" w:space="0" w:color="auto"/>
            <w:right w:val="none" w:sz="0" w:space="0" w:color="auto"/>
          </w:divBdr>
        </w:div>
      </w:divsChild>
    </w:div>
    <w:div w:id="1289556219">
      <w:bodyDiv w:val="1"/>
      <w:marLeft w:val="0"/>
      <w:marRight w:val="0"/>
      <w:marTop w:val="0"/>
      <w:marBottom w:val="0"/>
      <w:divBdr>
        <w:top w:val="none" w:sz="0" w:space="0" w:color="auto"/>
        <w:left w:val="none" w:sz="0" w:space="0" w:color="auto"/>
        <w:bottom w:val="none" w:sz="0" w:space="0" w:color="auto"/>
        <w:right w:val="none" w:sz="0" w:space="0" w:color="auto"/>
      </w:divBdr>
      <w:divsChild>
        <w:div w:id="993265809">
          <w:marLeft w:val="547"/>
          <w:marRight w:val="0"/>
          <w:marTop w:val="0"/>
          <w:marBottom w:val="0"/>
          <w:divBdr>
            <w:top w:val="none" w:sz="0" w:space="0" w:color="auto"/>
            <w:left w:val="none" w:sz="0" w:space="0" w:color="auto"/>
            <w:bottom w:val="none" w:sz="0" w:space="0" w:color="auto"/>
            <w:right w:val="none" w:sz="0" w:space="0" w:color="auto"/>
          </w:divBdr>
        </w:div>
        <w:div w:id="481970419">
          <w:marLeft w:val="547"/>
          <w:marRight w:val="0"/>
          <w:marTop w:val="0"/>
          <w:marBottom w:val="0"/>
          <w:divBdr>
            <w:top w:val="none" w:sz="0" w:space="0" w:color="auto"/>
            <w:left w:val="none" w:sz="0" w:space="0" w:color="auto"/>
            <w:bottom w:val="none" w:sz="0" w:space="0" w:color="auto"/>
            <w:right w:val="none" w:sz="0" w:space="0" w:color="auto"/>
          </w:divBdr>
        </w:div>
        <w:div w:id="415907826">
          <w:marLeft w:val="547"/>
          <w:marRight w:val="0"/>
          <w:marTop w:val="0"/>
          <w:marBottom w:val="0"/>
          <w:divBdr>
            <w:top w:val="none" w:sz="0" w:space="0" w:color="auto"/>
            <w:left w:val="none" w:sz="0" w:space="0" w:color="auto"/>
            <w:bottom w:val="none" w:sz="0" w:space="0" w:color="auto"/>
            <w:right w:val="none" w:sz="0" w:space="0" w:color="auto"/>
          </w:divBdr>
        </w:div>
      </w:divsChild>
    </w:div>
    <w:div w:id="1291090740">
      <w:bodyDiv w:val="1"/>
      <w:marLeft w:val="0"/>
      <w:marRight w:val="0"/>
      <w:marTop w:val="0"/>
      <w:marBottom w:val="0"/>
      <w:divBdr>
        <w:top w:val="none" w:sz="0" w:space="0" w:color="auto"/>
        <w:left w:val="none" w:sz="0" w:space="0" w:color="auto"/>
        <w:bottom w:val="none" w:sz="0" w:space="0" w:color="auto"/>
        <w:right w:val="none" w:sz="0" w:space="0" w:color="auto"/>
      </w:divBdr>
    </w:div>
    <w:div w:id="1298024351">
      <w:bodyDiv w:val="1"/>
      <w:marLeft w:val="0"/>
      <w:marRight w:val="0"/>
      <w:marTop w:val="0"/>
      <w:marBottom w:val="0"/>
      <w:divBdr>
        <w:top w:val="none" w:sz="0" w:space="0" w:color="auto"/>
        <w:left w:val="none" w:sz="0" w:space="0" w:color="auto"/>
        <w:bottom w:val="none" w:sz="0" w:space="0" w:color="auto"/>
        <w:right w:val="none" w:sz="0" w:space="0" w:color="auto"/>
      </w:divBdr>
      <w:divsChild>
        <w:div w:id="1728870744">
          <w:marLeft w:val="547"/>
          <w:marRight w:val="0"/>
          <w:marTop w:val="0"/>
          <w:marBottom w:val="0"/>
          <w:divBdr>
            <w:top w:val="none" w:sz="0" w:space="0" w:color="auto"/>
            <w:left w:val="none" w:sz="0" w:space="0" w:color="auto"/>
            <w:bottom w:val="none" w:sz="0" w:space="0" w:color="auto"/>
            <w:right w:val="none" w:sz="0" w:space="0" w:color="auto"/>
          </w:divBdr>
        </w:div>
      </w:divsChild>
    </w:div>
    <w:div w:id="1400208722">
      <w:bodyDiv w:val="1"/>
      <w:marLeft w:val="0"/>
      <w:marRight w:val="0"/>
      <w:marTop w:val="0"/>
      <w:marBottom w:val="0"/>
      <w:divBdr>
        <w:top w:val="none" w:sz="0" w:space="0" w:color="auto"/>
        <w:left w:val="none" w:sz="0" w:space="0" w:color="auto"/>
        <w:bottom w:val="none" w:sz="0" w:space="0" w:color="auto"/>
        <w:right w:val="none" w:sz="0" w:space="0" w:color="auto"/>
      </w:divBdr>
    </w:div>
    <w:div w:id="1410426521">
      <w:bodyDiv w:val="1"/>
      <w:marLeft w:val="0"/>
      <w:marRight w:val="0"/>
      <w:marTop w:val="0"/>
      <w:marBottom w:val="0"/>
      <w:divBdr>
        <w:top w:val="none" w:sz="0" w:space="0" w:color="auto"/>
        <w:left w:val="none" w:sz="0" w:space="0" w:color="auto"/>
        <w:bottom w:val="none" w:sz="0" w:space="0" w:color="auto"/>
        <w:right w:val="none" w:sz="0" w:space="0" w:color="auto"/>
      </w:divBdr>
    </w:div>
    <w:div w:id="1418870412">
      <w:bodyDiv w:val="1"/>
      <w:marLeft w:val="0"/>
      <w:marRight w:val="0"/>
      <w:marTop w:val="0"/>
      <w:marBottom w:val="0"/>
      <w:divBdr>
        <w:top w:val="none" w:sz="0" w:space="0" w:color="auto"/>
        <w:left w:val="none" w:sz="0" w:space="0" w:color="auto"/>
        <w:bottom w:val="none" w:sz="0" w:space="0" w:color="auto"/>
        <w:right w:val="none" w:sz="0" w:space="0" w:color="auto"/>
      </w:divBdr>
    </w:div>
    <w:div w:id="1449466394">
      <w:bodyDiv w:val="1"/>
      <w:marLeft w:val="0"/>
      <w:marRight w:val="0"/>
      <w:marTop w:val="0"/>
      <w:marBottom w:val="0"/>
      <w:divBdr>
        <w:top w:val="none" w:sz="0" w:space="0" w:color="auto"/>
        <w:left w:val="none" w:sz="0" w:space="0" w:color="auto"/>
        <w:bottom w:val="none" w:sz="0" w:space="0" w:color="auto"/>
        <w:right w:val="none" w:sz="0" w:space="0" w:color="auto"/>
      </w:divBdr>
    </w:div>
    <w:div w:id="1481997704">
      <w:bodyDiv w:val="1"/>
      <w:marLeft w:val="0"/>
      <w:marRight w:val="0"/>
      <w:marTop w:val="0"/>
      <w:marBottom w:val="0"/>
      <w:divBdr>
        <w:top w:val="none" w:sz="0" w:space="0" w:color="auto"/>
        <w:left w:val="none" w:sz="0" w:space="0" w:color="auto"/>
        <w:bottom w:val="none" w:sz="0" w:space="0" w:color="auto"/>
        <w:right w:val="none" w:sz="0" w:space="0" w:color="auto"/>
      </w:divBdr>
      <w:divsChild>
        <w:div w:id="1100030830">
          <w:marLeft w:val="547"/>
          <w:marRight w:val="0"/>
          <w:marTop w:val="0"/>
          <w:marBottom w:val="0"/>
          <w:divBdr>
            <w:top w:val="none" w:sz="0" w:space="0" w:color="auto"/>
            <w:left w:val="none" w:sz="0" w:space="0" w:color="auto"/>
            <w:bottom w:val="none" w:sz="0" w:space="0" w:color="auto"/>
            <w:right w:val="none" w:sz="0" w:space="0" w:color="auto"/>
          </w:divBdr>
        </w:div>
      </w:divsChild>
    </w:div>
    <w:div w:id="1487430329">
      <w:bodyDiv w:val="1"/>
      <w:marLeft w:val="0"/>
      <w:marRight w:val="0"/>
      <w:marTop w:val="0"/>
      <w:marBottom w:val="0"/>
      <w:divBdr>
        <w:top w:val="none" w:sz="0" w:space="0" w:color="auto"/>
        <w:left w:val="none" w:sz="0" w:space="0" w:color="auto"/>
        <w:bottom w:val="none" w:sz="0" w:space="0" w:color="auto"/>
        <w:right w:val="none" w:sz="0" w:space="0" w:color="auto"/>
      </w:divBdr>
      <w:divsChild>
        <w:div w:id="744186204">
          <w:marLeft w:val="547"/>
          <w:marRight w:val="0"/>
          <w:marTop w:val="0"/>
          <w:marBottom w:val="0"/>
          <w:divBdr>
            <w:top w:val="none" w:sz="0" w:space="0" w:color="auto"/>
            <w:left w:val="none" w:sz="0" w:space="0" w:color="auto"/>
            <w:bottom w:val="none" w:sz="0" w:space="0" w:color="auto"/>
            <w:right w:val="none" w:sz="0" w:space="0" w:color="auto"/>
          </w:divBdr>
        </w:div>
        <w:div w:id="55469295">
          <w:marLeft w:val="547"/>
          <w:marRight w:val="0"/>
          <w:marTop w:val="0"/>
          <w:marBottom w:val="0"/>
          <w:divBdr>
            <w:top w:val="none" w:sz="0" w:space="0" w:color="auto"/>
            <w:left w:val="none" w:sz="0" w:space="0" w:color="auto"/>
            <w:bottom w:val="none" w:sz="0" w:space="0" w:color="auto"/>
            <w:right w:val="none" w:sz="0" w:space="0" w:color="auto"/>
          </w:divBdr>
        </w:div>
        <w:div w:id="496195622">
          <w:marLeft w:val="547"/>
          <w:marRight w:val="0"/>
          <w:marTop w:val="0"/>
          <w:marBottom w:val="0"/>
          <w:divBdr>
            <w:top w:val="none" w:sz="0" w:space="0" w:color="auto"/>
            <w:left w:val="none" w:sz="0" w:space="0" w:color="auto"/>
            <w:bottom w:val="none" w:sz="0" w:space="0" w:color="auto"/>
            <w:right w:val="none" w:sz="0" w:space="0" w:color="auto"/>
          </w:divBdr>
        </w:div>
        <w:div w:id="1379668585">
          <w:marLeft w:val="547"/>
          <w:marRight w:val="0"/>
          <w:marTop w:val="0"/>
          <w:marBottom w:val="0"/>
          <w:divBdr>
            <w:top w:val="none" w:sz="0" w:space="0" w:color="auto"/>
            <w:left w:val="none" w:sz="0" w:space="0" w:color="auto"/>
            <w:bottom w:val="none" w:sz="0" w:space="0" w:color="auto"/>
            <w:right w:val="none" w:sz="0" w:space="0" w:color="auto"/>
          </w:divBdr>
        </w:div>
      </w:divsChild>
    </w:div>
    <w:div w:id="1498880581">
      <w:bodyDiv w:val="1"/>
      <w:marLeft w:val="0"/>
      <w:marRight w:val="0"/>
      <w:marTop w:val="0"/>
      <w:marBottom w:val="0"/>
      <w:divBdr>
        <w:top w:val="none" w:sz="0" w:space="0" w:color="auto"/>
        <w:left w:val="none" w:sz="0" w:space="0" w:color="auto"/>
        <w:bottom w:val="none" w:sz="0" w:space="0" w:color="auto"/>
        <w:right w:val="none" w:sz="0" w:space="0" w:color="auto"/>
      </w:divBdr>
      <w:divsChild>
        <w:div w:id="1767772828">
          <w:marLeft w:val="547"/>
          <w:marRight w:val="0"/>
          <w:marTop w:val="0"/>
          <w:marBottom w:val="0"/>
          <w:divBdr>
            <w:top w:val="none" w:sz="0" w:space="0" w:color="auto"/>
            <w:left w:val="none" w:sz="0" w:space="0" w:color="auto"/>
            <w:bottom w:val="none" w:sz="0" w:space="0" w:color="auto"/>
            <w:right w:val="none" w:sz="0" w:space="0" w:color="auto"/>
          </w:divBdr>
        </w:div>
        <w:div w:id="1386489687">
          <w:marLeft w:val="547"/>
          <w:marRight w:val="0"/>
          <w:marTop w:val="0"/>
          <w:marBottom w:val="0"/>
          <w:divBdr>
            <w:top w:val="none" w:sz="0" w:space="0" w:color="auto"/>
            <w:left w:val="none" w:sz="0" w:space="0" w:color="auto"/>
            <w:bottom w:val="none" w:sz="0" w:space="0" w:color="auto"/>
            <w:right w:val="none" w:sz="0" w:space="0" w:color="auto"/>
          </w:divBdr>
        </w:div>
      </w:divsChild>
    </w:div>
    <w:div w:id="1504510775">
      <w:bodyDiv w:val="1"/>
      <w:marLeft w:val="0"/>
      <w:marRight w:val="0"/>
      <w:marTop w:val="0"/>
      <w:marBottom w:val="0"/>
      <w:divBdr>
        <w:top w:val="none" w:sz="0" w:space="0" w:color="auto"/>
        <w:left w:val="none" w:sz="0" w:space="0" w:color="auto"/>
        <w:bottom w:val="none" w:sz="0" w:space="0" w:color="auto"/>
        <w:right w:val="none" w:sz="0" w:space="0" w:color="auto"/>
      </w:divBdr>
      <w:divsChild>
        <w:div w:id="849876078">
          <w:marLeft w:val="547"/>
          <w:marRight w:val="0"/>
          <w:marTop w:val="0"/>
          <w:marBottom w:val="0"/>
          <w:divBdr>
            <w:top w:val="none" w:sz="0" w:space="0" w:color="auto"/>
            <w:left w:val="none" w:sz="0" w:space="0" w:color="auto"/>
            <w:bottom w:val="none" w:sz="0" w:space="0" w:color="auto"/>
            <w:right w:val="none" w:sz="0" w:space="0" w:color="auto"/>
          </w:divBdr>
        </w:div>
        <w:div w:id="675426159">
          <w:marLeft w:val="547"/>
          <w:marRight w:val="0"/>
          <w:marTop w:val="0"/>
          <w:marBottom w:val="0"/>
          <w:divBdr>
            <w:top w:val="none" w:sz="0" w:space="0" w:color="auto"/>
            <w:left w:val="none" w:sz="0" w:space="0" w:color="auto"/>
            <w:bottom w:val="none" w:sz="0" w:space="0" w:color="auto"/>
            <w:right w:val="none" w:sz="0" w:space="0" w:color="auto"/>
          </w:divBdr>
        </w:div>
      </w:divsChild>
    </w:div>
    <w:div w:id="1507745526">
      <w:bodyDiv w:val="1"/>
      <w:marLeft w:val="0"/>
      <w:marRight w:val="0"/>
      <w:marTop w:val="0"/>
      <w:marBottom w:val="0"/>
      <w:divBdr>
        <w:top w:val="none" w:sz="0" w:space="0" w:color="auto"/>
        <w:left w:val="none" w:sz="0" w:space="0" w:color="auto"/>
        <w:bottom w:val="none" w:sz="0" w:space="0" w:color="auto"/>
        <w:right w:val="none" w:sz="0" w:space="0" w:color="auto"/>
      </w:divBdr>
    </w:div>
    <w:div w:id="1508986396">
      <w:bodyDiv w:val="1"/>
      <w:marLeft w:val="0"/>
      <w:marRight w:val="0"/>
      <w:marTop w:val="0"/>
      <w:marBottom w:val="0"/>
      <w:divBdr>
        <w:top w:val="none" w:sz="0" w:space="0" w:color="auto"/>
        <w:left w:val="none" w:sz="0" w:space="0" w:color="auto"/>
        <w:bottom w:val="none" w:sz="0" w:space="0" w:color="auto"/>
        <w:right w:val="none" w:sz="0" w:space="0" w:color="auto"/>
      </w:divBdr>
    </w:div>
    <w:div w:id="1525440656">
      <w:bodyDiv w:val="1"/>
      <w:marLeft w:val="0"/>
      <w:marRight w:val="0"/>
      <w:marTop w:val="0"/>
      <w:marBottom w:val="0"/>
      <w:divBdr>
        <w:top w:val="none" w:sz="0" w:space="0" w:color="auto"/>
        <w:left w:val="none" w:sz="0" w:space="0" w:color="auto"/>
        <w:bottom w:val="none" w:sz="0" w:space="0" w:color="auto"/>
        <w:right w:val="none" w:sz="0" w:space="0" w:color="auto"/>
      </w:divBdr>
    </w:div>
    <w:div w:id="1525829081">
      <w:bodyDiv w:val="1"/>
      <w:marLeft w:val="0"/>
      <w:marRight w:val="0"/>
      <w:marTop w:val="0"/>
      <w:marBottom w:val="0"/>
      <w:divBdr>
        <w:top w:val="none" w:sz="0" w:space="0" w:color="auto"/>
        <w:left w:val="none" w:sz="0" w:space="0" w:color="auto"/>
        <w:bottom w:val="none" w:sz="0" w:space="0" w:color="auto"/>
        <w:right w:val="none" w:sz="0" w:space="0" w:color="auto"/>
      </w:divBdr>
    </w:div>
    <w:div w:id="1555893946">
      <w:bodyDiv w:val="1"/>
      <w:marLeft w:val="0"/>
      <w:marRight w:val="0"/>
      <w:marTop w:val="0"/>
      <w:marBottom w:val="0"/>
      <w:divBdr>
        <w:top w:val="none" w:sz="0" w:space="0" w:color="auto"/>
        <w:left w:val="none" w:sz="0" w:space="0" w:color="auto"/>
        <w:bottom w:val="none" w:sz="0" w:space="0" w:color="auto"/>
        <w:right w:val="none" w:sz="0" w:space="0" w:color="auto"/>
      </w:divBdr>
    </w:div>
    <w:div w:id="1560046310">
      <w:bodyDiv w:val="1"/>
      <w:marLeft w:val="0"/>
      <w:marRight w:val="0"/>
      <w:marTop w:val="0"/>
      <w:marBottom w:val="0"/>
      <w:divBdr>
        <w:top w:val="none" w:sz="0" w:space="0" w:color="auto"/>
        <w:left w:val="none" w:sz="0" w:space="0" w:color="auto"/>
        <w:bottom w:val="none" w:sz="0" w:space="0" w:color="auto"/>
        <w:right w:val="none" w:sz="0" w:space="0" w:color="auto"/>
      </w:divBdr>
    </w:div>
    <w:div w:id="1573006918">
      <w:bodyDiv w:val="1"/>
      <w:marLeft w:val="0"/>
      <w:marRight w:val="0"/>
      <w:marTop w:val="0"/>
      <w:marBottom w:val="0"/>
      <w:divBdr>
        <w:top w:val="none" w:sz="0" w:space="0" w:color="auto"/>
        <w:left w:val="none" w:sz="0" w:space="0" w:color="auto"/>
        <w:bottom w:val="none" w:sz="0" w:space="0" w:color="auto"/>
        <w:right w:val="none" w:sz="0" w:space="0" w:color="auto"/>
      </w:divBdr>
      <w:divsChild>
        <w:div w:id="2030250785">
          <w:marLeft w:val="547"/>
          <w:marRight w:val="0"/>
          <w:marTop w:val="0"/>
          <w:marBottom w:val="0"/>
          <w:divBdr>
            <w:top w:val="none" w:sz="0" w:space="0" w:color="auto"/>
            <w:left w:val="none" w:sz="0" w:space="0" w:color="auto"/>
            <w:bottom w:val="none" w:sz="0" w:space="0" w:color="auto"/>
            <w:right w:val="none" w:sz="0" w:space="0" w:color="auto"/>
          </w:divBdr>
        </w:div>
        <w:div w:id="817192794">
          <w:marLeft w:val="547"/>
          <w:marRight w:val="0"/>
          <w:marTop w:val="0"/>
          <w:marBottom w:val="0"/>
          <w:divBdr>
            <w:top w:val="none" w:sz="0" w:space="0" w:color="auto"/>
            <w:left w:val="none" w:sz="0" w:space="0" w:color="auto"/>
            <w:bottom w:val="none" w:sz="0" w:space="0" w:color="auto"/>
            <w:right w:val="none" w:sz="0" w:space="0" w:color="auto"/>
          </w:divBdr>
        </w:div>
        <w:div w:id="480929045">
          <w:marLeft w:val="547"/>
          <w:marRight w:val="0"/>
          <w:marTop w:val="0"/>
          <w:marBottom w:val="0"/>
          <w:divBdr>
            <w:top w:val="none" w:sz="0" w:space="0" w:color="auto"/>
            <w:left w:val="none" w:sz="0" w:space="0" w:color="auto"/>
            <w:bottom w:val="none" w:sz="0" w:space="0" w:color="auto"/>
            <w:right w:val="none" w:sz="0" w:space="0" w:color="auto"/>
          </w:divBdr>
        </w:div>
        <w:div w:id="919220570">
          <w:marLeft w:val="547"/>
          <w:marRight w:val="0"/>
          <w:marTop w:val="0"/>
          <w:marBottom w:val="0"/>
          <w:divBdr>
            <w:top w:val="none" w:sz="0" w:space="0" w:color="auto"/>
            <w:left w:val="none" w:sz="0" w:space="0" w:color="auto"/>
            <w:bottom w:val="none" w:sz="0" w:space="0" w:color="auto"/>
            <w:right w:val="none" w:sz="0" w:space="0" w:color="auto"/>
          </w:divBdr>
        </w:div>
      </w:divsChild>
    </w:div>
    <w:div w:id="1607542962">
      <w:bodyDiv w:val="1"/>
      <w:marLeft w:val="0"/>
      <w:marRight w:val="0"/>
      <w:marTop w:val="0"/>
      <w:marBottom w:val="0"/>
      <w:divBdr>
        <w:top w:val="none" w:sz="0" w:space="0" w:color="auto"/>
        <w:left w:val="none" w:sz="0" w:space="0" w:color="auto"/>
        <w:bottom w:val="none" w:sz="0" w:space="0" w:color="auto"/>
        <w:right w:val="none" w:sz="0" w:space="0" w:color="auto"/>
      </w:divBdr>
      <w:divsChild>
        <w:div w:id="784808505">
          <w:marLeft w:val="547"/>
          <w:marRight w:val="0"/>
          <w:marTop w:val="0"/>
          <w:marBottom w:val="0"/>
          <w:divBdr>
            <w:top w:val="none" w:sz="0" w:space="0" w:color="auto"/>
            <w:left w:val="none" w:sz="0" w:space="0" w:color="auto"/>
            <w:bottom w:val="none" w:sz="0" w:space="0" w:color="auto"/>
            <w:right w:val="none" w:sz="0" w:space="0" w:color="auto"/>
          </w:divBdr>
        </w:div>
        <w:div w:id="50813419">
          <w:marLeft w:val="547"/>
          <w:marRight w:val="0"/>
          <w:marTop w:val="0"/>
          <w:marBottom w:val="0"/>
          <w:divBdr>
            <w:top w:val="none" w:sz="0" w:space="0" w:color="auto"/>
            <w:left w:val="none" w:sz="0" w:space="0" w:color="auto"/>
            <w:bottom w:val="none" w:sz="0" w:space="0" w:color="auto"/>
            <w:right w:val="none" w:sz="0" w:space="0" w:color="auto"/>
          </w:divBdr>
        </w:div>
        <w:div w:id="699555348">
          <w:marLeft w:val="547"/>
          <w:marRight w:val="0"/>
          <w:marTop w:val="0"/>
          <w:marBottom w:val="0"/>
          <w:divBdr>
            <w:top w:val="none" w:sz="0" w:space="0" w:color="auto"/>
            <w:left w:val="none" w:sz="0" w:space="0" w:color="auto"/>
            <w:bottom w:val="none" w:sz="0" w:space="0" w:color="auto"/>
            <w:right w:val="none" w:sz="0" w:space="0" w:color="auto"/>
          </w:divBdr>
        </w:div>
        <w:div w:id="1664122464">
          <w:marLeft w:val="547"/>
          <w:marRight w:val="0"/>
          <w:marTop w:val="0"/>
          <w:marBottom w:val="0"/>
          <w:divBdr>
            <w:top w:val="none" w:sz="0" w:space="0" w:color="auto"/>
            <w:left w:val="none" w:sz="0" w:space="0" w:color="auto"/>
            <w:bottom w:val="none" w:sz="0" w:space="0" w:color="auto"/>
            <w:right w:val="none" w:sz="0" w:space="0" w:color="auto"/>
          </w:divBdr>
        </w:div>
      </w:divsChild>
    </w:div>
    <w:div w:id="1633249648">
      <w:bodyDiv w:val="1"/>
      <w:marLeft w:val="0"/>
      <w:marRight w:val="0"/>
      <w:marTop w:val="0"/>
      <w:marBottom w:val="0"/>
      <w:divBdr>
        <w:top w:val="none" w:sz="0" w:space="0" w:color="auto"/>
        <w:left w:val="none" w:sz="0" w:space="0" w:color="auto"/>
        <w:bottom w:val="none" w:sz="0" w:space="0" w:color="auto"/>
        <w:right w:val="none" w:sz="0" w:space="0" w:color="auto"/>
      </w:divBdr>
      <w:divsChild>
        <w:div w:id="8534759">
          <w:marLeft w:val="547"/>
          <w:marRight w:val="0"/>
          <w:marTop w:val="0"/>
          <w:marBottom w:val="0"/>
          <w:divBdr>
            <w:top w:val="none" w:sz="0" w:space="0" w:color="auto"/>
            <w:left w:val="none" w:sz="0" w:space="0" w:color="auto"/>
            <w:bottom w:val="none" w:sz="0" w:space="0" w:color="auto"/>
            <w:right w:val="none" w:sz="0" w:space="0" w:color="auto"/>
          </w:divBdr>
        </w:div>
        <w:div w:id="1638949101">
          <w:marLeft w:val="547"/>
          <w:marRight w:val="0"/>
          <w:marTop w:val="0"/>
          <w:marBottom w:val="0"/>
          <w:divBdr>
            <w:top w:val="none" w:sz="0" w:space="0" w:color="auto"/>
            <w:left w:val="none" w:sz="0" w:space="0" w:color="auto"/>
            <w:bottom w:val="none" w:sz="0" w:space="0" w:color="auto"/>
            <w:right w:val="none" w:sz="0" w:space="0" w:color="auto"/>
          </w:divBdr>
        </w:div>
        <w:div w:id="591357233">
          <w:marLeft w:val="547"/>
          <w:marRight w:val="0"/>
          <w:marTop w:val="0"/>
          <w:marBottom w:val="0"/>
          <w:divBdr>
            <w:top w:val="none" w:sz="0" w:space="0" w:color="auto"/>
            <w:left w:val="none" w:sz="0" w:space="0" w:color="auto"/>
            <w:bottom w:val="none" w:sz="0" w:space="0" w:color="auto"/>
            <w:right w:val="none" w:sz="0" w:space="0" w:color="auto"/>
          </w:divBdr>
        </w:div>
        <w:div w:id="176231912">
          <w:marLeft w:val="547"/>
          <w:marRight w:val="0"/>
          <w:marTop w:val="0"/>
          <w:marBottom w:val="0"/>
          <w:divBdr>
            <w:top w:val="none" w:sz="0" w:space="0" w:color="auto"/>
            <w:left w:val="none" w:sz="0" w:space="0" w:color="auto"/>
            <w:bottom w:val="none" w:sz="0" w:space="0" w:color="auto"/>
            <w:right w:val="none" w:sz="0" w:space="0" w:color="auto"/>
          </w:divBdr>
        </w:div>
      </w:divsChild>
    </w:div>
    <w:div w:id="1654792085">
      <w:bodyDiv w:val="1"/>
      <w:marLeft w:val="0"/>
      <w:marRight w:val="0"/>
      <w:marTop w:val="0"/>
      <w:marBottom w:val="0"/>
      <w:divBdr>
        <w:top w:val="none" w:sz="0" w:space="0" w:color="auto"/>
        <w:left w:val="none" w:sz="0" w:space="0" w:color="auto"/>
        <w:bottom w:val="none" w:sz="0" w:space="0" w:color="auto"/>
        <w:right w:val="none" w:sz="0" w:space="0" w:color="auto"/>
      </w:divBdr>
    </w:div>
    <w:div w:id="1684822832">
      <w:bodyDiv w:val="1"/>
      <w:marLeft w:val="0"/>
      <w:marRight w:val="0"/>
      <w:marTop w:val="0"/>
      <w:marBottom w:val="0"/>
      <w:divBdr>
        <w:top w:val="none" w:sz="0" w:space="0" w:color="auto"/>
        <w:left w:val="none" w:sz="0" w:space="0" w:color="auto"/>
        <w:bottom w:val="none" w:sz="0" w:space="0" w:color="auto"/>
        <w:right w:val="none" w:sz="0" w:space="0" w:color="auto"/>
      </w:divBdr>
    </w:div>
    <w:div w:id="1695494780">
      <w:bodyDiv w:val="1"/>
      <w:marLeft w:val="0"/>
      <w:marRight w:val="0"/>
      <w:marTop w:val="0"/>
      <w:marBottom w:val="0"/>
      <w:divBdr>
        <w:top w:val="none" w:sz="0" w:space="0" w:color="auto"/>
        <w:left w:val="none" w:sz="0" w:space="0" w:color="auto"/>
        <w:bottom w:val="none" w:sz="0" w:space="0" w:color="auto"/>
        <w:right w:val="none" w:sz="0" w:space="0" w:color="auto"/>
      </w:divBdr>
      <w:divsChild>
        <w:div w:id="1443110810">
          <w:marLeft w:val="547"/>
          <w:marRight w:val="0"/>
          <w:marTop w:val="0"/>
          <w:marBottom w:val="0"/>
          <w:divBdr>
            <w:top w:val="none" w:sz="0" w:space="0" w:color="auto"/>
            <w:left w:val="none" w:sz="0" w:space="0" w:color="auto"/>
            <w:bottom w:val="none" w:sz="0" w:space="0" w:color="auto"/>
            <w:right w:val="none" w:sz="0" w:space="0" w:color="auto"/>
          </w:divBdr>
        </w:div>
      </w:divsChild>
    </w:div>
    <w:div w:id="1723744695">
      <w:bodyDiv w:val="1"/>
      <w:marLeft w:val="0"/>
      <w:marRight w:val="0"/>
      <w:marTop w:val="0"/>
      <w:marBottom w:val="0"/>
      <w:divBdr>
        <w:top w:val="none" w:sz="0" w:space="0" w:color="auto"/>
        <w:left w:val="none" w:sz="0" w:space="0" w:color="auto"/>
        <w:bottom w:val="none" w:sz="0" w:space="0" w:color="auto"/>
        <w:right w:val="none" w:sz="0" w:space="0" w:color="auto"/>
      </w:divBdr>
    </w:div>
    <w:div w:id="1753505588">
      <w:bodyDiv w:val="1"/>
      <w:marLeft w:val="0"/>
      <w:marRight w:val="0"/>
      <w:marTop w:val="0"/>
      <w:marBottom w:val="0"/>
      <w:divBdr>
        <w:top w:val="none" w:sz="0" w:space="0" w:color="auto"/>
        <w:left w:val="none" w:sz="0" w:space="0" w:color="auto"/>
        <w:bottom w:val="none" w:sz="0" w:space="0" w:color="auto"/>
        <w:right w:val="none" w:sz="0" w:space="0" w:color="auto"/>
      </w:divBdr>
      <w:divsChild>
        <w:div w:id="1227178695">
          <w:marLeft w:val="547"/>
          <w:marRight w:val="0"/>
          <w:marTop w:val="0"/>
          <w:marBottom w:val="0"/>
          <w:divBdr>
            <w:top w:val="none" w:sz="0" w:space="0" w:color="auto"/>
            <w:left w:val="none" w:sz="0" w:space="0" w:color="auto"/>
            <w:bottom w:val="none" w:sz="0" w:space="0" w:color="auto"/>
            <w:right w:val="none" w:sz="0" w:space="0" w:color="auto"/>
          </w:divBdr>
        </w:div>
        <w:div w:id="973678352">
          <w:marLeft w:val="547"/>
          <w:marRight w:val="0"/>
          <w:marTop w:val="0"/>
          <w:marBottom w:val="0"/>
          <w:divBdr>
            <w:top w:val="none" w:sz="0" w:space="0" w:color="auto"/>
            <w:left w:val="none" w:sz="0" w:space="0" w:color="auto"/>
            <w:bottom w:val="none" w:sz="0" w:space="0" w:color="auto"/>
            <w:right w:val="none" w:sz="0" w:space="0" w:color="auto"/>
          </w:divBdr>
        </w:div>
        <w:div w:id="472868744">
          <w:marLeft w:val="547"/>
          <w:marRight w:val="0"/>
          <w:marTop w:val="0"/>
          <w:marBottom w:val="0"/>
          <w:divBdr>
            <w:top w:val="none" w:sz="0" w:space="0" w:color="auto"/>
            <w:left w:val="none" w:sz="0" w:space="0" w:color="auto"/>
            <w:bottom w:val="none" w:sz="0" w:space="0" w:color="auto"/>
            <w:right w:val="none" w:sz="0" w:space="0" w:color="auto"/>
          </w:divBdr>
        </w:div>
      </w:divsChild>
    </w:div>
    <w:div w:id="1873958429">
      <w:bodyDiv w:val="1"/>
      <w:marLeft w:val="0"/>
      <w:marRight w:val="0"/>
      <w:marTop w:val="0"/>
      <w:marBottom w:val="0"/>
      <w:divBdr>
        <w:top w:val="none" w:sz="0" w:space="0" w:color="auto"/>
        <w:left w:val="none" w:sz="0" w:space="0" w:color="auto"/>
        <w:bottom w:val="none" w:sz="0" w:space="0" w:color="auto"/>
        <w:right w:val="none" w:sz="0" w:space="0" w:color="auto"/>
      </w:divBdr>
    </w:div>
    <w:div w:id="1997300959">
      <w:bodyDiv w:val="1"/>
      <w:marLeft w:val="0"/>
      <w:marRight w:val="0"/>
      <w:marTop w:val="0"/>
      <w:marBottom w:val="0"/>
      <w:divBdr>
        <w:top w:val="none" w:sz="0" w:space="0" w:color="auto"/>
        <w:left w:val="none" w:sz="0" w:space="0" w:color="auto"/>
        <w:bottom w:val="none" w:sz="0" w:space="0" w:color="auto"/>
        <w:right w:val="none" w:sz="0" w:space="0" w:color="auto"/>
      </w:divBdr>
    </w:div>
    <w:div w:id="2022538840">
      <w:bodyDiv w:val="1"/>
      <w:marLeft w:val="0"/>
      <w:marRight w:val="0"/>
      <w:marTop w:val="0"/>
      <w:marBottom w:val="0"/>
      <w:divBdr>
        <w:top w:val="none" w:sz="0" w:space="0" w:color="auto"/>
        <w:left w:val="none" w:sz="0" w:space="0" w:color="auto"/>
        <w:bottom w:val="none" w:sz="0" w:space="0" w:color="auto"/>
        <w:right w:val="none" w:sz="0" w:space="0" w:color="auto"/>
      </w:divBdr>
    </w:div>
    <w:div w:id="2043095674">
      <w:bodyDiv w:val="1"/>
      <w:marLeft w:val="0"/>
      <w:marRight w:val="0"/>
      <w:marTop w:val="0"/>
      <w:marBottom w:val="0"/>
      <w:divBdr>
        <w:top w:val="none" w:sz="0" w:space="0" w:color="auto"/>
        <w:left w:val="none" w:sz="0" w:space="0" w:color="auto"/>
        <w:bottom w:val="none" w:sz="0" w:space="0" w:color="auto"/>
        <w:right w:val="none" w:sz="0" w:space="0" w:color="auto"/>
      </w:divBdr>
    </w:div>
    <w:div w:id="2068724514">
      <w:bodyDiv w:val="1"/>
      <w:marLeft w:val="0"/>
      <w:marRight w:val="0"/>
      <w:marTop w:val="0"/>
      <w:marBottom w:val="0"/>
      <w:divBdr>
        <w:top w:val="none" w:sz="0" w:space="0" w:color="auto"/>
        <w:left w:val="none" w:sz="0" w:space="0" w:color="auto"/>
        <w:bottom w:val="none" w:sz="0" w:space="0" w:color="auto"/>
        <w:right w:val="none" w:sz="0" w:space="0" w:color="auto"/>
      </w:divBdr>
      <w:divsChild>
        <w:div w:id="949505845">
          <w:marLeft w:val="547"/>
          <w:marRight w:val="0"/>
          <w:marTop w:val="0"/>
          <w:marBottom w:val="0"/>
          <w:divBdr>
            <w:top w:val="none" w:sz="0" w:space="0" w:color="auto"/>
            <w:left w:val="none" w:sz="0" w:space="0" w:color="auto"/>
            <w:bottom w:val="none" w:sz="0" w:space="0" w:color="auto"/>
            <w:right w:val="none" w:sz="0" w:space="0" w:color="auto"/>
          </w:divBdr>
        </w:div>
        <w:div w:id="640382137">
          <w:marLeft w:val="547"/>
          <w:marRight w:val="0"/>
          <w:marTop w:val="0"/>
          <w:marBottom w:val="0"/>
          <w:divBdr>
            <w:top w:val="none" w:sz="0" w:space="0" w:color="auto"/>
            <w:left w:val="none" w:sz="0" w:space="0" w:color="auto"/>
            <w:bottom w:val="none" w:sz="0" w:space="0" w:color="auto"/>
            <w:right w:val="none" w:sz="0" w:space="0" w:color="auto"/>
          </w:divBdr>
        </w:div>
      </w:divsChild>
    </w:div>
    <w:div w:id="2084645342">
      <w:bodyDiv w:val="1"/>
      <w:marLeft w:val="0"/>
      <w:marRight w:val="0"/>
      <w:marTop w:val="0"/>
      <w:marBottom w:val="0"/>
      <w:divBdr>
        <w:top w:val="none" w:sz="0" w:space="0" w:color="auto"/>
        <w:left w:val="none" w:sz="0" w:space="0" w:color="auto"/>
        <w:bottom w:val="none" w:sz="0" w:space="0" w:color="auto"/>
        <w:right w:val="none" w:sz="0" w:space="0" w:color="auto"/>
      </w:divBdr>
    </w:div>
    <w:div w:id="2086757084">
      <w:bodyDiv w:val="1"/>
      <w:marLeft w:val="0"/>
      <w:marRight w:val="0"/>
      <w:marTop w:val="0"/>
      <w:marBottom w:val="0"/>
      <w:divBdr>
        <w:top w:val="none" w:sz="0" w:space="0" w:color="auto"/>
        <w:left w:val="none" w:sz="0" w:space="0" w:color="auto"/>
        <w:bottom w:val="none" w:sz="0" w:space="0" w:color="auto"/>
        <w:right w:val="none" w:sz="0" w:space="0" w:color="auto"/>
      </w:divBdr>
    </w:div>
    <w:div w:id="2107267392">
      <w:bodyDiv w:val="1"/>
      <w:marLeft w:val="0"/>
      <w:marRight w:val="0"/>
      <w:marTop w:val="0"/>
      <w:marBottom w:val="0"/>
      <w:divBdr>
        <w:top w:val="none" w:sz="0" w:space="0" w:color="auto"/>
        <w:left w:val="none" w:sz="0" w:space="0" w:color="auto"/>
        <w:bottom w:val="none" w:sz="0" w:space="0" w:color="auto"/>
        <w:right w:val="none" w:sz="0" w:space="0" w:color="auto"/>
      </w:divBdr>
    </w:div>
    <w:div w:id="2140298720">
      <w:bodyDiv w:val="1"/>
      <w:marLeft w:val="0"/>
      <w:marRight w:val="0"/>
      <w:marTop w:val="0"/>
      <w:marBottom w:val="0"/>
      <w:divBdr>
        <w:top w:val="none" w:sz="0" w:space="0" w:color="auto"/>
        <w:left w:val="none" w:sz="0" w:space="0" w:color="auto"/>
        <w:bottom w:val="none" w:sz="0" w:space="0" w:color="auto"/>
        <w:right w:val="none" w:sz="0" w:space="0" w:color="auto"/>
      </w:divBdr>
      <w:divsChild>
        <w:div w:id="2020738146">
          <w:marLeft w:val="547"/>
          <w:marRight w:val="0"/>
          <w:marTop w:val="0"/>
          <w:marBottom w:val="0"/>
          <w:divBdr>
            <w:top w:val="none" w:sz="0" w:space="0" w:color="auto"/>
            <w:left w:val="none" w:sz="0" w:space="0" w:color="auto"/>
            <w:bottom w:val="none" w:sz="0" w:space="0" w:color="auto"/>
            <w:right w:val="none" w:sz="0" w:space="0" w:color="auto"/>
          </w:divBdr>
        </w:div>
        <w:div w:id="1317418879">
          <w:marLeft w:val="547"/>
          <w:marRight w:val="0"/>
          <w:marTop w:val="0"/>
          <w:marBottom w:val="0"/>
          <w:divBdr>
            <w:top w:val="none" w:sz="0" w:space="0" w:color="auto"/>
            <w:left w:val="none" w:sz="0" w:space="0" w:color="auto"/>
            <w:bottom w:val="none" w:sz="0" w:space="0" w:color="auto"/>
            <w:right w:val="none" w:sz="0" w:space="0" w:color="auto"/>
          </w:divBdr>
        </w:div>
        <w:div w:id="10225133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ru.wikipedia.org/wiki/%D0%A1%D0%B5%D0%BB%D1%8C%D1%81%D0%BA%D0%BE%D0%B5_%D0%BF%D0%BE%D1%81%D0%B5%D0%BB%D0%B5%D0%BD%D0%B8%D0%B5_%D0%9C%D0%B0%D0%BA%D0%B0%D1%80%D1%8C%D0%B5%D0%B2%D0%BA%D0%B0" TargetMode="External"/><Relationship Id="rId21" Type="http://schemas.openxmlformats.org/officeDocument/2006/relationships/chart" Target="charts/chart11.xml"/><Relationship Id="rId34" Type="http://schemas.openxmlformats.org/officeDocument/2006/relationships/chart" Target="charts/chart19.xml"/><Relationship Id="rId42" Type="http://schemas.openxmlformats.org/officeDocument/2006/relationships/hyperlink" Target="http://bezenchukgp.ru/" TargetMode="External"/><Relationship Id="rId47" Type="http://schemas.openxmlformats.org/officeDocument/2006/relationships/hyperlink" Target="http://adminzvezda.ru/" TargetMode="External"/><Relationship Id="rId50" Type="http://schemas.openxmlformats.org/officeDocument/2006/relationships/hyperlink" Target="http://admolgino.ru/" TargetMode="External"/><Relationship Id="rId55" Type="http://schemas.openxmlformats.org/officeDocument/2006/relationships/hyperlink" Target="https://admbezenchuk.ru/" TargetMode="External"/><Relationship Id="rId63" Type="http://schemas.openxmlformats.org/officeDocument/2006/relationships/diagramColors" Target="diagrams/colors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diagramData" Target="diagrams/data1.xml"/><Relationship Id="rId41" Type="http://schemas.openxmlformats.org/officeDocument/2006/relationships/hyperlink" Target="https://ru.wikipedia.org/wiki/%D0%9E%D0%BB%D1%8C%D0%B3%D0%B8%D0%BD%D0%BE_(%D0%91%D0%B5%D0%B7%D0%B5%D0%BD%D1%87%D1%83%D0%BA%D1%81%D0%BA%D0%B8%D0%B9_%D1%80%D0%B0%D0%B9%D0%BE%D0%BD)" TargetMode="External"/><Relationship Id="rId54" Type="http://schemas.openxmlformats.org/officeDocument/2006/relationships/hyperlink" Target="http://admpriboy.ru/" TargetMode="External"/><Relationship Id="rId62"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diagramColors" Target="diagrams/colors1.xml"/><Relationship Id="rId37" Type="http://schemas.openxmlformats.org/officeDocument/2006/relationships/image" Target="media/image1.png"/><Relationship Id="rId40" Type="http://schemas.openxmlformats.org/officeDocument/2006/relationships/hyperlink" Target="https://ru.wikipedia.org/wiki/%D0%A1%D0%B5%D0%BB%D1%8C%D1%81%D0%BA%D0%BE%D0%B5_%D0%BF%D0%BE%D1%81%D0%B5%D0%BB%D0%B5%D0%BD%D0%B8%D0%B5_%D0%9E%D0%BB%D1%8C%D0%B3%D0%B8%D0%BD%D0%BE" TargetMode="External"/><Relationship Id="rId45" Type="http://schemas.openxmlformats.org/officeDocument/2006/relationships/hyperlink" Target="http://vasilievka.ru/" TargetMode="External"/><Relationship Id="rId53" Type="http://schemas.openxmlformats.org/officeDocument/2006/relationships/hyperlink" Target="http://prepolovenka.ru/" TargetMode="External"/><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1.xml"/><Relationship Id="rId49" Type="http://schemas.openxmlformats.org/officeDocument/2006/relationships/hyperlink" Target="http://natalyino.ru/" TargetMode="External"/><Relationship Id="rId57" Type="http://schemas.openxmlformats.org/officeDocument/2006/relationships/image" Target="media/image3.png"/><Relationship Id="rId61" Type="http://schemas.openxmlformats.org/officeDocument/2006/relationships/diagramLayout" Target="diagrams/layout2.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diagramQuickStyle" Target="diagrams/quickStyle1.xml"/><Relationship Id="rId44" Type="http://schemas.openxmlformats.org/officeDocument/2006/relationships/hyperlink" Target="https://admbezenchuk.ru/" TargetMode="External"/><Relationship Id="rId52" Type="http://schemas.openxmlformats.org/officeDocument/2006/relationships/hyperlink" Target="http://pesoch.ru/" TargetMode="External"/><Relationship Id="rId60" Type="http://schemas.openxmlformats.org/officeDocument/2006/relationships/diagramData" Target="diagrams/data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diagramLayout" Target="diagrams/layout1.xml"/><Relationship Id="rId35" Type="http://schemas.openxmlformats.org/officeDocument/2006/relationships/chart" Target="charts/chart20.xml"/><Relationship Id="rId43" Type="http://schemas.openxmlformats.org/officeDocument/2006/relationships/hyperlink" Target="http://gp-osinki.ru/" TargetMode="External"/><Relationship Id="rId48" Type="http://schemas.openxmlformats.org/officeDocument/2006/relationships/hyperlink" Target="http://spkupino.ru/" TargetMode="External"/><Relationship Id="rId56" Type="http://schemas.openxmlformats.org/officeDocument/2006/relationships/hyperlink" Target="https://admbezenchuk.ru/" TargetMode="External"/><Relationship Id="rId64"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hyperlink" Target="http://perevoloki.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microsoft.com/office/2007/relationships/diagramDrawing" Target="diagrams/drawing1.xml"/><Relationship Id="rId38" Type="http://schemas.openxmlformats.org/officeDocument/2006/relationships/image" Target="media/image2.png"/><Relationship Id="rId46" Type="http://schemas.openxmlformats.org/officeDocument/2006/relationships/hyperlink" Target="http://admekaterin.ru/" TargetMode="External"/><Relationship Id="rId5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1;&#1080;&#1083;&#1080;&#1103;\Documents\&#1054;&#1090;&#1095;&#1077;&#1090;%20&#1041;&#1077;&#1079;&#1077;&#1085;&#1095;&#1091;&#108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Лист16!$A$2</c:f>
              <c:strCache>
                <c:ptCount val="1"/>
                <c:pt idx="0">
                  <c:v>Численность постоянного населения, человек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Лист16!$B$1:$M$1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Лист16!$B$2:$M$2</c:f>
              <c:numCache>
                <c:formatCode>General</c:formatCode>
                <c:ptCount val="12"/>
                <c:pt idx="0">
                  <c:v>41426</c:v>
                </c:pt>
                <c:pt idx="1">
                  <c:v>41067</c:v>
                </c:pt>
                <c:pt idx="2">
                  <c:v>40863</c:v>
                </c:pt>
                <c:pt idx="3">
                  <c:v>40569</c:v>
                </c:pt>
                <c:pt idx="4">
                  <c:v>40286</c:v>
                </c:pt>
                <c:pt idx="5">
                  <c:v>40152</c:v>
                </c:pt>
                <c:pt idx="6">
                  <c:v>39774</c:v>
                </c:pt>
                <c:pt idx="7">
                  <c:v>39283</c:v>
                </c:pt>
                <c:pt idx="8">
                  <c:v>38938</c:v>
                </c:pt>
                <c:pt idx="9">
                  <c:v>38332</c:v>
                </c:pt>
                <c:pt idx="10">
                  <c:v>37466</c:v>
                </c:pt>
                <c:pt idx="11">
                  <c:v>36495</c:v>
                </c:pt>
              </c:numCache>
            </c:numRef>
          </c:val>
          <c:smooth val="0"/>
          <c:extLst xmlns:c16r2="http://schemas.microsoft.com/office/drawing/2015/06/chart">
            <c:ext xmlns:c16="http://schemas.microsoft.com/office/drawing/2014/chart" uri="{C3380CC4-5D6E-409C-BE32-E72D297353CC}">
              <c16:uniqueId val="{00000000-25D6-4AE7-8C9C-E14987686257}"/>
            </c:ext>
          </c:extLst>
        </c:ser>
        <c:dLbls>
          <c:showLegendKey val="0"/>
          <c:showVal val="0"/>
          <c:showCatName val="0"/>
          <c:showSerName val="0"/>
          <c:showPercent val="0"/>
          <c:showBubbleSize val="0"/>
        </c:dLbls>
        <c:marker val="1"/>
        <c:smooth val="0"/>
        <c:axId val="99704192"/>
        <c:axId val="99710464"/>
      </c:lineChart>
      <c:lineChart>
        <c:grouping val="standard"/>
        <c:varyColors val="0"/>
        <c:ser>
          <c:idx val="1"/>
          <c:order val="1"/>
          <c:tx>
            <c:strRef>
              <c:f>Лист16!$A$3</c:f>
              <c:strCache>
                <c:ptCount val="1"/>
                <c:pt idx="0">
                  <c:v>Плотность населения, человек на 1 км2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Лист16!$B$1:$M$1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Лист16!$B$3:$M$3</c:f>
              <c:numCache>
                <c:formatCode>General</c:formatCode>
                <c:ptCount val="12"/>
                <c:pt idx="0">
                  <c:v>20.8</c:v>
                </c:pt>
                <c:pt idx="1">
                  <c:v>20.6</c:v>
                </c:pt>
                <c:pt idx="2">
                  <c:v>20.5</c:v>
                </c:pt>
                <c:pt idx="3">
                  <c:v>20.399999999999999</c:v>
                </c:pt>
                <c:pt idx="4">
                  <c:v>20.3</c:v>
                </c:pt>
                <c:pt idx="5">
                  <c:v>20.2</c:v>
                </c:pt>
                <c:pt idx="6">
                  <c:v>20</c:v>
                </c:pt>
                <c:pt idx="7">
                  <c:v>19.8</c:v>
                </c:pt>
                <c:pt idx="8">
                  <c:v>19.600000000000001</c:v>
                </c:pt>
                <c:pt idx="9">
                  <c:v>19.3</c:v>
                </c:pt>
                <c:pt idx="10">
                  <c:v>18.8</c:v>
                </c:pt>
                <c:pt idx="11">
                  <c:v>18.399999999999999</c:v>
                </c:pt>
              </c:numCache>
            </c:numRef>
          </c:val>
          <c:smooth val="0"/>
          <c:extLst xmlns:c16r2="http://schemas.microsoft.com/office/drawing/2015/06/chart">
            <c:ext xmlns:c16="http://schemas.microsoft.com/office/drawing/2014/chart" uri="{C3380CC4-5D6E-409C-BE32-E72D297353CC}">
              <c16:uniqueId val="{00000001-25D6-4AE7-8C9C-E14987686257}"/>
            </c:ext>
          </c:extLst>
        </c:ser>
        <c:dLbls>
          <c:showLegendKey val="0"/>
          <c:showVal val="0"/>
          <c:showCatName val="0"/>
          <c:showSerName val="0"/>
          <c:showPercent val="0"/>
          <c:showBubbleSize val="0"/>
        </c:dLbls>
        <c:marker val="1"/>
        <c:smooth val="0"/>
        <c:axId val="99730176"/>
        <c:axId val="99712000"/>
      </c:lineChart>
      <c:catAx>
        <c:axId val="997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10464"/>
        <c:crosses val="autoZero"/>
        <c:auto val="1"/>
        <c:lblAlgn val="ctr"/>
        <c:lblOffset val="100"/>
        <c:noMultiLvlLbl val="0"/>
      </c:catAx>
      <c:valAx>
        <c:axId val="99710464"/>
        <c:scaling>
          <c:orientation val="minMax"/>
          <c:min val="3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04192"/>
        <c:crosses val="autoZero"/>
        <c:crossBetween val="between"/>
      </c:valAx>
      <c:valAx>
        <c:axId val="99712000"/>
        <c:scaling>
          <c:orientation val="minMax"/>
          <c:min val="1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30176"/>
        <c:crosses val="max"/>
        <c:crossBetween val="between"/>
      </c:valAx>
      <c:catAx>
        <c:axId val="99730176"/>
        <c:scaling>
          <c:orientation val="minMax"/>
        </c:scaling>
        <c:delete val="1"/>
        <c:axPos val="b"/>
        <c:numFmt formatCode="General" sourceLinked="1"/>
        <c:majorTickMark val="out"/>
        <c:minorTickMark val="none"/>
        <c:tickLblPos val="nextTo"/>
        <c:crossAx val="99712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Лист15!$A$3</c:f>
              <c:strCache>
                <c:ptCount val="1"/>
                <c:pt idx="0">
                  <c:v>Удельный вес общей площади жилищного фонда, оборудованной газом,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Лист15!$B$1:$I$2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Лист15!$B$3:$I$3</c:f>
              <c:numCache>
                <c:formatCode>General</c:formatCode>
                <c:ptCount val="8"/>
                <c:pt idx="0">
                  <c:v>90.9</c:v>
                </c:pt>
                <c:pt idx="1">
                  <c:v>92.9</c:v>
                </c:pt>
                <c:pt idx="2">
                  <c:v>92.8</c:v>
                </c:pt>
                <c:pt idx="3">
                  <c:v>92.7</c:v>
                </c:pt>
                <c:pt idx="4">
                  <c:v>92.3</c:v>
                </c:pt>
                <c:pt idx="5">
                  <c:v>99.3</c:v>
                </c:pt>
                <c:pt idx="6">
                  <c:v>99.32</c:v>
                </c:pt>
                <c:pt idx="7">
                  <c:v>99.38</c:v>
                </c:pt>
              </c:numCache>
            </c:numRef>
          </c:val>
          <c:extLst xmlns:c16r2="http://schemas.microsoft.com/office/drawing/2015/06/chart">
            <c:ext xmlns:c16="http://schemas.microsoft.com/office/drawing/2014/chart" uri="{C3380CC4-5D6E-409C-BE32-E72D297353CC}">
              <c16:uniqueId val="{00000000-64C3-44EF-9E60-662A5960D0CF}"/>
            </c:ext>
          </c:extLst>
        </c:ser>
        <c:dLbls>
          <c:dLblPos val="outEnd"/>
          <c:showLegendKey val="0"/>
          <c:showVal val="1"/>
          <c:showCatName val="0"/>
          <c:showSerName val="0"/>
          <c:showPercent val="0"/>
          <c:showBubbleSize val="0"/>
        </c:dLbls>
        <c:gapWidth val="219"/>
        <c:overlap val="-27"/>
        <c:axId val="100380672"/>
        <c:axId val="100383360"/>
      </c:barChart>
      <c:catAx>
        <c:axId val="1003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83360"/>
        <c:crosses val="autoZero"/>
        <c:auto val="1"/>
        <c:lblAlgn val="ctr"/>
        <c:lblOffset val="100"/>
        <c:noMultiLvlLbl val="0"/>
      </c:catAx>
      <c:valAx>
        <c:axId val="10038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80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Лист8!$A$3</c:f>
              <c:strCache>
                <c:ptCount val="1"/>
                <c:pt idx="0">
                  <c:v>Количество благоустроенных дворовых территорий многоквартирных жилых домов,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Лист8!$B$1:$I$2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Лист8!$B$3:$I$3</c:f>
              <c:numCache>
                <c:formatCode>General</c:formatCode>
                <c:ptCount val="8"/>
                <c:pt idx="0">
                  <c:v>37</c:v>
                </c:pt>
                <c:pt idx="1">
                  <c:v>10</c:v>
                </c:pt>
                <c:pt idx="2">
                  <c:v>23</c:v>
                </c:pt>
                <c:pt idx="3">
                  <c:v>19</c:v>
                </c:pt>
                <c:pt idx="4">
                  <c:v>14</c:v>
                </c:pt>
                <c:pt idx="5">
                  <c:v>15</c:v>
                </c:pt>
                <c:pt idx="6">
                  <c:v>10</c:v>
                </c:pt>
                <c:pt idx="7">
                  <c:v>15</c:v>
                </c:pt>
              </c:numCache>
            </c:numRef>
          </c:val>
          <c:extLst xmlns:c16r2="http://schemas.microsoft.com/office/drawing/2015/06/chart">
            <c:ext xmlns:c16="http://schemas.microsoft.com/office/drawing/2014/chart" uri="{C3380CC4-5D6E-409C-BE32-E72D297353CC}">
              <c16:uniqueId val="{00000000-9A1A-4F59-985F-EAC557717E20}"/>
            </c:ext>
          </c:extLst>
        </c:ser>
        <c:ser>
          <c:idx val="1"/>
          <c:order val="1"/>
          <c:tx>
            <c:strRef>
              <c:f>Лист8!$A$4</c:f>
              <c:strCache>
                <c:ptCount val="1"/>
                <c:pt idx="0">
                  <c:v>Количество благоустроенных общественных территорий, 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Лист8!$B$1:$I$2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Лист8!$B$4:$I$4</c:f>
              <c:numCache>
                <c:formatCode>General</c:formatCode>
                <c:ptCount val="8"/>
                <c:pt idx="0">
                  <c:v>0</c:v>
                </c:pt>
                <c:pt idx="1">
                  <c:v>3</c:v>
                </c:pt>
                <c:pt idx="2">
                  <c:v>4</c:v>
                </c:pt>
                <c:pt idx="3">
                  <c:v>4</c:v>
                </c:pt>
                <c:pt idx="4">
                  <c:v>0</c:v>
                </c:pt>
                <c:pt idx="5">
                  <c:v>7</c:v>
                </c:pt>
                <c:pt idx="6">
                  <c:v>6</c:v>
                </c:pt>
                <c:pt idx="7">
                  <c:v>1</c:v>
                </c:pt>
              </c:numCache>
            </c:numRef>
          </c:val>
          <c:extLst xmlns:c16r2="http://schemas.microsoft.com/office/drawing/2015/06/chart">
            <c:ext xmlns:c16="http://schemas.microsoft.com/office/drawing/2014/chart" uri="{C3380CC4-5D6E-409C-BE32-E72D297353CC}">
              <c16:uniqueId val="{00000001-9A1A-4F59-985F-EAC557717E20}"/>
            </c:ext>
          </c:extLst>
        </c:ser>
        <c:ser>
          <c:idx val="2"/>
          <c:order val="2"/>
          <c:tx>
            <c:strRef>
              <c:f>Лист8!$A$5</c:f>
              <c:strCache>
                <c:ptCount val="1"/>
                <c:pt idx="0">
                  <c:v>Объем вывезенных твердых коммунальных отходов, тыс. т.</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Лист8!$B$1:$I$2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Лист8!$B$5:$I$5</c:f>
              <c:numCache>
                <c:formatCode>General</c:formatCode>
                <c:ptCount val="8"/>
                <c:pt idx="0">
                  <c:v>8</c:v>
                </c:pt>
                <c:pt idx="1">
                  <c:v>6.42</c:v>
                </c:pt>
                <c:pt idx="2">
                  <c:v>8.64</c:v>
                </c:pt>
                <c:pt idx="3">
                  <c:v>12.46</c:v>
                </c:pt>
                <c:pt idx="4">
                  <c:v>12.72</c:v>
                </c:pt>
                <c:pt idx="5">
                  <c:v>20.63</c:v>
                </c:pt>
                <c:pt idx="6">
                  <c:v>13.3</c:v>
                </c:pt>
                <c:pt idx="7">
                  <c:v>15</c:v>
                </c:pt>
              </c:numCache>
            </c:numRef>
          </c:val>
          <c:extLst xmlns:c16r2="http://schemas.microsoft.com/office/drawing/2015/06/chart">
            <c:ext xmlns:c16="http://schemas.microsoft.com/office/drawing/2014/chart" uri="{C3380CC4-5D6E-409C-BE32-E72D297353CC}">
              <c16:uniqueId val="{00000002-9A1A-4F59-985F-EAC557717E20}"/>
            </c:ext>
          </c:extLst>
        </c:ser>
        <c:ser>
          <c:idx val="3"/>
          <c:order val="3"/>
          <c:tx>
            <c:strRef>
              <c:f>Лист8!$A$6</c:f>
              <c:strCache>
                <c:ptCount val="1"/>
                <c:pt idx="0">
                  <c:v>Обустройство парков отдыха, ед.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Лист8!$B$1:$I$2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Лист8!$B$6:$I$6</c:f>
              <c:numCache>
                <c:formatCode>General</c:formatCode>
                <c:ptCount val="8"/>
                <c:pt idx="0">
                  <c:v>0</c:v>
                </c:pt>
                <c:pt idx="1">
                  <c:v>3</c:v>
                </c:pt>
                <c:pt idx="2">
                  <c:v>1</c:v>
                </c:pt>
                <c:pt idx="3">
                  <c:v>2</c:v>
                </c:pt>
                <c:pt idx="4">
                  <c:v>0</c:v>
                </c:pt>
                <c:pt idx="5">
                  <c:v>1</c:v>
                </c:pt>
                <c:pt idx="6">
                  <c:v>0</c:v>
                </c:pt>
                <c:pt idx="7">
                  <c:v>0</c:v>
                </c:pt>
              </c:numCache>
            </c:numRef>
          </c:val>
          <c:extLst xmlns:c16r2="http://schemas.microsoft.com/office/drawing/2015/06/chart">
            <c:ext xmlns:c16="http://schemas.microsoft.com/office/drawing/2014/chart" uri="{C3380CC4-5D6E-409C-BE32-E72D297353CC}">
              <c16:uniqueId val="{00000003-9A1A-4F59-985F-EAC557717E20}"/>
            </c:ext>
          </c:extLst>
        </c:ser>
        <c:dLbls>
          <c:dLblPos val="outEnd"/>
          <c:showLegendKey val="0"/>
          <c:showVal val="1"/>
          <c:showCatName val="0"/>
          <c:showSerName val="0"/>
          <c:showPercent val="0"/>
          <c:showBubbleSize val="0"/>
        </c:dLbls>
        <c:gapWidth val="219"/>
        <c:overlap val="-27"/>
        <c:axId val="100496512"/>
        <c:axId val="100498048"/>
      </c:barChart>
      <c:catAx>
        <c:axId val="1004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98048"/>
        <c:crosses val="autoZero"/>
        <c:auto val="1"/>
        <c:lblAlgn val="ctr"/>
        <c:lblOffset val="100"/>
        <c:noMultiLvlLbl val="0"/>
      </c:catAx>
      <c:valAx>
        <c:axId val="10049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59983467746215E-2"/>
          <c:y val="4.9019607843137254E-2"/>
          <c:w val="0.86903072895170785"/>
          <c:h val="0.77851358653697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0-5ED1-49B2-BA44-10122815F629}"/>
              </c:ext>
            </c:extLst>
          </c:dPt>
          <c:dPt>
            <c:idx val="4"/>
            <c:invertIfNegative val="0"/>
            <c:bubble3D val="0"/>
            <c:extLst xmlns:c16r2="http://schemas.microsoft.com/office/drawing/2015/06/chart">
              <c:ext xmlns:c16="http://schemas.microsoft.com/office/drawing/2014/chart" uri="{C3380CC4-5D6E-409C-BE32-E72D297353CC}">
                <c16:uniqueId val="{00000001-5ED1-49B2-BA44-10122815F629}"/>
              </c:ext>
            </c:extLst>
          </c:dPt>
          <c:dPt>
            <c:idx val="5"/>
            <c:invertIfNegative val="0"/>
            <c:bubble3D val="0"/>
            <c:extLst xmlns:c16r2="http://schemas.microsoft.com/office/drawing/2015/06/chart">
              <c:ext xmlns:c16="http://schemas.microsoft.com/office/drawing/2014/chart" uri="{C3380CC4-5D6E-409C-BE32-E72D297353CC}">
                <c16:uniqueId val="{00000002-5ED1-49B2-BA44-10122815F629}"/>
              </c:ext>
            </c:extLst>
          </c:dPt>
          <c:dLbls>
            <c:dLbl>
              <c:idx val="1"/>
              <c:tx>
                <c:rich>
                  <a:bodyPr/>
                  <a:lstStyle/>
                  <a:p>
                    <a:r>
                      <a:rPr lang="en-US"/>
                      <a:t>14716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BDC-46D6-921A-2B2B3BA0D7BE}"/>
                </c:ext>
              </c:extLst>
            </c:dLbl>
            <c:dLbl>
              <c:idx val="2"/>
              <c:tx>
                <c:rich>
                  <a:bodyPr/>
                  <a:lstStyle/>
                  <a:p>
                    <a:r>
                      <a:rPr lang="en-US"/>
                      <a:t>15848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ED1-49B2-BA44-10122815F629}"/>
                </c:ext>
              </c:extLst>
            </c:dLbl>
            <c:dLbl>
              <c:idx val="3"/>
              <c:tx>
                <c:rich>
                  <a:bodyPr/>
                  <a:lstStyle/>
                  <a:p>
                    <a:r>
                      <a:rPr lang="en-US"/>
                      <a:t>18738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DBDC-46D6-921A-2B2B3BA0D7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2018 г.</c:v>
                </c:pt>
                <c:pt idx="1">
                  <c:v>2019 г.</c:v>
                </c:pt>
                <c:pt idx="2">
                  <c:v>2020 г.</c:v>
                </c:pt>
                <c:pt idx="3">
                  <c:v>2021 г.</c:v>
                </c:pt>
                <c:pt idx="4">
                  <c:v>2022 г.</c:v>
                </c:pt>
                <c:pt idx="5">
                  <c:v>план на 2023 г.</c:v>
                </c:pt>
              </c:strCache>
            </c:strRef>
          </c:cat>
          <c:val>
            <c:numRef>
              <c:f>Лист1!$B$2:$B$7</c:f>
              <c:numCache>
                <c:formatCode>General</c:formatCode>
                <c:ptCount val="6"/>
                <c:pt idx="0">
                  <c:v>15766</c:v>
                </c:pt>
                <c:pt idx="1">
                  <c:v>14700</c:v>
                </c:pt>
                <c:pt idx="2">
                  <c:v>15800</c:v>
                </c:pt>
                <c:pt idx="3">
                  <c:v>18700</c:v>
                </c:pt>
                <c:pt idx="4">
                  <c:v>19626</c:v>
                </c:pt>
                <c:pt idx="5">
                  <c:v>21547</c:v>
                </c:pt>
              </c:numCache>
            </c:numRef>
          </c:val>
          <c:extLst xmlns:c16r2="http://schemas.microsoft.com/office/drawing/2015/06/chart">
            <c:ext xmlns:c16="http://schemas.microsoft.com/office/drawing/2014/chart" uri="{C3380CC4-5D6E-409C-BE32-E72D297353CC}">
              <c16:uniqueId val="{00000003-5ED1-49B2-BA44-10122815F629}"/>
            </c:ext>
          </c:extLst>
        </c:ser>
        <c:dLbls>
          <c:showLegendKey val="0"/>
          <c:showVal val="0"/>
          <c:showCatName val="0"/>
          <c:showSerName val="0"/>
          <c:showPercent val="0"/>
          <c:showBubbleSize val="0"/>
        </c:dLbls>
        <c:gapWidth val="219"/>
        <c:overlap val="-27"/>
        <c:axId val="102241792"/>
        <c:axId val="102243328"/>
      </c:barChart>
      <c:catAx>
        <c:axId val="102241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43328"/>
        <c:crosses val="autoZero"/>
        <c:auto val="1"/>
        <c:lblAlgn val="ctr"/>
        <c:lblOffset val="100"/>
        <c:noMultiLvlLbl val="0"/>
      </c:catAx>
      <c:valAx>
        <c:axId val="10224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4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948753527371E-2"/>
          <c:y val="3.3598045204642636E-2"/>
          <c:w val="0.91523661651128907"/>
          <c:h val="0.54559521690821022"/>
        </c:manualLayout>
      </c:layout>
      <c:barChart>
        <c:barDir val="col"/>
        <c:grouping val="clustered"/>
        <c:varyColors val="0"/>
        <c:ser>
          <c:idx val="0"/>
          <c:order val="0"/>
          <c:tx>
            <c:strRef>
              <c:f>Лист7!$A$4</c:f>
              <c:strCache>
                <c:ptCount val="1"/>
                <c:pt idx="0">
                  <c:v>Протяженность уличной водопроводной сети, нуждающейся в замене, % к общей протяженности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Лист7!$B$2:$I$3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Лист7!$B$4:$I$4</c:f>
              <c:numCache>
                <c:formatCode>General</c:formatCode>
                <c:ptCount val="8"/>
                <c:pt idx="0">
                  <c:v>71.3</c:v>
                </c:pt>
                <c:pt idx="1">
                  <c:v>71.3</c:v>
                </c:pt>
                <c:pt idx="2">
                  <c:v>69.400000000000006</c:v>
                </c:pt>
                <c:pt idx="3">
                  <c:v>70.099999999999994</c:v>
                </c:pt>
                <c:pt idx="4">
                  <c:v>84.7</c:v>
                </c:pt>
                <c:pt idx="5">
                  <c:v>83.4</c:v>
                </c:pt>
                <c:pt idx="6">
                  <c:v>83.36</c:v>
                </c:pt>
                <c:pt idx="7">
                  <c:v>83.25</c:v>
                </c:pt>
              </c:numCache>
            </c:numRef>
          </c:val>
          <c:extLst xmlns:c16r2="http://schemas.microsoft.com/office/drawing/2015/06/chart">
            <c:ext xmlns:c16="http://schemas.microsoft.com/office/drawing/2014/chart" uri="{C3380CC4-5D6E-409C-BE32-E72D297353CC}">
              <c16:uniqueId val="{00000000-AB8E-4DE3-8A3B-F88E76C4434C}"/>
            </c:ext>
          </c:extLst>
        </c:ser>
        <c:ser>
          <c:idx val="1"/>
          <c:order val="1"/>
          <c:tx>
            <c:strRef>
              <c:f>Лист7!$A$5</c:f>
              <c:strCache>
                <c:ptCount val="1"/>
                <c:pt idx="0">
                  <c:v>Протяженность уличной канализационной сети, нуждающейся в замене, % к общей протяженности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Лист7!$B$2:$I$3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Лист7!$B$5:$I$5</c:f>
              <c:numCache>
                <c:formatCode>General</c:formatCode>
                <c:ptCount val="8"/>
                <c:pt idx="0">
                  <c:v>62.1</c:v>
                </c:pt>
                <c:pt idx="1">
                  <c:v>62.1</c:v>
                </c:pt>
                <c:pt idx="2">
                  <c:v>82.2</c:v>
                </c:pt>
                <c:pt idx="3">
                  <c:v>53.36</c:v>
                </c:pt>
                <c:pt idx="4">
                  <c:v>54.9</c:v>
                </c:pt>
                <c:pt idx="5">
                  <c:v>65.55</c:v>
                </c:pt>
                <c:pt idx="6">
                  <c:v>57</c:v>
                </c:pt>
                <c:pt idx="7">
                  <c:v>56.5</c:v>
                </c:pt>
              </c:numCache>
            </c:numRef>
          </c:val>
          <c:extLst xmlns:c16r2="http://schemas.microsoft.com/office/drawing/2015/06/chart">
            <c:ext xmlns:c16="http://schemas.microsoft.com/office/drawing/2014/chart" uri="{C3380CC4-5D6E-409C-BE32-E72D297353CC}">
              <c16:uniqueId val="{00000001-AB8E-4DE3-8A3B-F88E76C4434C}"/>
            </c:ext>
          </c:extLst>
        </c:ser>
        <c:ser>
          <c:idx val="2"/>
          <c:order val="2"/>
          <c:tx>
            <c:strRef>
              <c:f>Лист7!$A$6</c:f>
              <c:strCache>
                <c:ptCount val="1"/>
                <c:pt idx="0">
                  <c:v>Протяженность тепловых и паровых сетей в двухтрубном исчислении, нуждающейся в замене, % ко всему протяжению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Лист7!$B$2:$I$3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Лист7!$B$6:$I$6</c:f>
              <c:numCache>
                <c:formatCode>General</c:formatCode>
                <c:ptCount val="8"/>
                <c:pt idx="0">
                  <c:v>11</c:v>
                </c:pt>
                <c:pt idx="1">
                  <c:v>11</c:v>
                </c:pt>
                <c:pt idx="2">
                  <c:v>10.72</c:v>
                </c:pt>
                <c:pt idx="3">
                  <c:v>10.46</c:v>
                </c:pt>
                <c:pt idx="4">
                  <c:v>10.49</c:v>
                </c:pt>
                <c:pt idx="5">
                  <c:v>10.29</c:v>
                </c:pt>
                <c:pt idx="6">
                  <c:v>10.28</c:v>
                </c:pt>
                <c:pt idx="7">
                  <c:v>10.23</c:v>
                </c:pt>
              </c:numCache>
            </c:numRef>
          </c:val>
          <c:extLst xmlns:c16r2="http://schemas.microsoft.com/office/drawing/2015/06/chart">
            <c:ext xmlns:c16="http://schemas.microsoft.com/office/drawing/2014/chart" uri="{C3380CC4-5D6E-409C-BE32-E72D297353CC}">
              <c16:uniqueId val="{00000002-AB8E-4DE3-8A3B-F88E76C4434C}"/>
            </c:ext>
          </c:extLst>
        </c:ser>
        <c:dLbls>
          <c:dLblPos val="outEnd"/>
          <c:showLegendKey val="0"/>
          <c:showVal val="1"/>
          <c:showCatName val="0"/>
          <c:showSerName val="0"/>
          <c:showPercent val="0"/>
          <c:showBubbleSize val="0"/>
        </c:dLbls>
        <c:gapWidth val="219"/>
        <c:overlap val="-27"/>
        <c:axId val="102292480"/>
        <c:axId val="102298368"/>
      </c:barChart>
      <c:catAx>
        <c:axId val="1022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98368"/>
        <c:crosses val="autoZero"/>
        <c:auto val="1"/>
        <c:lblAlgn val="ctr"/>
        <c:lblOffset val="100"/>
        <c:noMultiLvlLbl val="0"/>
      </c:catAx>
      <c:valAx>
        <c:axId val="10229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92480"/>
        <c:crosses val="autoZero"/>
        <c:crossBetween val="between"/>
      </c:valAx>
      <c:spPr>
        <a:noFill/>
        <a:ln>
          <a:noFill/>
        </a:ln>
        <a:effectLst/>
      </c:spPr>
    </c:plotArea>
    <c:legend>
      <c:legendPos val="b"/>
      <c:layout>
        <c:manualLayout>
          <c:xMode val="edge"/>
          <c:yMode val="edge"/>
          <c:x val="6.0337234236460969E-3"/>
          <c:y val="0.69799758536597101"/>
          <c:w val="0.98308465592812899"/>
          <c:h val="0.283676208158769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Лист9!$A$4</c:f>
              <c:strCache>
                <c:ptCount val="1"/>
                <c:pt idx="0">
                  <c:v>Отгружено товаров собственного производства на душу населения, тыс. руб.</c:v>
                </c:pt>
              </c:strCache>
            </c:strRef>
          </c:tx>
          <c:spPr>
            <a:solidFill>
              <a:schemeClr val="accent1"/>
            </a:solidFill>
            <a:ln>
              <a:noFill/>
            </a:ln>
            <a:effectLst/>
          </c:spPr>
          <c:invertIfNegative val="0"/>
          <c:cat>
            <c:multiLvlStrRef>
              <c:f>Лист9!$B$2:$I$3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Лист9!$B$4:$I$4</c:f>
              <c:numCache>
                <c:formatCode>General</c:formatCode>
                <c:ptCount val="8"/>
                <c:pt idx="0">
                  <c:v>870300</c:v>
                </c:pt>
                <c:pt idx="1">
                  <c:v>1214454</c:v>
                </c:pt>
                <c:pt idx="2">
                  <c:v>1410041</c:v>
                </c:pt>
                <c:pt idx="3">
                  <c:v>1003516</c:v>
                </c:pt>
                <c:pt idx="4">
                  <c:v>1765393</c:v>
                </c:pt>
                <c:pt idx="5">
                  <c:v>1941340</c:v>
                </c:pt>
                <c:pt idx="6" formatCode="#,##0">
                  <c:v>2111256</c:v>
                </c:pt>
                <c:pt idx="7" formatCode="#,##0">
                  <c:v>2797134</c:v>
                </c:pt>
              </c:numCache>
            </c:numRef>
          </c:val>
          <c:extLst xmlns:c16r2="http://schemas.microsoft.com/office/drawing/2015/06/chart">
            <c:ext xmlns:c16="http://schemas.microsoft.com/office/drawing/2014/chart" uri="{C3380CC4-5D6E-409C-BE32-E72D297353CC}">
              <c16:uniqueId val="{00000000-F197-4049-A87E-2B4EB43E5748}"/>
            </c:ext>
          </c:extLst>
        </c:ser>
        <c:dLbls>
          <c:showLegendKey val="0"/>
          <c:showVal val="0"/>
          <c:showCatName val="0"/>
          <c:showSerName val="0"/>
          <c:showPercent val="0"/>
          <c:showBubbleSize val="0"/>
        </c:dLbls>
        <c:gapWidth val="219"/>
        <c:overlap val="-27"/>
        <c:axId val="100445568"/>
        <c:axId val="100460032"/>
      </c:barChart>
      <c:lineChart>
        <c:grouping val="standard"/>
        <c:varyColors val="0"/>
        <c:ser>
          <c:idx val="1"/>
          <c:order val="1"/>
          <c:tx>
            <c:strRef>
              <c:f>Лист9!$A$5</c:f>
              <c:strCache>
                <c:ptCount val="1"/>
                <c:pt idx="0">
                  <c:v>Инвестиции в основной капитал на душу населения, тыс. руб.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Лист9!$B$2:$I$3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Лист9!$B$5:$I$5</c:f>
              <c:numCache>
                <c:formatCode>General</c:formatCode>
                <c:ptCount val="8"/>
                <c:pt idx="0">
                  <c:v>163.69999999999999</c:v>
                </c:pt>
                <c:pt idx="1">
                  <c:v>121.9</c:v>
                </c:pt>
                <c:pt idx="2">
                  <c:v>105.6</c:v>
                </c:pt>
                <c:pt idx="3">
                  <c:v>149.5</c:v>
                </c:pt>
                <c:pt idx="4">
                  <c:v>163.19999999999999</c:v>
                </c:pt>
                <c:pt idx="5">
                  <c:v>174.2</c:v>
                </c:pt>
                <c:pt idx="6">
                  <c:v>188.3</c:v>
                </c:pt>
                <c:pt idx="7">
                  <c:v>229.1</c:v>
                </c:pt>
              </c:numCache>
            </c:numRef>
          </c:val>
          <c:smooth val="0"/>
          <c:extLst xmlns:c16r2="http://schemas.microsoft.com/office/drawing/2015/06/chart">
            <c:ext xmlns:c16="http://schemas.microsoft.com/office/drawing/2014/chart" uri="{C3380CC4-5D6E-409C-BE32-E72D297353CC}">
              <c16:uniqueId val="{00000001-F197-4049-A87E-2B4EB43E5748}"/>
            </c:ext>
          </c:extLst>
        </c:ser>
        <c:dLbls>
          <c:showLegendKey val="0"/>
          <c:showVal val="0"/>
          <c:showCatName val="0"/>
          <c:showSerName val="0"/>
          <c:showPercent val="0"/>
          <c:showBubbleSize val="0"/>
        </c:dLbls>
        <c:marker val="1"/>
        <c:smooth val="0"/>
        <c:axId val="100463360"/>
        <c:axId val="100461568"/>
      </c:lineChart>
      <c:catAx>
        <c:axId val="1004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60032"/>
        <c:crosses val="autoZero"/>
        <c:auto val="1"/>
        <c:lblAlgn val="ctr"/>
        <c:lblOffset val="100"/>
        <c:noMultiLvlLbl val="0"/>
      </c:catAx>
      <c:valAx>
        <c:axId val="10046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45568"/>
        <c:crosses val="autoZero"/>
        <c:crossBetween val="between"/>
      </c:valAx>
      <c:valAx>
        <c:axId val="1004615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63360"/>
        <c:crosses val="max"/>
        <c:crossBetween val="between"/>
      </c:valAx>
      <c:catAx>
        <c:axId val="100463360"/>
        <c:scaling>
          <c:orientation val="minMax"/>
        </c:scaling>
        <c:delete val="1"/>
        <c:axPos val="b"/>
        <c:numFmt formatCode="General" sourceLinked="1"/>
        <c:majorTickMark val="out"/>
        <c:minorTickMark val="none"/>
        <c:tickLblPos val="nextTo"/>
        <c:crossAx val="100461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Лист17!$A$2:$A$5</c:f>
              <c:strCache>
                <c:ptCount val="4"/>
                <c:pt idx="0">
                  <c:v>зерновых и зернобобовых культур </c:v>
                </c:pt>
                <c:pt idx="1">
                  <c:v>технических культур</c:v>
                </c:pt>
                <c:pt idx="2">
                  <c:v>кормовых культур</c:v>
                </c:pt>
                <c:pt idx="3">
                  <c:v>картофеля и овощей</c:v>
                </c:pt>
              </c:strCache>
            </c:strRef>
          </c:cat>
          <c:val>
            <c:numRef>
              <c:f>Лист17!$B$2:$B$5</c:f>
              <c:numCache>
                <c:formatCode>General</c:formatCode>
                <c:ptCount val="4"/>
                <c:pt idx="0">
                  <c:v>42.7</c:v>
                </c:pt>
                <c:pt idx="1">
                  <c:v>31.3</c:v>
                </c:pt>
                <c:pt idx="2">
                  <c:v>3.8</c:v>
                </c:pt>
                <c:pt idx="3">
                  <c:v>3.7</c:v>
                </c:pt>
              </c:numCache>
            </c:numRef>
          </c:val>
          <c:extLst xmlns:c16r2="http://schemas.microsoft.com/office/drawing/2015/06/chart">
            <c:ext xmlns:c16="http://schemas.microsoft.com/office/drawing/2014/chart" uri="{C3380CC4-5D6E-409C-BE32-E72D297353CC}">
              <c16:uniqueId val="{00000000-045E-430D-8101-26B3EB6F0257}"/>
            </c:ext>
          </c:extLst>
        </c:ser>
        <c:dLbls>
          <c:dLblPos val="outEnd"/>
          <c:showLegendKey val="0"/>
          <c:showVal val="1"/>
          <c:showCatName val="0"/>
          <c:showSerName val="0"/>
          <c:showPercent val="0"/>
          <c:showBubbleSize val="0"/>
        </c:dLbls>
        <c:gapWidth val="150"/>
        <c:axId val="102060800"/>
        <c:axId val="102063488"/>
      </c:barChart>
      <c:catAx>
        <c:axId val="1020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063488"/>
        <c:crosses val="autoZero"/>
        <c:auto val="1"/>
        <c:lblAlgn val="ctr"/>
        <c:lblOffset val="100"/>
        <c:noMultiLvlLbl val="0"/>
      </c:catAx>
      <c:valAx>
        <c:axId val="10206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60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Объем производства сельскохозяйственной продукции</c:v>
                </c:pt>
              </c:strCache>
            </c:strRef>
          </c:tx>
          <c:spPr>
            <a:ln w="28575" cap="rnd">
              <a:solidFill>
                <a:schemeClr val="accent1"/>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4544.3999999999996</c:v>
                </c:pt>
                <c:pt idx="1">
                  <c:v>4648.3999999999996</c:v>
                </c:pt>
                <c:pt idx="2">
                  <c:v>5587.2</c:v>
                </c:pt>
                <c:pt idx="3">
                  <c:v>7577.8</c:v>
                </c:pt>
                <c:pt idx="4">
                  <c:v>10201.9</c:v>
                </c:pt>
              </c:numCache>
            </c:numRef>
          </c:val>
          <c:smooth val="0"/>
          <c:extLst xmlns:c16r2="http://schemas.microsoft.com/office/drawing/2015/06/chart">
            <c:ext xmlns:c16="http://schemas.microsoft.com/office/drawing/2014/chart" uri="{C3380CC4-5D6E-409C-BE32-E72D297353CC}">
              <c16:uniqueId val="{00000000-1D27-42AF-B27A-3DB77DACDC83}"/>
            </c:ext>
          </c:extLst>
        </c:ser>
        <c:dLbls>
          <c:showLegendKey val="0"/>
          <c:showVal val="0"/>
          <c:showCatName val="0"/>
          <c:showSerName val="0"/>
          <c:showPercent val="0"/>
          <c:showBubbleSize val="0"/>
        </c:dLbls>
        <c:marker val="1"/>
        <c:smooth val="0"/>
        <c:axId val="102083968"/>
        <c:axId val="102114432"/>
      </c:lineChart>
      <c:catAx>
        <c:axId val="1020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114432"/>
        <c:crosses val="autoZero"/>
        <c:auto val="1"/>
        <c:lblAlgn val="ctr"/>
        <c:lblOffset val="100"/>
        <c:noMultiLvlLbl val="0"/>
      </c:catAx>
      <c:valAx>
        <c:axId val="10211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8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0-2F0D-4D7F-A7E3-BDDAD726D1F8}"/>
              </c:ext>
            </c:extLst>
          </c:dPt>
          <c:dPt>
            <c:idx val="4"/>
            <c:invertIfNegative val="0"/>
            <c:bubble3D val="0"/>
            <c:extLst xmlns:c16r2="http://schemas.microsoft.com/office/drawing/2015/06/chart">
              <c:ext xmlns:c16="http://schemas.microsoft.com/office/drawing/2014/chart" uri="{C3380CC4-5D6E-409C-BE32-E72D297353CC}">
                <c16:uniqueId val="{00000001-2F0D-4D7F-A7E3-BDDAD726D1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2018 г.</c:v>
                </c:pt>
                <c:pt idx="1">
                  <c:v>2019 г.</c:v>
                </c:pt>
                <c:pt idx="2">
                  <c:v>2020 г.</c:v>
                </c:pt>
                <c:pt idx="3">
                  <c:v>2021 г.</c:v>
                </c:pt>
                <c:pt idx="4">
                  <c:v>2022 г.</c:v>
                </c:pt>
              </c:strCache>
            </c:strRef>
          </c:cat>
          <c:val>
            <c:numRef>
              <c:f>Лист1!$B$2:$B$6</c:f>
              <c:numCache>
                <c:formatCode>General</c:formatCode>
                <c:ptCount val="5"/>
                <c:pt idx="0">
                  <c:v>56.4</c:v>
                </c:pt>
                <c:pt idx="1">
                  <c:v>74.2</c:v>
                </c:pt>
                <c:pt idx="2">
                  <c:v>114.9</c:v>
                </c:pt>
                <c:pt idx="3">
                  <c:v>80</c:v>
                </c:pt>
                <c:pt idx="4">
                  <c:v>151.1</c:v>
                </c:pt>
              </c:numCache>
            </c:numRef>
          </c:val>
          <c:extLst xmlns:c16r2="http://schemas.microsoft.com/office/drawing/2015/06/chart">
            <c:ext xmlns:c16="http://schemas.microsoft.com/office/drawing/2014/chart" uri="{C3380CC4-5D6E-409C-BE32-E72D297353CC}">
              <c16:uniqueId val="{00000002-2F0D-4D7F-A7E3-BDDAD726D1F8}"/>
            </c:ext>
          </c:extLst>
        </c:ser>
        <c:dLbls>
          <c:showLegendKey val="0"/>
          <c:showVal val="0"/>
          <c:showCatName val="0"/>
          <c:showSerName val="0"/>
          <c:showPercent val="0"/>
          <c:showBubbleSize val="0"/>
        </c:dLbls>
        <c:gapWidth val="219"/>
        <c:overlap val="-27"/>
        <c:axId val="102176640"/>
        <c:axId val="102178176"/>
      </c:barChart>
      <c:catAx>
        <c:axId val="1021766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178176"/>
        <c:crosses val="autoZero"/>
        <c:auto val="1"/>
        <c:lblAlgn val="ctr"/>
        <c:lblOffset val="100"/>
        <c:noMultiLvlLbl val="0"/>
      </c:catAx>
      <c:valAx>
        <c:axId val="10217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17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Лист18!$A$2</c:f>
              <c:strCache>
                <c:ptCount val="1"/>
                <c:pt idx="0">
                  <c:v>Поголовье КРС в хозяйствах всех категорий (гол.)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Лист18!$B$2:$F$2</c:f>
              <c:numCache>
                <c:formatCode>General</c:formatCode>
                <c:ptCount val="5"/>
                <c:pt idx="0">
                  <c:v>8303</c:v>
                </c:pt>
                <c:pt idx="1">
                  <c:v>9008</c:v>
                </c:pt>
                <c:pt idx="2">
                  <c:v>10209</c:v>
                </c:pt>
                <c:pt idx="3">
                  <c:v>10304</c:v>
                </c:pt>
                <c:pt idx="4">
                  <c:v>10247</c:v>
                </c:pt>
              </c:numCache>
            </c:numRef>
          </c:val>
          <c:smooth val="0"/>
          <c:extLst xmlns:c16r2="http://schemas.microsoft.com/office/drawing/2015/06/chart">
            <c:ext xmlns:c16="http://schemas.microsoft.com/office/drawing/2014/chart" uri="{C3380CC4-5D6E-409C-BE32-E72D297353CC}">
              <c16:uniqueId val="{00000000-865B-4D2B-9236-7C35B26A924F}"/>
            </c:ext>
          </c:extLst>
        </c:ser>
        <c:ser>
          <c:idx val="1"/>
          <c:order val="1"/>
          <c:tx>
            <c:strRef>
              <c:f>Лист18!$A$3</c:f>
              <c:strCache>
                <c:ptCount val="1"/>
                <c:pt idx="0">
                  <c:v>Поголовье коров (гол.)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Лист18!$B$3:$F$3</c:f>
              <c:numCache>
                <c:formatCode>General</c:formatCode>
                <c:ptCount val="5"/>
                <c:pt idx="0">
                  <c:v>4239</c:v>
                </c:pt>
                <c:pt idx="1">
                  <c:v>4652</c:v>
                </c:pt>
                <c:pt idx="2">
                  <c:v>4973</c:v>
                </c:pt>
                <c:pt idx="3">
                  <c:v>4890</c:v>
                </c:pt>
                <c:pt idx="4">
                  <c:v>4850</c:v>
                </c:pt>
              </c:numCache>
            </c:numRef>
          </c:val>
          <c:smooth val="0"/>
          <c:extLst xmlns:c16r2="http://schemas.microsoft.com/office/drawing/2015/06/chart">
            <c:ext xmlns:c16="http://schemas.microsoft.com/office/drawing/2014/chart" uri="{C3380CC4-5D6E-409C-BE32-E72D297353CC}">
              <c16:uniqueId val="{00000001-865B-4D2B-9236-7C35B26A924F}"/>
            </c:ext>
          </c:extLst>
        </c:ser>
        <c:dLbls>
          <c:dLblPos val="t"/>
          <c:showLegendKey val="0"/>
          <c:showVal val="1"/>
          <c:showCatName val="0"/>
          <c:showSerName val="0"/>
          <c:showPercent val="0"/>
          <c:showBubbleSize val="0"/>
        </c:dLbls>
        <c:marker val="1"/>
        <c:smooth val="0"/>
        <c:axId val="102205312"/>
        <c:axId val="102206848"/>
      </c:lineChart>
      <c:catAx>
        <c:axId val="102205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06848"/>
        <c:crosses val="autoZero"/>
        <c:auto val="1"/>
        <c:lblAlgn val="ctr"/>
        <c:lblOffset val="100"/>
        <c:noMultiLvlLbl val="0"/>
      </c:catAx>
      <c:valAx>
        <c:axId val="10220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0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Средства, привлеченные из гарантмийного фонда (тыс.руб.)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2018 г.</c:v>
                </c:pt>
                <c:pt idx="1">
                  <c:v>2019 г.</c:v>
                </c:pt>
                <c:pt idx="2">
                  <c:v>2020 г.</c:v>
                </c:pt>
                <c:pt idx="3">
                  <c:v>2022 г.</c:v>
                </c:pt>
              </c:strCache>
            </c:strRef>
          </c:cat>
          <c:val>
            <c:numRef>
              <c:f>Лист1!$B$2:$B$5</c:f>
              <c:numCache>
                <c:formatCode>0.0</c:formatCode>
                <c:ptCount val="4"/>
                <c:pt idx="0">
                  <c:v>7</c:v>
                </c:pt>
                <c:pt idx="1">
                  <c:v>5</c:v>
                </c:pt>
                <c:pt idx="2">
                  <c:v>10</c:v>
                </c:pt>
                <c:pt idx="3">
                  <c:v>17</c:v>
                </c:pt>
              </c:numCache>
            </c:numRef>
          </c:val>
          <c:extLst xmlns:c16r2="http://schemas.microsoft.com/office/drawing/2015/06/chart">
            <c:ext xmlns:c16="http://schemas.microsoft.com/office/drawing/2014/chart" uri="{C3380CC4-5D6E-409C-BE32-E72D297353CC}">
              <c16:uniqueId val="{00000000-AA78-492B-8D58-1AA9E6FBC1BC}"/>
            </c:ext>
          </c:extLst>
        </c:ser>
        <c:dLbls>
          <c:showLegendKey val="0"/>
          <c:showVal val="0"/>
          <c:showCatName val="0"/>
          <c:showSerName val="0"/>
          <c:showPercent val="0"/>
          <c:showBubbleSize val="0"/>
        </c:dLbls>
        <c:gapWidth val="219"/>
        <c:overlap val="-27"/>
        <c:axId val="108080512"/>
        <c:axId val="108082304"/>
      </c:barChart>
      <c:catAx>
        <c:axId val="1080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82304"/>
        <c:crosses val="autoZero"/>
        <c:auto val="1"/>
        <c:lblAlgn val="ctr"/>
        <c:lblOffset val="100"/>
        <c:noMultiLvlLbl val="0"/>
      </c:catAx>
      <c:valAx>
        <c:axId val="108082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7C9-40E9-B07B-056EBD62BE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7C9-40E9-B07B-056EBD62BE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7C9-40E9-B07B-056EBD62BE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7C9-40E9-B07B-056EBD62BE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7C9-40E9-B07B-056EBD62BE0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7C9-40E9-B07B-056EBD62BE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87C9-40E9-B07B-056EBD62BE0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87C9-40E9-B07B-056EBD62BE0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87C9-40E9-B07B-056EBD62BE0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87C9-40E9-B07B-056EBD62BE0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87C9-40E9-B07B-056EBD62BE09}"/>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87C9-40E9-B07B-056EBD62BE09}"/>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87C9-40E9-B07B-056EBD62BE09}"/>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87C9-40E9-B07B-056EBD62BE09}"/>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87C9-40E9-B07B-056EBD62BE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Лист15!$A$2:$A$16</c:f>
              <c:strCache>
                <c:ptCount val="15"/>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и старше</c:v>
                </c:pt>
              </c:strCache>
            </c:strRef>
          </c:cat>
          <c:val>
            <c:numRef>
              <c:f>Лист15!$B$2:$B$16</c:f>
              <c:numCache>
                <c:formatCode>General</c:formatCode>
                <c:ptCount val="15"/>
                <c:pt idx="0">
                  <c:v>4.5999999999999996</c:v>
                </c:pt>
                <c:pt idx="1">
                  <c:v>6.1</c:v>
                </c:pt>
                <c:pt idx="2">
                  <c:v>5.8</c:v>
                </c:pt>
                <c:pt idx="3">
                  <c:v>4.5999999999999996</c:v>
                </c:pt>
                <c:pt idx="4">
                  <c:v>4.4000000000000004</c:v>
                </c:pt>
                <c:pt idx="5">
                  <c:v>4.5</c:v>
                </c:pt>
                <c:pt idx="6">
                  <c:v>7.4</c:v>
                </c:pt>
                <c:pt idx="7">
                  <c:v>7.7</c:v>
                </c:pt>
                <c:pt idx="8">
                  <c:v>6.9</c:v>
                </c:pt>
                <c:pt idx="9">
                  <c:v>6.8</c:v>
                </c:pt>
                <c:pt idx="10">
                  <c:v>6.5</c:v>
                </c:pt>
                <c:pt idx="11">
                  <c:v>7.2</c:v>
                </c:pt>
                <c:pt idx="12">
                  <c:v>8.3000000000000007</c:v>
                </c:pt>
                <c:pt idx="13">
                  <c:v>7.3</c:v>
                </c:pt>
                <c:pt idx="14">
                  <c:v>11.9</c:v>
                </c:pt>
              </c:numCache>
            </c:numRef>
          </c:val>
          <c:extLst xmlns:c16r2="http://schemas.microsoft.com/office/drawing/2015/06/chart">
            <c:ext xmlns:c16="http://schemas.microsoft.com/office/drawing/2014/chart" uri="{C3380CC4-5D6E-409C-BE32-E72D297353CC}">
              <c16:uniqueId val="{0000001E-87C9-40E9-B07B-056EBD62BE09}"/>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Лист11!$A$4</c:f>
              <c:strCache>
                <c:ptCount val="1"/>
                <c:pt idx="0">
                  <c:v>Количество новых туристских маршрутов, ед.</c:v>
                </c:pt>
              </c:strCache>
            </c:strRef>
          </c:tx>
          <c:spPr>
            <a:solidFill>
              <a:schemeClr val="accent2"/>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CC-4063-9CB6-A47EF3AA85F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CC-4063-9CB6-A47EF3AA8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Лист11!$E$3:$K$4</c:f>
              <c:multiLvlStrCache>
                <c:ptCount val="4"/>
                <c:lvl>
                  <c:pt idx="0">
                    <c:v>1</c:v>
                  </c:pt>
                  <c:pt idx="1">
                    <c:v>1</c:v>
                  </c:pt>
                  <c:pt idx="2">
                    <c:v>0</c:v>
                  </c:pt>
                  <c:pt idx="3">
                    <c:v>1</c:v>
                  </c:pt>
                </c:lvl>
                <c:lvl>
                  <c:pt idx="0">
                    <c:v>90</c:v>
                  </c:pt>
                  <c:pt idx="1">
                    <c:v>120</c:v>
                  </c:pt>
                  <c:pt idx="2">
                    <c:v>120</c:v>
                  </c:pt>
                  <c:pt idx="3">
                    <c:v>200</c:v>
                  </c:pt>
                </c:lvl>
              </c:multiLvlStrCache>
            </c:multiLvlStrRef>
          </c:cat>
          <c:val>
            <c:numRef>
              <c:f>Лист11!$B$4:$H$4</c:f>
              <c:numCache>
                <c:formatCode>0</c:formatCode>
                <c:ptCount val="7"/>
                <c:pt idx="0">
                  <c:v>1</c:v>
                </c:pt>
                <c:pt idx="1">
                  <c:v>1</c:v>
                </c:pt>
                <c:pt idx="2">
                  <c:v>0</c:v>
                </c:pt>
                <c:pt idx="3">
                  <c:v>1</c:v>
                </c:pt>
                <c:pt idx="4">
                  <c:v>1</c:v>
                </c:pt>
                <c:pt idx="5">
                  <c:v>0</c:v>
                </c:pt>
                <c:pt idx="6">
                  <c:v>1</c:v>
                </c:pt>
              </c:numCache>
            </c:numRef>
          </c:val>
          <c:extLst xmlns:c16r2="http://schemas.microsoft.com/office/drawing/2015/06/chart">
            <c:ext xmlns:c16="http://schemas.microsoft.com/office/drawing/2014/chart" uri="{C3380CC4-5D6E-409C-BE32-E72D297353CC}">
              <c16:uniqueId val="{00000002-D3CC-4063-9CB6-A47EF3AA85F9}"/>
            </c:ext>
          </c:extLst>
        </c:ser>
        <c:dLbls>
          <c:dLblPos val="outEnd"/>
          <c:showLegendKey val="0"/>
          <c:showVal val="1"/>
          <c:showCatName val="0"/>
          <c:showSerName val="0"/>
          <c:showPercent val="0"/>
          <c:showBubbleSize val="0"/>
        </c:dLbls>
        <c:gapWidth val="219"/>
        <c:axId val="106702720"/>
        <c:axId val="106701184"/>
      </c:barChart>
      <c:lineChart>
        <c:grouping val="standard"/>
        <c:varyColors val="0"/>
        <c:ser>
          <c:idx val="0"/>
          <c:order val="0"/>
          <c:tx>
            <c:strRef>
              <c:f>Лист11!$A$3</c:f>
              <c:strCache>
                <c:ptCount val="1"/>
                <c:pt idx="0">
                  <c:v>Количество въездных туристов, чел. в год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Лист11!$B$1:$H$2</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Лист11!$B$3:$H$3</c:f>
              <c:numCache>
                <c:formatCode>0</c:formatCode>
                <c:ptCount val="7"/>
                <c:pt idx="0">
                  <c:v>60</c:v>
                </c:pt>
                <c:pt idx="1">
                  <c:v>95</c:v>
                </c:pt>
                <c:pt idx="2">
                  <c:v>60</c:v>
                </c:pt>
                <c:pt idx="3">
                  <c:v>90</c:v>
                </c:pt>
                <c:pt idx="4">
                  <c:v>120</c:v>
                </c:pt>
                <c:pt idx="5">
                  <c:v>120</c:v>
                </c:pt>
                <c:pt idx="6">
                  <c:v>200</c:v>
                </c:pt>
              </c:numCache>
            </c:numRef>
          </c:val>
          <c:smooth val="0"/>
          <c:extLst xmlns:c16r2="http://schemas.microsoft.com/office/drawing/2015/06/chart">
            <c:ext xmlns:c16="http://schemas.microsoft.com/office/drawing/2014/chart" uri="{C3380CC4-5D6E-409C-BE32-E72D297353CC}">
              <c16:uniqueId val="{00000003-D3CC-4063-9CB6-A47EF3AA85F9}"/>
            </c:ext>
          </c:extLst>
        </c:ser>
        <c:dLbls>
          <c:showLegendKey val="0"/>
          <c:showVal val="1"/>
          <c:showCatName val="0"/>
          <c:showSerName val="0"/>
          <c:showPercent val="0"/>
          <c:showBubbleSize val="0"/>
        </c:dLbls>
        <c:marker val="1"/>
        <c:smooth val="0"/>
        <c:axId val="106692992"/>
        <c:axId val="106695296"/>
      </c:lineChart>
      <c:catAx>
        <c:axId val="1066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695296"/>
        <c:crosses val="autoZero"/>
        <c:auto val="1"/>
        <c:lblAlgn val="ctr"/>
        <c:lblOffset val="100"/>
        <c:noMultiLvlLbl val="0"/>
      </c:catAx>
      <c:valAx>
        <c:axId val="10669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692992"/>
        <c:crosses val="autoZero"/>
        <c:crossBetween val="between"/>
      </c:valAx>
      <c:valAx>
        <c:axId val="1067011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702720"/>
        <c:crosses val="max"/>
        <c:crossBetween val="between"/>
      </c:valAx>
      <c:catAx>
        <c:axId val="106702720"/>
        <c:scaling>
          <c:orientation val="minMax"/>
        </c:scaling>
        <c:delete val="1"/>
        <c:axPos val="b"/>
        <c:numFmt formatCode="General" sourceLinked="1"/>
        <c:majorTickMark val="out"/>
        <c:minorTickMark val="none"/>
        <c:tickLblPos val="nextTo"/>
        <c:crossAx val="106701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08598812748968E-2"/>
          <c:y val="3.1487047373694003E-2"/>
          <c:w val="0.90646205901971666"/>
          <c:h val="0.50258443971875766"/>
        </c:manualLayout>
      </c:layout>
      <c:barChart>
        <c:barDir val="col"/>
        <c:grouping val="clustered"/>
        <c:varyColors val="0"/>
        <c:ser>
          <c:idx val="0"/>
          <c:order val="0"/>
          <c:tx>
            <c:strRef>
              <c:f>Лист13!$A$3</c:f>
              <c:strCache>
                <c:ptCount val="1"/>
                <c:pt idx="0">
                  <c:v>Удовлетворенность населения работой Администрации муниципального района, (оценки отлично или хорошо по опросам населения), % от числа опрошенных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Лист13!$B$1:$I$2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Лист13!$B$3:$I$3</c:f>
              <c:numCache>
                <c:formatCode>General</c:formatCode>
                <c:ptCount val="8"/>
                <c:pt idx="0">
                  <c:v>67</c:v>
                </c:pt>
                <c:pt idx="1">
                  <c:v>67.8</c:v>
                </c:pt>
                <c:pt idx="2">
                  <c:v>72.3</c:v>
                </c:pt>
                <c:pt idx="3">
                  <c:v>71.3</c:v>
                </c:pt>
                <c:pt idx="4">
                  <c:v>65.3</c:v>
                </c:pt>
                <c:pt idx="5">
                  <c:v>67</c:v>
                </c:pt>
                <c:pt idx="6">
                  <c:v>67</c:v>
                </c:pt>
                <c:pt idx="7">
                  <c:v>75</c:v>
                </c:pt>
              </c:numCache>
            </c:numRef>
          </c:val>
          <c:extLst xmlns:c16r2="http://schemas.microsoft.com/office/drawing/2015/06/chart">
            <c:ext xmlns:c16="http://schemas.microsoft.com/office/drawing/2014/chart" uri="{C3380CC4-5D6E-409C-BE32-E72D297353CC}">
              <c16:uniqueId val="{00000000-139E-4807-85D1-0735D15B4ED6}"/>
            </c:ext>
          </c:extLst>
        </c:ser>
        <c:ser>
          <c:idx val="1"/>
          <c:order val="1"/>
          <c:tx>
            <c:strRef>
              <c:f>Лист13!$A$4</c:f>
              <c:strCache>
                <c:ptCount val="1"/>
                <c:pt idx="0">
                  <c:v>Доля доходов от использования муниципального имущества в общем объеме собственных доходов бюджета муниципального района,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Лист13!$B$1:$I$2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Лист13!$B$4:$I$4</c:f>
              <c:numCache>
                <c:formatCode>General</c:formatCode>
                <c:ptCount val="8"/>
                <c:pt idx="0">
                  <c:v>0</c:v>
                </c:pt>
                <c:pt idx="1">
                  <c:v>9.75</c:v>
                </c:pt>
                <c:pt idx="2">
                  <c:v>13.04</c:v>
                </c:pt>
                <c:pt idx="3">
                  <c:v>10.78</c:v>
                </c:pt>
                <c:pt idx="4">
                  <c:v>8.39</c:v>
                </c:pt>
                <c:pt idx="5">
                  <c:v>6.88</c:v>
                </c:pt>
                <c:pt idx="6">
                  <c:v>6.91</c:v>
                </c:pt>
                <c:pt idx="7">
                  <c:v>6.97</c:v>
                </c:pt>
              </c:numCache>
            </c:numRef>
          </c:val>
          <c:extLst xmlns:c16r2="http://schemas.microsoft.com/office/drawing/2015/06/chart">
            <c:ext xmlns:c16="http://schemas.microsoft.com/office/drawing/2014/chart" uri="{C3380CC4-5D6E-409C-BE32-E72D297353CC}">
              <c16:uniqueId val="{00000001-139E-4807-85D1-0735D15B4ED6}"/>
            </c:ext>
          </c:extLst>
        </c:ser>
        <c:ser>
          <c:idx val="2"/>
          <c:order val="2"/>
          <c:tx>
            <c:strRef>
              <c:f>Лист13!$A$5</c:f>
              <c:strCache>
                <c:ptCount val="1"/>
                <c:pt idx="0">
                  <c:v>Доля расходов местного бюджета, осуществляемых в рамках муниципальных программ, в общем объеме расходов бюджета муниципального района,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Лист13!$B$1:$I$2</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Лист13!$B$5:$I$5</c:f>
              <c:numCache>
                <c:formatCode>General</c:formatCode>
                <c:ptCount val="8"/>
                <c:pt idx="0">
                  <c:v>0</c:v>
                </c:pt>
                <c:pt idx="1">
                  <c:v>93</c:v>
                </c:pt>
                <c:pt idx="2">
                  <c:v>94</c:v>
                </c:pt>
                <c:pt idx="3">
                  <c:v>99</c:v>
                </c:pt>
                <c:pt idx="4">
                  <c:v>100</c:v>
                </c:pt>
                <c:pt idx="5">
                  <c:v>99</c:v>
                </c:pt>
                <c:pt idx="6" formatCode="0">
                  <c:v>95</c:v>
                </c:pt>
                <c:pt idx="7" formatCode="0">
                  <c:v>95</c:v>
                </c:pt>
              </c:numCache>
            </c:numRef>
          </c:val>
          <c:extLst xmlns:c16r2="http://schemas.microsoft.com/office/drawing/2015/06/chart">
            <c:ext xmlns:c16="http://schemas.microsoft.com/office/drawing/2014/chart" uri="{C3380CC4-5D6E-409C-BE32-E72D297353CC}">
              <c16:uniqueId val="{00000002-139E-4807-85D1-0735D15B4ED6}"/>
            </c:ext>
          </c:extLst>
        </c:ser>
        <c:dLbls>
          <c:dLblPos val="inEnd"/>
          <c:showLegendKey val="0"/>
          <c:showVal val="1"/>
          <c:showCatName val="0"/>
          <c:showSerName val="0"/>
          <c:showPercent val="0"/>
          <c:showBubbleSize val="0"/>
        </c:dLbls>
        <c:gapWidth val="100"/>
        <c:overlap val="-24"/>
        <c:axId val="106756736"/>
        <c:axId val="107819392"/>
      </c:barChart>
      <c:catAx>
        <c:axId val="106756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7819392"/>
        <c:crosses val="autoZero"/>
        <c:auto val="1"/>
        <c:lblAlgn val="ctr"/>
        <c:lblOffset val="100"/>
        <c:noMultiLvlLbl val="0"/>
      </c:catAx>
      <c:valAx>
        <c:axId val="107819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6756736"/>
        <c:crosses val="autoZero"/>
        <c:crossBetween val="between"/>
      </c:valAx>
      <c:spPr>
        <a:noFill/>
        <a:ln>
          <a:noFill/>
        </a:ln>
        <a:effectLst/>
      </c:spPr>
    </c:plotArea>
    <c:legend>
      <c:legendPos val="b"/>
      <c:layout>
        <c:manualLayout>
          <c:xMode val="edge"/>
          <c:yMode val="edge"/>
          <c:x val="9.2147970382074219E-3"/>
          <c:y val="0.6711733489303533"/>
          <c:w val="0.97683761193362428"/>
          <c:h val="0.311651897956722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рождаемость (чел.)</c:v>
                </c:pt>
                <c:pt idx="1">
                  <c:v>смертность (чел.)</c:v>
                </c:pt>
                <c:pt idx="2">
                  <c:v>прибывшых (чел.)</c:v>
                </c:pt>
                <c:pt idx="3">
                  <c:v>выбывших (чел.)</c:v>
                </c:pt>
              </c:strCache>
            </c:strRef>
          </c:cat>
          <c:val>
            <c:numRef>
              <c:f>Лист1!$B$2:$B$5</c:f>
              <c:numCache>
                <c:formatCode>General</c:formatCode>
                <c:ptCount val="4"/>
                <c:pt idx="0">
                  <c:v>407</c:v>
                </c:pt>
                <c:pt idx="1">
                  <c:v>614</c:v>
                </c:pt>
                <c:pt idx="2">
                  <c:v>657</c:v>
                </c:pt>
                <c:pt idx="3">
                  <c:v>941</c:v>
                </c:pt>
              </c:numCache>
            </c:numRef>
          </c:val>
          <c:extLst xmlns:c16r2="http://schemas.microsoft.com/office/drawing/2015/06/chart">
            <c:ext xmlns:c16="http://schemas.microsoft.com/office/drawing/2014/chart" uri="{C3380CC4-5D6E-409C-BE32-E72D297353CC}">
              <c16:uniqueId val="{00000000-EC23-45D2-937B-0895A0D6F95E}"/>
            </c:ext>
          </c:extLst>
        </c:ser>
        <c:ser>
          <c:idx val="1"/>
          <c:order val="1"/>
          <c:tx>
            <c:strRef>
              <c:f>Лист1!$C$1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рождаемость (чел.)</c:v>
                </c:pt>
                <c:pt idx="1">
                  <c:v>смертность (чел.)</c:v>
                </c:pt>
                <c:pt idx="2">
                  <c:v>прибывшых (чел.)</c:v>
                </c:pt>
                <c:pt idx="3">
                  <c:v>выбывших (чел.)</c:v>
                </c:pt>
              </c:strCache>
            </c:strRef>
          </c:cat>
          <c:val>
            <c:numRef>
              <c:f>Лист1!$C$2:$C$5</c:f>
              <c:numCache>
                <c:formatCode>General</c:formatCode>
                <c:ptCount val="4"/>
                <c:pt idx="0">
                  <c:v>349</c:v>
                </c:pt>
                <c:pt idx="1">
                  <c:v>590</c:v>
                </c:pt>
                <c:pt idx="2">
                  <c:v>776</c:v>
                </c:pt>
                <c:pt idx="3">
                  <c:v>880</c:v>
                </c:pt>
              </c:numCache>
            </c:numRef>
          </c:val>
          <c:extLst xmlns:c16r2="http://schemas.microsoft.com/office/drawing/2015/06/chart">
            <c:ext xmlns:c16="http://schemas.microsoft.com/office/drawing/2014/chart" uri="{C3380CC4-5D6E-409C-BE32-E72D297353CC}">
              <c16:uniqueId val="{00000001-EC23-45D2-937B-0895A0D6F95E}"/>
            </c:ext>
          </c:extLst>
        </c:ser>
        <c:ser>
          <c:idx val="2"/>
          <c:order val="2"/>
          <c:tx>
            <c:strRef>
              <c:f>Лист1!$D$1</c:f>
              <c:strCache>
                <c:ptCount val="1"/>
                <c:pt idx="0">
                  <c:v>2020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рождаемость (чел.)</c:v>
                </c:pt>
                <c:pt idx="1">
                  <c:v>смертность (чел.)</c:v>
                </c:pt>
                <c:pt idx="2">
                  <c:v>прибывшых (чел.)</c:v>
                </c:pt>
                <c:pt idx="3">
                  <c:v>выбывших (чел.)</c:v>
                </c:pt>
              </c:strCache>
            </c:strRef>
          </c:cat>
          <c:val>
            <c:numRef>
              <c:f>Лист1!$D$2:$D$5</c:f>
              <c:numCache>
                <c:formatCode>General</c:formatCode>
                <c:ptCount val="4"/>
                <c:pt idx="0">
                  <c:v>349</c:v>
                </c:pt>
                <c:pt idx="1">
                  <c:v>702</c:v>
                </c:pt>
                <c:pt idx="2">
                  <c:v>496</c:v>
                </c:pt>
                <c:pt idx="3">
                  <c:v>758</c:v>
                </c:pt>
              </c:numCache>
            </c:numRef>
          </c:val>
          <c:extLst xmlns:c16r2="http://schemas.microsoft.com/office/drawing/2015/06/chart">
            <c:ext xmlns:c16="http://schemas.microsoft.com/office/drawing/2014/chart" uri="{C3380CC4-5D6E-409C-BE32-E72D297353CC}">
              <c16:uniqueId val="{00000002-EC23-45D2-937B-0895A0D6F95E}"/>
            </c:ext>
          </c:extLst>
        </c:ser>
        <c:ser>
          <c:idx val="3"/>
          <c:order val="3"/>
          <c:tx>
            <c:strRef>
              <c:f>Лист1!$E$1</c:f>
              <c:strCache>
                <c:ptCount val="1"/>
                <c:pt idx="0">
                  <c:v>2021 г.</c:v>
                </c:pt>
              </c:strCache>
            </c:strRef>
          </c:tx>
          <c:spPr>
            <a:solidFill>
              <a:schemeClr val="accent4"/>
            </a:solidFill>
            <a:ln>
              <a:noFill/>
            </a:ln>
            <a:effectLst/>
          </c:spPr>
          <c:invertIfNegative val="0"/>
          <c:dLbls>
            <c:dLbl>
              <c:idx val="0"/>
              <c:tx>
                <c:rich>
                  <a:bodyPr/>
                  <a:lstStyle/>
                  <a:p>
                    <a:r>
                      <a:rPr lang="en-US"/>
                      <a:t>309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DB7-46ED-83DC-D01487139006}"/>
                </c:ext>
              </c:extLst>
            </c:dLbl>
            <c:dLbl>
              <c:idx val="1"/>
              <c:tx>
                <c:rich>
                  <a:bodyPr/>
                  <a:lstStyle/>
                  <a:p>
                    <a:r>
                      <a:rPr lang="en-US"/>
                      <a:t>749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DB7-46ED-83DC-D014871390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рождаемость (чел.)</c:v>
                </c:pt>
                <c:pt idx="1">
                  <c:v>смертность (чел.)</c:v>
                </c:pt>
                <c:pt idx="2">
                  <c:v>прибывшых (чел.)</c:v>
                </c:pt>
                <c:pt idx="3">
                  <c:v>выбывших (чел.)</c:v>
                </c:pt>
              </c:strCache>
            </c:strRef>
          </c:cat>
          <c:val>
            <c:numRef>
              <c:f>Лист1!$E$2:$E$5</c:f>
              <c:numCache>
                <c:formatCode>General</c:formatCode>
                <c:ptCount val="4"/>
                <c:pt idx="0">
                  <c:v>312</c:v>
                </c:pt>
                <c:pt idx="1">
                  <c:v>745</c:v>
                </c:pt>
                <c:pt idx="2">
                  <c:v>351</c:v>
                </c:pt>
                <c:pt idx="3">
                  <c:v>767</c:v>
                </c:pt>
              </c:numCache>
            </c:numRef>
          </c:val>
          <c:extLst xmlns:c16r2="http://schemas.microsoft.com/office/drawing/2015/06/chart">
            <c:ext xmlns:c16="http://schemas.microsoft.com/office/drawing/2014/chart" uri="{C3380CC4-5D6E-409C-BE32-E72D297353CC}">
              <c16:uniqueId val="{00000003-EC23-45D2-937B-0895A0D6F95E}"/>
            </c:ext>
          </c:extLst>
        </c:ser>
        <c:ser>
          <c:idx val="4"/>
          <c:order val="4"/>
          <c:tx>
            <c:strRef>
              <c:f>Лист1!$F$1</c:f>
              <c:strCache>
                <c:ptCount val="1"/>
                <c:pt idx="0">
                  <c:v>2022 г.</c:v>
                </c:pt>
              </c:strCache>
            </c:strRef>
          </c:tx>
          <c:spPr>
            <a:solidFill>
              <a:schemeClr val="accent5"/>
            </a:solidFill>
            <a:ln>
              <a:noFill/>
            </a:ln>
            <a:effectLst/>
          </c:spPr>
          <c:invertIfNegative val="0"/>
          <c:dLbls>
            <c:dLbl>
              <c:idx val="0"/>
              <c:tx>
                <c:rich>
                  <a:bodyPr/>
                  <a:lstStyle/>
                  <a:p>
                    <a:r>
                      <a:rPr lang="en-US"/>
                      <a:t>299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DB7-46ED-83DC-D01487139006}"/>
                </c:ext>
              </c:extLst>
            </c:dLbl>
            <c:dLbl>
              <c:idx val="1"/>
              <c:tx>
                <c:rich>
                  <a:bodyPr/>
                  <a:lstStyle/>
                  <a:p>
                    <a:r>
                      <a:rPr lang="en-US"/>
                      <a:t>627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DB7-46ED-83DC-D014871390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рождаемость (чел.)</c:v>
                </c:pt>
                <c:pt idx="1">
                  <c:v>смертность (чел.)</c:v>
                </c:pt>
                <c:pt idx="2">
                  <c:v>прибывшых (чел.)</c:v>
                </c:pt>
                <c:pt idx="3">
                  <c:v>выбывших (чел.)</c:v>
                </c:pt>
              </c:strCache>
            </c:strRef>
          </c:cat>
          <c:val>
            <c:numRef>
              <c:f>Лист1!$F$2:$F$5</c:f>
              <c:numCache>
                <c:formatCode>General</c:formatCode>
                <c:ptCount val="4"/>
                <c:pt idx="0">
                  <c:v>302</c:v>
                </c:pt>
                <c:pt idx="1">
                  <c:v>633</c:v>
                </c:pt>
                <c:pt idx="2">
                  <c:v>360</c:v>
                </c:pt>
                <c:pt idx="3">
                  <c:v>746</c:v>
                </c:pt>
              </c:numCache>
            </c:numRef>
          </c:val>
          <c:extLst xmlns:c16r2="http://schemas.microsoft.com/office/drawing/2015/06/chart">
            <c:ext xmlns:c16="http://schemas.microsoft.com/office/drawing/2014/chart" uri="{C3380CC4-5D6E-409C-BE32-E72D297353CC}">
              <c16:uniqueId val="{00000004-EC23-45D2-937B-0895A0D6F95E}"/>
            </c:ext>
          </c:extLst>
        </c:ser>
        <c:dLbls>
          <c:showLegendKey val="0"/>
          <c:showVal val="0"/>
          <c:showCatName val="0"/>
          <c:showSerName val="0"/>
          <c:showPercent val="0"/>
          <c:showBubbleSize val="0"/>
        </c:dLbls>
        <c:gapWidth val="219"/>
        <c:overlap val="-27"/>
        <c:axId val="100066048"/>
        <c:axId val="100067584"/>
      </c:barChart>
      <c:catAx>
        <c:axId val="100066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67584"/>
        <c:crosses val="autoZero"/>
        <c:auto val="1"/>
        <c:lblAlgn val="ctr"/>
        <c:lblOffset val="100"/>
        <c:noMultiLvlLbl val="0"/>
      </c:catAx>
      <c:valAx>
        <c:axId val="10006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Лист14!$A$2</c:f>
              <c:strCache>
                <c:ptCount val="1"/>
                <c:pt idx="0">
                  <c:v>Номинально начисленная заработная плата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Лист14!$B$1:$F$1</c:f>
              <c:strCache>
                <c:ptCount val="5"/>
                <c:pt idx="0">
                  <c:v>2018 год</c:v>
                </c:pt>
                <c:pt idx="1">
                  <c:v>2019 год </c:v>
                </c:pt>
                <c:pt idx="2">
                  <c:v>2020 год</c:v>
                </c:pt>
                <c:pt idx="3">
                  <c:v>2021 год</c:v>
                </c:pt>
                <c:pt idx="4">
                  <c:v>2022 год</c:v>
                </c:pt>
              </c:strCache>
            </c:strRef>
          </c:cat>
          <c:val>
            <c:numRef>
              <c:f>Лист14!$B$2:$F$2</c:f>
              <c:numCache>
                <c:formatCode>General</c:formatCode>
                <c:ptCount val="5"/>
                <c:pt idx="0">
                  <c:v>30544</c:v>
                </c:pt>
                <c:pt idx="1">
                  <c:v>32061</c:v>
                </c:pt>
                <c:pt idx="2">
                  <c:v>34456</c:v>
                </c:pt>
                <c:pt idx="3">
                  <c:v>37118</c:v>
                </c:pt>
                <c:pt idx="4">
                  <c:v>42258</c:v>
                </c:pt>
              </c:numCache>
            </c:numRef>
          </c:val>
          <c:smooth val="0"/>
          <c:extLst xmlns:c16r2="http://schemas.microsoft.com/office/drawing/2015/06/chart">
            <c:ext xmlns:c16="http://schemas.microsoft.com/office/drawing/2014/chart" uri="{C3380CC4-5D6E-409C-BE32-E72D297353CC}">
              <c16:uniqueId val="{00000000-621C-4319-9571-E3588554773D}"/>
            </c:ext>
          </c:extLst>
        </c:ser>
        <c:dLbls>
          <c:dLblPos val="t"/>
          <c:showLegendKey val="0"/>
          <c:showVal val="1"/>
          <c:showCatName val="0"/>
          <c:showSerName val="0"/>
          <c:showPercent val="0"/>
          <c:showBubbleSize val="0"/>
        </c:dLbls>
        <c:marker val="1"/>
        <c:smooth val="0"/>
        <c:axId val="100755712"/>
        <c:axId val="100762752"/>
      </c:lineChart>
      <c:catAx>
        <c:axId val="10075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62752"/>
        <c:crosses val="autoZero"/>
        <c:auto val="1"/>
        <c:lblAlgn val="ctr"/>
        <c:lblOffset val="100"/>
        <c:noMultiLvlLbl val="0"/>
      </c:catAx>
      <c:valAx>
        <c:axId val="100762752"/>
        <c:scaling>
          <c:orientation val="minMax"/>
          <c:min val="2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55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813722828257"/>
          <c:y val="3.7383177570093455E-2"/>
          <c:w val="0.86882816118573414"/>
          <c:h val="0.55854882625653102"/>
        </c:manualLayout>
      </c:layout>
      <c:barChart>
        <c:barDir val="col"/>
        <c:grouping val="clustered"/>
        <c:varyColors val="0"/>
        <c:ser>
          <c:idx val="0"/>
          <c:order val="0"/>
          <c:tx>
            <c:strRef>
              <c:f>Лист4!$B$5</c:f>
              <c:strCache>
                <c:ptCount val="1"/>
                <c:pt idx="0">
                  <c:v>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не более 1,2),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Лист4!$C$3:$I$4</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Лист4!$C$5:$I$5</c:f>
              <c:numCache>
                <c:formatCode>General</c:formatCode>
                <c:ptCount val="7"/>
                <c:pt idx="0">
                  <c:v>57</c:v>
                </c:pt>
                <c:pt idx="1">
                  <c:v>57</c:v>
                </c:pt>
                <c:pt idx="2">
                  <c:v>57</c:v>
                </c:pt>
                <c:pt idx="3">
                  <c:v>60</c:v>
                </c:pt>
                <c:pt idx="4">
                  <c:v>79</c:v>
                </c:pt>
                <c:pt idx="5">
                  <c:v>84.5</c:v>
                </c:pt>
                <c:pt idx="6">
                  <c:v>90</c:v>
                </c:pt>
              </c:numCache>
            </c:numRef>
          </c:val>
          <c:extLst xmlns:c16r2="http://schemas.microsoft.com/office/drawing/2015/06/chart">
            <c:ext xmlns:c16="http://schemas.microsoft.com/office/drawing/2014/chart" uri="{C3380CC4-5D6E-409C-BE32-E72D297353CC}">
              <c16:uniqueId val="{00000000-C74A-4945-881A-188F22CDEFDB}"/>
            </c:ext>
          </c:extLst>
        </c:ser>
        <c:ser>
          <c:idx val="1"/>
          <c:order val="1"/>
          <c:tx>
            <c:strRef>
              <c:f>Лист4!$B$6</c:f>
              <c:strCache>
                <c:ptCount val="1"/>
                <c:pt idx="0">
                  <c:v>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не более 1,2),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Лист4!$C$3:$I$4</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Лист4!$C$6:$I$6</c:f>
              <c:numCache>
                <c:formatCode>General</c:formatCode>
                <c:ptCount val="7"/>
                <c:pt idx="0">
                  <c:v>82</c:v>
                </c:pt>
                <c:pt idx="1">
                  <c:v>82</c:v>
                </c:pt>
                <c:pt idx="2">
                  <c:v>82</c:v>
                </c:pt>
                <c:pt idx="3">
                  <c:v>74</c:v>
                </c:pt>
                <c:pt idx="4">
                  <c:v>77</c:v>
                </c:pt>
                <c:pt idx="5">
                  <c:v>94.8</c:v>
                </c:pt>
                <c:pt idx="6">
                  <c:v>100</c:v>
                </c:pt>
              </c:numCache>
            </c:numRef>
          </c:val>
          <c:extLst xmlns:c16r2="http://schemas.microsoft.com/office/drawing/2015/06/chart">
            <c:ext xmlns:c16="http://schemas.microsoft.com/office/drawing/2014/chart" uri="{C3380CC4-5D6E-409C-BE32-E72D297353CC}">
              <c16:uniqueId val="{00000001-C74A-4945-881A-188F22CDEFDB}"/>
            </c:ext>
          </c:extLst>
        </c:ser>
        <c:dLbls>
          <c:showLegendKey val="0"/>
          <c:showVal val="1"/>
          <c:showCatName val="0"/>
          <c:showSerName val="0"/>
          <c:showPercent val="0"/>
          <c:showBubbleSize val="0"/>
        </c:dLbls>
        <c:gapWidth val="75"/>
        <c:axId val="100777344"/>
        <c:axId val="100787328"/>
      </c:barChart>
      <c:catAx>
        <c:axId val="10077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87328"/>
        <c:crosses val="autoZero"/>
        <c:auto val="1"/>
        <c:lblAlgn val="ctr"/>
        <c:lblOffset val="100"/>
        <c:noMultiLvlLbl val="0"/>
      </c:catAx>
      <c:valAx>
        <c:axId val="100787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77344"/>
        <c:crosses val="autoZero"/>
        <c:crossBetween val="between"/>
      </c:valAx>
      <c:spPr>
        <a:noFill/>
        <a:ln>
          <a:noFill/>
        </a:ln>
        <a:effectLst/>
      </c:spPr>
    </c:plotArea>
    <c:legend>
      <c:legendPos val="b"/>
      <c:layout>
        <c:manualLayout>
          <c:xMode val="edge"/>
          <c:yMode val="edge"/>
          <c:x val="5.531615850249956E-2"/>
          <c:y val="0.73491768074445241"/>
          <c:w val="0.88936748334957116"/>
          <c:h val="0.24469149512640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87971643213045E-2"/>
          <c:y val="3.9450093372751426E-2"/>
          <c:w val="0.91896077631837658"/>
          <c:h val="0.42430707478263613"/>
        </c:manualLayout>
      </c:layout>
      <c:barChart>
        <c:barDir val="col"/>
        <c:grouping val="clustered"/>
        <c:varyColors val="0"/>
        <c:ser>
          <c:idx val="0"/>
          <c:order val="0"/>
          <c:tx>
            <c:strRef>
              <c:f>Лист3!$A$4</c:f>
              <c:strCache>
                <c:ptCount val="1"/>
                <c:pt idx="0">
                  <c:v>Доля детей и молодежи  (возраст от 3 до 29 лет), систематически занимающихся физической культурой и спортом, в общей численности детей и молодежи  (возраст от 3 до 29 лет),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Лист3!$B$2:$H$3</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Лист3!$B$4:$H$4</c:f>
              <c:numCache>
                <c:formatCode>General</c:formatCode>
                <c:ptCount val="7"/>
                <c:pt idx="0">
                  <c:v>84</c:v>
                </c:pt>
                <c:pt idx="1">
                  <c:v>85.1</c:v>
                </c:pt>
                <c:pt idx="2">
                  <c:v>85.7</c:v>
                </c:pt>
                <c:pt idx="3">
                  <c:v>92</c:v>
                </c:pt>
                <c:pt idx="4">
                  <c:v>94</c:v>
                </c:pt>
                <c:pt idx="5">
                  <c:v>87</c:v>
                </c:pt>
                <c:pt idx="6">
                  <c:v>90</c:v>
                </c:pt>
              </c:numCache>
            </c:numRef>
          </c:val>
          <c:extLst xmlns:c16r2="http://schemas.microsoft.com/office/drawing/2015/06/chart">
            <c:ext xmlns:c16="http://schemas.microsoft.com/office/drawing/2014/chart" uri="{C3380CC4-5D6E-409C-BE32-E72D297353CC}">
              <c16:uniqueId val="{00000000-A0CA-4508-B4FD-790CDF6721EB}"/>
            </c:ext>
          </c:extLst>
        </c:ser>
        <c:ser>
          <c:idx val="1"/>
          <c:order val="1"/>
          <c:tx>
            <c:strRef>
              <c:f>Лист3!$A$5</c:f>
              <c:strCache>
                <c:ptCount val="1"/>
                <c:pt idx="0">
                  <c:v>Доля населения  среднего возраста (женщины от 30 до 54 лет, мужчины от 30 до 59 лет), систематически занимающихся физической культурой и спортом, в общей численности населения  среднего возраста,%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Лист3!$B$2:$H$3</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Лист3!$B$5:$H$5</c:f>
              <c:numCache>
                <c:formatCode>General</c:formatCode>
                <c:ptCount val="7"/>
                <c:pt idx="0">
                  <c:v>29</c:v>
                </c:pt>
                <c:pt idx="1">
                  <c:v>35.1</c:v>
                </c:pt>
                <c:pt idx="2">
                  <c:v>38.6</c:v>
                </c:pt>
                <c:pt idx="3">
                  <c:v>42</c:v>
                </c:pt>
                <c:pt idx="4">
                  <c:v>47</c:v>
                </c:pt>
                <c:pt idx="5">
                  <c:v>52.5</c:v>
                </c:pt>
                <c:pt idx="6">
                  <c:v>60</c:v>
                </c:pt>
              </c:numCache>
            </c:numRef>
          </c:val>
          <c:extLst xmlns:c16r2="http://schemas.microsoft.com/office/drawing/2015/06/chart">
            <c:ext xmlns:c16="http://schemas.microsoft.com/office/drawing/2014/chart" uri="{C3380CC4-5D6E-409C-BE32-E72D297353CC}">
              <c16:uniqueId val="{00000001-A0CA-4508-B4FD-790CDF6721EB}"/>
            </c:ext>
          </c:extLst>
        </c:ser>
        <c:ser>
          <c:idx val="2"/>
          <c:order val="2"/>
          <c:tx>
            <c:strRef>
              <c:f>Лист3!$A$6</c:f>
              <c:strCache>
                <c:ptCount val="1"/>
                <c:pt idx="0">
                  <c:v>Доля населения старшего возраста (женщины от 55 до 79 лет, мужчины от 60 до 79 лет), систематически занимающихся физической культурой и спортом в общей численности населения  старшего возраста,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Лист3!$B$2:$H$3</c:f>
              <c:multiLvlStrCache>
                <c:ptCount val="7"/>
                <c:lvl>
                  <c:pt idx="0">
                    <c:v>2018</c:v>
                  </c:pt>
                  <c:pt idx="1">
                    <c:v>2019</c:v>
                  </c:pt>
                  <c:pt idx="2">
                    <c:v>2020</c:v>
                  </c:pt>
                  <c:pt idx="3">
                    <c:v>2021</c:v>
                  </c:pt>
                  <c:pt idx="4">
                    <c:v>2022</c:v>
                  </c:pt>
                  <c:pt idx="5">
                    <c:v>2024</c:v>
                  </c:pt>
                  <c:pt idx="6">
                    <c:v>2030</c:v>
                  </c:pt>
                </c:lvl>
                <c:lvl>
                  <c:pt idx="0">
                    <c:v>Фактическое значение</c:v>
                  </c:pt>
                  <c:pt idx="5">
                    <c:v>Ожидаемое значение</c:v>
                  </c:pt>
                </c:lvl>
              </c:multiLvlStrCache>
            </c:multiLvlStrRef>
          </c:cat>
          <c:val>
            <c:numRef>
              <c:f>Лист3!$B$6:$H$6</c:f>
              <c:numCache>
                <c:formatCode>General</c:formatCode>
                <c:ptCount val="7"/>
                <c:pt idx="0">
                  <c:v>7</c:v>
                </c:pt>
                <c:pt idx="1">
                  <c:v>9.6</c:v>
                </c:pt>
                <c:pt idx="2">
                  <c:v>12.9</c:v>
                </c:pt>
                <c:pt idx="3">
                  <c:v>14.5</c:v>
                </c:pt>
                <c:pt idx="4">
                  <c:v>19</c:v>
                </c:pt>
                <c:pt idx="5">
                  <c:v>24</c:v>
                </c:pt>
                <c:pt idx="6">
                  <c:v>30</c:v>
                </c:pt>
              </c:numCache>
            </c:numRef>
          </c:val>
          <c:extLst xmlns:c16r2="http://schemas.microsoft.com/office/drawing/2015/06/chart">
            <c:ext xmlns:c16="http://schemas.microsoft.com/office/drawing/2014/chart" uri="{C3380CC4-5D6E-409C-BE32-E72D297353CC}">
              <c16:uniqueId val="{00000002-A0CA-4508-B4FD-790CDF6721EB}"/>
            </c:ext>
          </c:extLst>
        </c:ser>
        <c:dLbls>
          <c:dLblPos val="outEnd"/>
          <c:showLegendKey val="0"/>
          <c:showVal val="1"/>
          <c:showCatName val="0"/>
          <c:showSerName val="0"/>
          <c:showPercent val="0"/>
          <c:showBubbleSize val="0"/>
        </c:dLbls>
        <c:gapWidth val="219"/>
        <c:overlap val="-27"/>
        <c:axId val="100699136"/>
        <c:axId val="100705024"/>
      </c:barChart>
      <c:catAx>
        <c:axId val="1006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05024"/>
        <c:crosses val="autoZero"/>
        <c:auto val="1"/>
        <c:lblAlgn val="ctr"/>
        <c:lblOffset val="100"/>
        <c:noMultiLvlLbl val="0"/>
      </c:catAx>
      <c:valAx>
        <c:axId val="10070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699136"/>
        <c:crosses val="autoZero"/>
        <c:crossBetween val="between"/>
      </c:valAx>
      <c:spPr>
        <a:noFill/>
        <a:ln>
          <a:noFill/>
        </a:ln>
        <a:effectLst/>
      </c:spPr>
    </c:plotArea>
    <c:legend>
      <c:legendPos val="b"/>
      <c:layout>
        <c:manualLayout>
          <c:xMode val="edge"/>
          <c:yMode val="edge"/>
          <c:x val="5.6784369293041419E-2"/>
          <c:y val="0.57203019086718276"/>
          <c:w val="0.88643126141391715"/>
          <c:h val="0.41057570600769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3.4931724356938712E-2"/>
          <c:w val="0.90286351706036749"/>
          <c:h val="0.47361992183495322"/>
        </c:manualLayout>
      </c:layout>
      <c:barChart>
        <c:barDir val="col"/>
        <c:grouping val="clustered"/>
        <c:varyColors val="0"/>
        <c:ser>
          <c:idx val="0"/>
          <c:order val="0"/>
          <c:tx>
            <c:strRef>
              <c:f>Лист12!$A$4</c:f>
              <c:strCache>
                <c:ptCount val="1"/>
                <c:pt idx="0">
                  <c:v>Количество проектных инициатив населения, реализованных на территории района, в среднем за год, ед.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Лист12!$B$2:$I$3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Лист12!$B$4:$I$4</c:f>
              <c:numCache>
                <c:formatCode>General</c:formatCode>
                <c:ptCount val="8"/>
                <c:pt idx="0">
                  <c:v>0</c:v>
                </c:pt>
                <c:pt idx="1">
                  <c:v>6</c:v>
                </c:pt>
                <c:pt idx="2">
                  <c:v>7</c:v>
                </c:pt>
                <c:pt idx="3">
                  <c:v>18</c:v>
                </c:pt>
                <c:pt idx="4">
                  <c:v>19</c:v>
                </c:pt>
                <c:pt idx="5">
                  <c:v>20</c:v>
                </c:pt>
                <c:pt idx="6">
                  <c:v>6</c:v>
                </c:pt>
                <c:pt idx="7">
                  <c:v>12</c:v>
                </c:pt>
              </c:numCache>
            </c:numRef>
          </c:val>
          <c:extLst xmlns:c16r2="http://schemas.microsoft.com/office/drawing/2015/06/chart">
            <c:ext xmlns:c16="http://schemas.microsoft.com/office/drawing/2014/chart" uri="{C3380CC4-5D6E-409C-BE32-E72D297353CC}">
              <c16:uniqueId val="{00000000-4D70-4DCB-8828-B41A25FBA1F9}"/>
            </c:ext>
          </c:extLst>
        </c:ser>
        <c:ser>
          <c:idx val="1"/>
          <c:order val="1"/>
          <c:tx>
            <c:strRef>
              <c:f>Лист12!$A$5</c:f>
              <c:strCache>
                <c:ptCount val="1"/>
                <c:pt idx="0">
                  <c:v>Количество реализованных проектов межпоселенческого характера, в среднем за год, ед.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Лист12!$B$2:$I$3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Лист12!$B$5:$I$5</c:f>
              <c:numCache>
                <c:formatCode>General</c:formatCode>
                <c:ptCount val="8"/>
                <c:pt idx="0">
                  <c:v>3</c:v>
                </c:pt>
                <c:pt idx="1">
                  <c:v>3</c:v>
                </c:pt>
                <c:pt idx="2">
                  <c:v>3</c:v>
                </c:pt>
                <c:pt idx="3">
                  <c:v>3</c:v>
                </c:pt>
                <c:pt idx="4">
                  <c:v>3</c:v>
                </c:pt>
                <c:pt idx="5">
                  <c:v>3</c:v>
                </c:pt>
                <c:pt idx="6">
                  <c:v>3</c:v>
                </c:pt>
                <c:pt idx="7">
                  <c:v>3</c:v>
                </c:pt>
              </c:numCache>
            </c:numRef>
          </c:val>
          <c:extLst xmlns:c16r2="http://schemas.microsoft.com/office/drawing/2015/06/chart">
            <c:ext xmlns:c16="http://schemas.microsoft.com/office/drawing/2014/chart" uri="{C3380CC4-5D6E-409C-BE32-E72D297353CC}">
              <c16:uniqueId val="{00000001-4D70-4DCB-8828-B41A25FBA1F9}"/>
            </c:ext>
          </c:extLst>
        </c:ser>
        <c:ser>
          <c:idx val="2"/>
          <c:order val="2"/>
          <c:tx>
            <c:strRef>
              <c:f>Лист12!$A$6</c:f>
              <c:strCache>
                <c:ptCount val="1"/>
                <c:pt idx="0">
                  <c:v>Доля молодежных  проектных инициатив (жителей в возрасте до 35 лет) в проектных инициативах населения, реализованных на территории района,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Лист12!$B$2:$I$3</c:f>
              <c:multiLvlStrCache>
                <c:ptCount val="8"/>
                <c:lvl>
                  <c:pt idx="0">
                    <c:v>2017</c:v>
                  </c:pt>
                  <c:pt idx="1">
                    <c:v>2018</c:v>
                  </c:pt>
                  <c:pt idx="2">
                    <c:v>2019</c:v>
                  </c:pt>
                  <c:pt idx="3">
                    <c:v>2020</c:v>
                  </c:pt>
                  <c:pt idx="4">
                    <c:v>2021</c:v>
                  </c:pt>
                  <c:pt idx="5">
                    <c:v>2022</c:v>
                  </c:pt>
                  <c:pt idx="6">
                    <c:v>2024</c:v>
                  </c:pt>
                  <c:pt idx="7">
                    <c:v>2030</c:v>
                  </c:pt>
                </c:lvl>
                <c:lvl>
                  <c:pt idx="0">
                    <c:v>Фактическое значение</c:v>
                  </c:pt>
                  <c:pt idx="6">
                    <c:v>Ожидаемое значение</c:v>
                  </c:pt>
                </c:lvl>
              </c:multiLvlStrCache>
            </c:multiLvlStrRef>
          </c:cat>
          <c:val>
            <c:numRef>
              <c:f>Лист12!$B$6:$I$6</c:f>
              <c:numCache>
                <c:formatCode>General</c:formatCode>
                <c:ptCount val="8"/>
                <c:pt idx="0">
                  <c:v>0</c:v>
                </c:pt>
                <c:pt idx="1">
                  <c:v>30</c:v>
                </c:pt>
                <c:pt idx="2">
                  <c:v>40</c:v>
                </c:pt>
                <c:pt idx="3">
                  <c:v>45</c:v>
                </c:pt>
                <c:pt idx="4">
                  <c:v>47</c:v>
                </c:pt>
                <c:pt idx="5">
                  <c:v>48</c:v>
                </c:pt>
                <c:pt idx="6">
                  <c:v>48.5</c:v>
                </c:pt>
                <c:pt idx="7">
                  <c:v>50</c:v>
                </c:pt>
              </c:numCache>
            </c:numRef>
          </c:val>
          <c:extLst xmlns:c16r2="http://schemas.microsoft.com/office/drawing/2015/06/chart">
            <c:ext xmlns:c16="http://schemas.microsoft.com/office/drawing/2014/chart" uri="{C3380CC4-5D6E-409C-BE32-E72D297353CC}">
              <c16:uniqueId val="{00000002-4D70-4DCB-8828-B41A25FBA1F9}"/>
            </c:ext>
          </c:extLst>
        </c:ser>
        <c:dLbls>
          <c:dLblPos val="outEnd"/>
          <c:showLegendKey val="0"/>
          <c:showVal val="1"/>
          <c:showCatName val="0"/>
          <c:showSerName val="0"/>
          <c:showPercent val="0"/>
          <c:showBubbleSize val="0"/>
        </c:dLbls>
        <c:gapWidth val="100"/>
        <c:overlap val="-24"/>
        <c:axId val="101864576"/>
        <c:axId val="101866112"/>
      </c:barChart>
      <c:catAx>
        <c:axId val="101864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1866112"/>
        <c:crosses val="autoZero"/>
        <c:auto val="1"/>
        <c:lblAlgn val="ctr"/>
        <c:lblOffset val="100"/>
        <c:noMultiLvlLbl val="0"/>
      </c:catAx>
      <c:valAx>
        <c:axId val="101866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1864576"/>
        <c:crosses val="autoZero"/>
        <c:crossBetween val="between"/>
      </c:valAx>
      <c:spPr>
        <a:noFill/>
        <a:ln>
          <a:noFill/>
        </a:ln>
        <a:effectLst/>
      </c:spPr>
    </c:plotArea>
    <c:legend>
      <c:legendPos val="b"/>
      <c:layout>
        <c:manualLayout>
          <c:xMode val="edge"/>
          <c:yMode val="edge"/>
          <c:x val="9.9781277340332927E-4"/>
          <c:y val="0.65425344378792916"/>
          <c:w val="0.98967104111986004"/>
          <c:h val="0.23777577183607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проектов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5</c:v>
                </c:pt>
                <c:pt idx="1">
                  <c:v>14</c:v>
                </c:pt>
                <c:pt idx="2">
                  <c:v>19</c:v>
                </c:pt>
                <c:pt idx="3">
                  <c:v>4</c:v>
                </c:pt>
                <c:pt idx="4">
                  <c:v>3</c:v>
                </c:pt>
              </c:numCache>
            </c:numRef>
          </c:val>
          <c:extLst xmlns:c16r2="http://schemas.microsoft.com/office/drawing/2015/06/chart">
            <c:ext xmlns:c16="http://schemas.microsoft.com/office/drawing/2014/chart" uri="{C3380CC4-5D6E-409C-BE32-E72D297353CC}">
              <c16:uniqueId val="{00000000-924C-46C0-AD0F-D32553481AC0}"/>
            </c:ext>
          </c:extLst>
        </c:ser>
        <c:ser>
          <c:idx val="1"/>
          <c:order val="1"/>
          <c:tx>
            <c:strRef>
              <c:f>Лист1!$C$1</c:f>
              <c:strCache>
                <c:ptCount val="1"/>
                <c:pt idx="0">
                  <c:v>сумма реализации (млн.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formatCode="0.00">
                  <c:v>2</c:v>
                </c:pt>
                <c:pt idx="1">
                  <c:v>6.1660000000000004</c:v>
                </c:pt>
                <c:pt idx="2">
                  <c:v>11.651</c:v>
                </c:pt>
                <c:pt idx="3">
                  <c:v>1.4239999999999999</c:v>
                </c:pt>
                <c:pt idx="4">
                  <c:v>1.365</c:v>
                </c:pt>
              </c:numCache>
            </c:numRef>
          </c:val>
          <c:extLst xmlns:c16r2="http://schemas.microsoft.com/office/drawing/2015/06/chart">
            <c:ext xmlns:c16="http://schemas.microsoft.com/office/drawing/2014/chart" uri="{C3380CC4-5D6E-409C-BE32-E72D297353CC}">
              <c16:uniqueId val="{00000001-924C-46C0-AD0F-D32553481AC0}"/>
            </c:ext>
          </c:extLst>
        </c:ser>
        <c:dLbls>
          <c:showLegendKey val="0"/>
          <c:showVal val="0"/>
          <c:showCatName val="0"/>
          <c:showSerName val="0"/>
          <c:showPercent val="0"/>
          <c:showBubbleSize val="0"/>
        </c:dLbls>
        <c:gapWidth val="219"/>
        <c:overlap val="-27"/>
        <c:axId val="101901056"/>
        <c:axId val="101902592"/>
      </c:barChart>
      <c:catAx>
        <c:axId val="1019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902592"/>
        <c:crosses val="autoZero"/>
        <c:auto val="1"/>
        <c:lblAlgn val="ctr"/>
        <c:lblOffset val="100"/>
        <c:noMultiLvlLbl val="0"/>
      </c:catAx>
      <c:valAx>
        <c:axId val="1019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9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01.10.22 г. к 01.10.21 г. руб.</c:v>
                </c:pt>
              </c:strCache>
            </c:strRef>
          </c:tx>
          <c:spPr>
            <a:solidFill>
              <a:schemeClr val="accent1"/>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1-616C-47A8-A50D-2DD1D35D90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2017 г.</c:v>
                </c:pt>
                <c:pt idx="1">
                  <c:v>2018 г.</c:v>
                </c:pt>
                <c:pt idx="2">
                  <c:v>2019 г.</c:v>
                </c:pt>
                <c:pt idx="3">
                  <c:v>2020 г.</c:v>
                </c:pt>
                <c:pt idx="4">
                  <c:v>2022 г.</c:v>
                </c:pt>
                <c:pt idx="5">
                  <c:v>2023 г.</c:v>
                </c:pt>
              </c:strCache>
            </c:strRef>
          </c:cat>
          <c:val>
            <c:numRef>
              <c:f>Лист1!$B$2:$B$7</c:f>
              <c:numCache>
                <c:formatCode>0.00</c:formatCode>
                <c:ptCount val="6"/>
                <c:pt idx="0">
                  <c:v>466.303</c:v>
                </c:pt>
                <c:pt idx="1">
                  <c:v>499.77</c:v>
                </c:pt>
                <c:pt idx="2">
                  <c:v>499.108</c:v>
                </c:pt>
                <c:pt idx="3">
                  <c:v>499.87900000000002</c:v>
                </c:pt>
                <c:pt idx="4">
                  <c:v>340.49599999999998</c:v>
                </c:pt>
                <c:pt idx="5">
                  <c:v>850.06</c:v>
                </c:pt>
              </c:numCache>
            </c:numRef>
          </c:val>
          <c:extLst xmlns:c16r2="http://schemas.microsoft.com/office/drawing/2015/06/chart">
            <c:ext xmlns:c16="http://schemas.microsoft.com/office/drawing/2014/chart" uri="{C3380CC4-5D6E-409C-BE32-E72D297353CC}">
              <c16:uniqueId val="{00000002-616C-47A8-A50D-2DD1D35D90EC}"/>
            </c:ext>
          </c:extLst>
        </c:ser>
        <c:dLbls>
          <c:showLegendKey val="0"/>
          <c:showVal val="0"/>
          <c:showCatName val="0"/>
          <c:showSerName val="0"/>
          <c:showPercent val="0"/>
          <c:showBubbleSize val="0"/>
        </c:dLbls>
        <c:gapWidth val="219"/>
        <c:overlap val="-27"/>
        <c:axId val="101943936"/>
        <c:axId val="101945728"/>
      </c:barChart>
      <c:catAx>
        <c:axId val="1019439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945728"/>
        <c:crosses val="autoZero"/>
        <c:auto val="1"/>
        <c:lblAlgn val="ctr"/>
        <c:lblOffset val="100"/>
        <c:noMultiLvlLbl val="0"/>
      </c:catAx>
      <c:valAx>
        <c:axId val="101945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94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13BE1-60FE-4213-A25E-701A2A89D76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2F656A8A-E036-4670-A9E3-20D8ED3B79F6}">
      <dgm:prSet phldrT="[Текст]" custT="1"/>
      <dgm:spPr>
        <a:solidFill>
          <a:srgbClr val="0070C0"/>
        </a:solidFill>
        <a:effectLst>
          <a:outerShdw blurRad="50800" dist="50800" dir="6120000" algn="ctr" rotWithShape="0">
            <a:srgbClr val="000000">
              <a:alpha val="43137"/>
            </a:srgbClr>
          </a:outerShdw>
        </a:effectLst>
      </dgm:spPr>
      <dgm:t>
        <a:bodyPr/>
        <a:lstStyle/>
        <a:p>
          <a:pPr algn="ctr"/>
          <a:r>
            <a:rPr lang="ru-RU" sz="1100" b="1" dirty="0">
              <a:solidFill>
                <a:schemeClr val="bg1"/>
              </a:solidFill>
              <a:latin typeface="Times New Roman" pitchFamily="18" charset="0"/>
              <a:cs typeface="Times New Roman" pitchFamily="18" charset="0"/>
            </a:rPr>
            <a:t>Количество индивидуальных предпринимателей</a:t>
          </a:r>
        </a:p>
      </dgm:t>
    </dgm:pt>
    <dgm:pt modelId="{7A6BACF7-72B0-4317-AF5B-4522DFAB2DDC}" type="parTrans" cxnId="{D67EA152-9565-4997-9497-B8239233A059}">
      <dgm:prSet/>
      <dgm:spPr/>
      <dgm:t>
        <a:bodyPr/>
        <a:lstStyle/>
        <a:p>
          <a:endParaRPr lang="ru-RU"/>
        </a:p>
      </dgm:t>
    </dgm:pt>
    <dgm:pt modelId="{D2C81D6B-2AE2-481B-9CCF-0C0C4D3B096A}" type="sibTrans" cxnId="{D67EA152-9565-4997-9497-B8239233A059}">
      <dgm:prSet/>
      <dgm:spPr/>
      <dgm:t>
        <a:bodyPr/>
        <a:lstStyle/>
        <a:p>
          <a:endParaRPr lang="ru-RU"/>
        </a:p>
      </dgm:t>
    </dgm:pt>
    <dgm:pt modelId="{FF326A1A-CDF9-486B-9AE9-E0CDFF27AE75}">
      <dgm:prSet phldrT="[Текст]" custT="1"/>
      <dgm:spPr>
        <a:solidFill>
          <a:srgbClr val="0070C0"/>
        </a:solidFill>
        <a:effectLst>
          <a:outerShdw blurRad="50800" dist="50800" dir="6120000" algn="ctr" rotWithShape="0">
            <a:srgbClr val="000000">
              <a:alpha val="43137"/>
            </a:srgbClr>
          </a:outerShdw>
        </a:effectLst>
      </dgm:spPr>
      <dgm:t>
        <a:bodyPr/>
        <a:lstStyle/>
        <a:p>
          <a:r>
            <a:rPr lang="ru-RU" sz="1100" b="1" dirty="0">
              <a:solidFill>
                <a:schemeClr val="bg1"/>
              </a:solidFill>
              <a:latin typeface="Times New Roman" pitchFamily="18" charset="0"/>
              <a:cs typeface="Times New Roman" pitchFamily="18" charset="0"/>
            </a:rPr>
            <a:t>698 чел. </a:t>
          </a:r>
        </a:p>
      </dgm:t>
    </dgm:pt>
    <dgm:pt modelId="{0429EC5D-C492-4E62-8F26-E609EAF7427B}" type="parTrans" cxnId="{E88846A7-C129-434B-A4BA-820823E92EDC}">
      <dgm:prSet/>
      <dgm:spPr/>
      <dgm:t>
        <a:bodyPr/>
        <a:lstStyle/>
        <a:p>
          <a:endParaRPr lang="ru-RU"/>
        </a:p>
      </dgm:t>
    </dgm:pt>
    <dgm:pt modelId="{13BFFC50-E870-4738-883B-1197479CB656}" type="sibTrans" cxnId="{E88846A7-C129-434B-A4BA-820823E92EDC}">
      <dgm:prSet/>
      <dgm:spPr/>
      <dgm:t>
        <a:bodyPr/>
        <a:lstStyle/>
        <a:p>
          <a:endParaRPr lang="ru-RU"/>
        </a:p>
      </dgm:t>
    </dgm:pt>
    <dgm:pt modelId="{A64C87DE-3CC6-4663-9CCF-2C6103A1CF87}">
      <dgm:prSet phldrT="[Текст]" custT="1"/>
      <dgm:spPr>
        <a:solidFill>
          <a:srgbClr val="0070C0"/>
        </a:solidFill>
        <a:effectLst>
          <a:outerShdw blurRad="50800" dist="50800" dir="6120000" algn="ctr" rotWithShape="0">
            <a:srgbClr val="000000">
              <a:alpha val="43137"/>
            </a:srgbClr>
          </a:outerShdw>
        </a:effectLst>
      </dgm:spPr>
      <dgm:t>
        <a:bodyPr/>
        <a:lstStyle/>
        <a:p>
          <a:r>
            <a:rPr lang="ru-RU" sz="1100" b="1" dirty="0">
              <a:solidFill>
                <a:schemeClr val="bg1"/>
              </a:solidFill>
              <a:latin typeface="Times New Roman" pitchFamily="18" charset="0"/>
              <a:cs typeface="Times New Roman" pitchFamily="18" charset="0"/>
            </a:rPr>
            <a:t>+37,07 %</a:t>
          </a:r>
        </a:p>
      </dgm:t>
    </dgm:pt>
    <dgm:pt modelId="{FE3B4428-98E5-4964-A8CA-32B355DE4BCC}" type="parTrans" cxnId="{CDDECF2A-4827-4A58-AD2D-441AC13CC6CB}">
      <dgm:prSet/>
      <dgm:spPr/>
      <dgm:t>
        <a:bodyPr/>
        <a:lstStyle/>
        <a:p>
          <a:endParaRPr lang="ru-RU"/>
        </a:p>
      </dgm:t>
    </dgm:pt>
    <dgm:pt modelId="{C22F62BD-DD58-45A7-ADC1-B0CEA23D15E1}" type="sibTrans" cxnId="{CDDECF2A-4827-4A58-AD2D-441AC13CC6CB}">
      <dgm:prSet/>
      <dgm:spPr/>
      <dgm:t>
        <a:bodyPr/>
        <a:lstStyle/>
        <a:p>
          <a:endParaRPr lang="ru-RU"/>
        </a:p>
      </dgm:t>
    </dgm:pt>
    <dgm:pt modelId="{7AE27A93-32E1-40BE-A948-E24684300C9E}">
      <dgm:prSet phldrT="[Текст]" custT="1"/>
      <dgm:spPr>
        <a:solidFill>
          <a:srgbClr val="0070C0"/>
        </a:solidFill>
        <a:effectLst>
          <a:outerShdw blurRad="50800" dist="50800" dir="6120000" algn="ctr" rotWithShape="0">
            <a:srgbClr val="000000">
              <a:alpha val="43137"/>
            </a:srgbClr>
          </a:outerShdw>
        </a:effectLst>
      </dgm:spPr>
      <dgm:t>
        <a:bodyPr/>
        <a:lstStyle/>
        <a:p>
          <a:r>
            <a:rPr lang="ru-RU" sz="1100" b="1" dirty="0">
              <a:solidFill>
                <a:schemeClr val="bg1"/>
              </a:solidFill>
              <a:latin typeface="Times New Roman" pitchFamily="18" charset="0"/>
              <a:cs typeface="Times New Roman" pitchFamily="18" charset="0"/>
            </a:rPr>
            <a:t>Количество </a:t>
          </a:r>
          <a:r>
            <a:rPr lang="ru-RU" sz="1100" b="1" dirty="0" err="1">
              <a:solidFill>
                <a:schemeClr val="bg1"/>
              </a:solidFill>
              <a:latin typeface="Times New Roman" pitchFamily="18" charset="0"/>
              <a:cs typeface="Times New Roman" pitchFamily="18" charset="0"/>
            </a:rPr>
            <a:t>самозанятых</a:t>
          </a:r>
          <a:r>
            <a:rPr lang="ru-RU" sz="1100" b="1" dirty="0">
              <a:solidFill>
                <a:schemeClr val="bg1"/>
              </a:solidFill>
              <a:latin typeface="Times New Roman" pitchFamily="18" charset="0"/>
              <a:cs typeface="Times New Roman" pitchFamily="18" charset="0"/>
            </a:rPr>
            <a:t> граждан</a:t>
          </a:r>
        </a:p>
      </dgm:t>
    </dgm:pt>
    <dgm:pt modelId="{AAEEB876-2B2C-4EBB-BB13-D3AE7A5BCB66}" type="parTrans" cxnId="{279B4E1D-67E9-43C5-856E-C4AFC5121592}">
      <dgm:prSet/>
      <dgm:spPr/>
      <dgm:t>
        <a:bodyPr/>
        <a:lstStyle/>
        <a:p>
          <a:endParaRPr lang="ru-RU"/>
        </a:p>
      </dgm:t>
    </dgm:pt>
    <dgm:pt modelId="{BAA1E843-4446-492D-874E-CA473E49D36F}" type="sibTrans" cxnId="{279B4E1D-67E9-43C5-856E-C4AFC5121592}">
      <dgm:prSet/>
      <dgm:spPr/>
      <dgm:t>
        <a:bodyPr/>
        <a:lstStyle/>
        <a:p>
          <a:endParaRPr lang="ru-RU"/>
        </a:p>
      </dgm:t>
    </dgm:pt>
    <dgm:pt modelId="{8A29F0F8-9196-4CCA-AEA7-934798EF2493}">
      <dgm:prSet phldrT="[Текст]" custT="1"/>
      <dgm:spPr>
        <a:solidFill>
          <a:srgbClr val="0070C0"/>
        </a:solidFill>
        <a:effectLst>
          <a:outerShdw blurRad="50800" dist="50800" dir="6120000" algn="ctr" rotWithShape="0">
            <a:srgbClr val="000000">
              <a:alpha val="43137"/>
            </a:srgbClr>
          </a:outerShdw>
        </a:effectLst>
      </dgm:spPr>
      <dgm:t>
        <a:bodyPr/>
        <a:lstStyle/>
        <a:p>
          <a:r>
            <a:rPr lang="ru-RU" sz="1100" b="1" dirty="0">
              <a:solidFill>
                <a:schemeClr val="bg1"/>
              </a:solidFill>
              <a:latin typeface="Times New Roman" pitchFamily="18" charset="0"/>
              <a:cs typeface="Times New Roman" pitchFamily="18" charset="0"/>
            </a:rPr>
            <a:t>1457 чел.</a:t>
          </a:r>
        </a:p>
      </dgm:t>
    </dgm:pt>
    <dgm:pt modelId="{7DFD16B2-8580-4E68-BBD2-66A0ECEAD529}" type="parTrans" cxnId="{B3ACE9CB-C5CD-4075-89B5-9DFB21D67742}">
      <dgm:prSet/>
      <dgm:spPr/>
      <dgm:t>
        <a:bodyPr/>
        <a:lstStyle/>
        <a:p>
          <a:endParaRPr lang="ru-RU"/>
        </a:p>
      </dgm:t>
    </dgm:pt>
    <dgm:pt modelId="{C99AB5FE-94CB-4BD6-9CB5-DBADAB0507C8}" type="sibTrans" cxnId="{B3ACE9CB-C5CD-4075-89B5-9DFB21D67742}">
      <dgm:prSet/>
      <dgm:spPr/>
      <dgm:t>
        <a:bodyPr/>
        <a:lstStyle/>
        <a:p>
          <a:endParaRPr lang="ru-RU"/>
        </a:p>
      </dgm:t>
    </dgm:pt>
    <dgm:pt modelId="{8CF3B4D0-4632-4864-8678-7A73F8ABBC82}">
      <dgm:prSet phldrT="[Текст]" custT="1"/>
      <dgm:spPr>
        <a:solidFill>
          <a:srgbClr val="0070C0"/>
        </a:solidFill>
        <a:effectLst>
          <a:outerShdw blurRad="50800" dist="50800" dir="6120000" algn="ctr" rotWithShape="0">
            <a:srgbClr val="000000">
              <a:alpha val="43137"/>
            </a:srgbClr>
          </a:outerShdw>
        </a:effectLst>
      </dgm:spPr>
      <dgm:t>
        <a:bodyPr/>
        <a:lstStyle/>
        <a:p>
          <a:r>
            <a:rPr lang="ru-RU" sz="1100" b="1" dirty="0">
              <a:solidFill>
                <a:schemeClr val="bg1"/>
              </a:solidFill>
              <a:latin typeface="Times New Roman" pitchFamily="18" charset="0"/>
              <a:cs typeface="Times New Roman" pitchFamily="18" charset="0"/>
            </a:rPr>
            <a:t>+ 2,2 %</a:t>
          </a:r>
        </a:p>
      </dgm:t>
    </dgm:pt>
    <dgm:pt modelId="{D989654F-7AA3-47C3-AA5E-E2E3D2A2D060}" type="sibTrans" cxnId="{8B218476-2C55-4C3E-A68C-CAA31BE458BF}">
      <dgm:prSet/>
      <dgm:spPr/>
      <dgm:t>
        <a:bodyPr/>
        <a:lstStyle/>
        <a:p>
          <a:endParaRPr lang="ru-RU"/>
        </a:p>
      </dgm:t>
    </dgm:pt>
    <dgm:pt modelId="{5DAA5C5E-6613-42FF-8314-F5086EA614B8}" type="parTrans" cxnId="{8B218476-2C55-4C3E-A68C-CAA31BE458BF}">
      <dgm:prSet/>
      <dgm:spPr/>
      <dgm:t>
        <a:bodyPr/>
        <a:lstStyle/>
        <a:p>
          <a:endParaRPr lang="ru-RU"/>
        </a:p>
      </dgm:t>
    </dgm:pt>
    <dgm:pt modelId="{2DED93A4-8E13-4AB0-9E90-4FBB1B5AAEAB}" type="pres">
      <dgm:prSet presAssocID="{71D13BE1-60FE-4213-A25E-701A2A89D76B}" presName="Name0" presStyleCnt="0">
        <dgm:presLayoutVars>
          <dgm:chPref val="3"/>
          <dgm:dir/>
          <dgm:animLvl val="lvl"/>
          <dgm:resizeHandles/>
        </dgm:presLayoutVars>
      </dgm:prSet>
      <dgm:spPr/>
      <dgm:t>
        <a:bodyPr/>
        <a:lstStyle/>
        <a:p>
          <a:endParaRPr lang="ru-RU"/>
        </a:p>
      </dgm:t>
    </dgm:pt>
    <dgm:pt modelId="{4FC497AD-C746-4B9F-97E0-E2B7E5A537B5}" type="pres">
      <dgm:prSet presAssocID="{8CF3B4D0-4632-4864-8678-7A73F8ABBC82}" presName="horFlow" presStyleCnt="0"/>
      <dgm:spPr/>
    </dgm:pt>
    <dgm:pt modelId="{0D8BD429-3667-4005-99CB-1B2F1B16D9F9}" type="pres">
      <dgm:prSet presAssocID="{8CF3B4D0-4632-4864-8678-7A73F8ABBC82}" presName="bigChev" presStyleLbl="node1" presStyleIdx="0" presStyleCnt="2" custScaleX="15805" custScaleY="23269" custLinFactNeighborX="-88094" custLinFactNeighborY="-6464"/>
      <dgm:spPr>
        <a:prstGeom prst="homePlate">
          <a:avLst/>
        </a:prstGeom>
      </dgm:spPr>
      <dgm:t>
        <a:bodyPr/>
        <a:lstStyle/>
        <a:p>
          <a:endParaRPr lang="ru-RU"/>
        </a:p>
      </dgm:t>
    </dgm:pt>
    <dgm:pt modelId="{507D44C2-B34D-4E67-B936-269418456B6E}" type="pres">
      <dgm:prSet presAssocID="{7A6BACF7-72B0-4317-AF5B-4522DFAB2DDC}" presName="parTrans" presStyleCnt="0"/>
      <dgm:spPr/>
    </dgm:pt>
    <dgm:pt modelId="{36FED2EB-9A10-4164-A50E-C96FA23C29F0}" type="pres">
      <dgm:prSet presAssocID="{2F656A8A-E036-4670-A9E3-20D8ED3B79F6}" presName="node" presStyleLbl="alignAccFollowNode1" presStyleIdx="0" presStyleCnt="4" custScaleX="73965" custScaleY="27559" custLinFactNeighborX="-7497" custLinFactNeighborY="-7787">
        <dgm:presLayoutVars>
          <dgm:bulletEnabled val="1"/>
        </dgm:presLayoutVars>
      </dgm:prSet>
      <dgm:spPr/>
      <dgm:t>
        <a:bodyPr/>
        <a:lstStyle/>
        <a:p>
          <a:endParaRPr lang="ru-RU"/>
        </a:p>
      </dgm:t>
    </dgm:pt>
    <dgm:pt modelId="{E6CEBFAD-D2EF-43AD-814C-10F3F1C3C94D}" type="pres">
      <dgm:prSet presAssocID="{D2C81D6B-2AE2-481B-9CCF-0C0C4D3B096A}" presName="sibTrans" presStyleCnt="0"/>
      <dgm:spPr/>
    </dgm:pt>
    <dgm:pt modelId="{CD490D03-E90C-4178-A42B-8978F237F584}" type="pres">
      <dgm:prSet presAssocID="{FF326A1A-CDF9-486B-9AE9-E0CDFF27AE75}" presName="node" presStyleLbl="alignAccFollowNode1" presStyleIdx="1" presStyleCnt="4" custScaleX="24961" custScaleY="27559" custLinFactNeighborX="86673" custLinFactNeighborY="-7787">
        <dgm:presLayoutVars>
          <dgm:bulletEnabled val="1"/>
        </dgm:presLayoutVars>
      </dgm:prSet>
      <dgm:spPr/>
      <dgm:t>
        <a:bodyPr/>
        <a:lstStyle/>
        <a:p>
          <a:endParaRPr lang="ru-RU"/>
        </a:p>
      </dgm:t>
    </dgm:pt>
    <dgm:pt modelId="{022C491E-F509-49CC-A350-A252BBE9C83D}" type="pres">
      <dgm:prSet presAssocID="{8CF3B4D0-4632-4864-8678-7A73F8ABBC82}" presName="vSp" presStyleCnt="0"/>
      <dgm:spPr/>
    </dgm:pt>
    <dgm:pt modelId="{A2F5560D-5CB3-49DE-B10F-9D6DFFE547A1}" type="pres">
      <dgm:prSet presAssocID="{A64C87DE-3CC6-4663-9CCF-2C6103A1CF87}" presName="horFlow" presStyleCnt="0"/>
      <dgm:spPr/>
    </dgm:pt>
    <dgm:pt modelId="{E88CFF6C-262D-4CAA-9445-84C7494FB6BE}" type="pres">
      <dgm:prSet presAssocID="{A64C87DE-3CC6-4663-9CCF-2C6103A1CF87}" presName="bigChev" presStyleLbl="node1" presStyleIdx="1" presStyleCnt="2" custScaleX="15805" custScaleY="23269" custLinFactNeighborX="-89907" custLinFactNeighborY="-18369"/>
      <dgm:spPr>
        <a:prstGeom prst="homePlate">
          <a:avLst/>
        </a:prstGeom>
      </dgm:spPr>
      <dgm:t>
        <a:bodyPr/>
        <a:lstStyle/>
        <a:p>
          <a:endParaRPr lang="ru-RU"/>
        </a:p>
      </dgm:t>
    </dgm:pt>
    <dgm:pt modelId="{D2962608-692D-4558-B506-D7861D7DD555}" type="pres">
      <dgm:prSet presAssocID="{AAEEB876-2B2C-4EBB-BB13-D3AE7A5BCB66}" presName="parTrans" presStyleCnt="0"/>
      <dgm:spPr/>
    </dgm:pt>
    <dgm:pt modelId="{FB586231-FD8B-4720-9B78-65132312B26A}" type="pres">
      <dgm:prSet presAssocID="{7AE27A93-32E1-40BE-A948-E24684300C9E}" presName="node" presStyleLbl="alignAccFollowNode1" presStyleIdx="2" presStyleCnt="4" custScaleX="73965" custScaleY="27559" custLinFactNeighborX="821" custLinFactNeighborY="-21232">
        <dgm:presLayoutVars>
          <dgm:bulletEnabled val="1"/>
        </dgm:presLayoutVars>
      </dgm:prSet>
      <dgm:spPr/>
      <dgm:t>
        <a:bodyPr/>
        <a:lstStyle/>
        <a:p>
          <a:endParaRPr lang="ru-RU"/>
        </a:p>
      </dgm:t>
    </dgm:pt>
    <dgm:pt modelId="{A06DF321-A976-4959-9114-BDDC7F2CB32C}" type="pres">
      <dgm:prSet presAssocID="{BAA1E843-4446-492D-874E-CA473E49D36F}" presName="sibTrans" presStyleCnt="0"/>
      <dgm:spPr/>
    </dgm:pt>
    <dgm:pt modelId="{B0079676-F319-4B30-A48E-038ADA6C809C}" type="pres">
      <dgm:prSet presAssocID="{8A29F0F8-9196-4CCA-AEA7-934798EF2493}" presName="node" presStyleLbl="alignAccFollowNode1" presStyleIdx="3" presStyleCnt="4" custScaleX="24961" custScaleY="27559" custLinFactNeighborX="83776" custLinFactNeighborY="-21232">
        <dgm:presLayoutVars>
          <dgm:bulletEnabled val="1"/>
        </dgm:presLayoutVars>
      </dgm:prSet>
      <dgm:spPr/>
      <dgm:t>
        <a:bodyPr/>
        <a:lstStyle/>
        <a:p>
          <a:endParaRPr lang="ru-RU"/>
        </a:p>
      </dgm:t>
    </dgm:pt>
  </dgm:ptLst>
  <dgm:cxnLst>
    <dgm:cxn modelId="{CD7D1214-B9BD-4A51-9416-14B2A2751653}" type="presOf" srcId="{FF326A1A-CDF9-486B-9AE9-E0CDFF27AE75}" destId="{CD490D03-E90C-4178-A42B-8978F237F584}" srcOrd="0" destOrd="0" presId="urn:microsoft.com/office/officeart/2005/8/layout/lProcess3"/>
    <dgm:cxn modelId="{E88846A7-C129-434B-A4BA-820823E92EDC}" srcId="{8CF3B4D0-4632-4864-8678-7A73F8ABBC82}" destId="{FF326A1A-CDF9-486B-9AE9-E0CDFF27AE75}" srcOrd="1" destOrd="0" parTransId="{0429EC5D-C492-4E62-8F26-E609EAF7427B}" sibTransId="{13BFFC50-E870-4738-883B-1197479CB656}"/>
    <dgm:cxn modelId="{279B4E1D-67E9-43C5-856E-C4AFC5121592}" srcId="{A64C87DE-3CC6-4663-9CCF-2C6103A1CF87}" destId="{7AE27A93-32E1-40BE-A948-E24684300C9E}" srcOrd="0" destOrd="0" parTransId="{AAEEB876-2B2C-4EBB-BB13-D3AE7A5BCB66}" sibTransId="{BAA1E843-4446-492D-874E-CA473E49D36F}"/>
    <dgm:cxn modelId="{D67EA152-9565-4997-9497-B8239233A059}" srcId="{8CF3B4D0-4632-4864-8678-7A73F8ABBC82}" destId="{2F656A8A-E036-4670-A9E3-20D8ED3B79F6}" srcOrd="0" destOrd="0" parTransId="{7A6BACF7-72B0-4317-AF5B-4522DFAB2DDC}" sibTransId="{D2C81D6B-2AE2-481B-9CCF-0C0C4D3B096A}"/>
    <dgm:cxn modelId="{C658D2A3-8800-47E9-8781-295C00F95A7D}" type="presOf" srcId="{7AE27A93-32E1-40BE-A948-E24684300C9E}" destId="{FB586231-FD8B-4720-9B78-65132312B26A}" srcOrd="0" destOrd="0" presId="urn:microsoft.com/office/officeart/2005/8/layout/lProcess3"/>
    <dgm:cxn modelId="{3FDA911B-F2E5-4D8F-BC91-1E6144084D7E}" type="presOf" srcId="{8A29F0F8-9196-4CCA-AEA7-934798EF2493}" destId="{B0079676-F319-4B30-A48E-038ADA6C809C}" srcOrd="0" destOrd="0" presId="urn:microsoft.com/office/officeart/2005/8/layout/lProcess3"/>
    <dgm:cxn modelId="{5203E3D9-CF2B-4ECF-A4AD-01860D28617A}" type="presOf" srcId="{A64C87DE-3CC6-4663-9CCF-2C6103A1CF87}" destId="{E88CFF6C-262D-4CAA-9445-84C7494FB6BE}" srcOrd="0" destOrd="0" presId="urn:microsoft.com/office/officeart/2005/8/layout/lProcess3"/>
    <dgm:cxn modelId="{B3ACE9CB-C5CD-4075-89B5-9DFB21D67742}" srcId="{A64C87DE-3CC6-4663-9CCF-2C6103A1CF87}" destId="{8A29F0F8-9196-4CCA-AEA7-934798EF2493}" srcOrd="1" destOrd="0" parTransId="{7DFD16B2-8580-4E68-BBD2-66A0ECEAD529}" sibTransId="{C99AB5FE-94CB-4BD6-9CB5-DBADAB0507C8}"/>
    <dgm:cxn modelId="{E33262FD-B6E9-474E-9F3A-981F7A3A0E30}" type="presOf" srcId="{2F656A8A-E036-4670-A9E3-20D8ED3B79F6}" destId="{36FED2EB-9A10-4164-A50E-C96FA23C29F0}" srcOrd="0" destOrd="0" presId="urn:microsoft.com/office/officeart/2005/8/layout/lProcess3"/>
    <dgm:cxn modelId="{73C57EF4-5C04-4D84-88AA-68334BD39AF6}" type="presOf" srcId="{8CF3B4D0-4632-4864-8678-7A73F8ABBC82}" destId="{0D8BD429-3667-4005-99CB-1B2F1B16D9F9}" srcOrd="0" destOrd="0" presId="urn:microsoft.com/office/officeart/2005/8/layout/lProcess3"/>
    <dgm:cxn modelId="{8B218476-2C55-4C3E-A68C-CAA31BE458BF}" srcId="{71D13BE1-60FE-4213-A25E-701A2A89D76B}" destId="{8CF3B4D0-4632-4864-8678-7A73F8ABBC82}" srcOrd="0" destOrd="0" parTransId="{5DAA5C5E-6613-42FF-8314-F5086EA614B8}" sibTransId="{D989654F-7AA3-47C3-AA5E-E2E3D2A2D060}"/>
    <dgm:cxn modelId="{CDDECF2A-4827-4A58-AD2D-441AC13CC6CB}" srcId="{71D13BE1-60FE-4213-A25E-701A2A89D76B}" destId="{A64C87DE-3CC6-4663-9CCF-2C6103A1CF87}" srcOrd="1" destOrd="0" parTransId="{FE3B4428-98E5-4964-A8CA-32B355DE4BCC}" sibTransId="{C22F62BD-DD58-45A7-ADC1-B0CEA23D15E1}"/>
    <dgm:cxn modelId="{C956AA62-C425-494D-86C2-476C7B93FDD3}" type="presOf" srcId="{71D13BE1-60FE-4213-A25E-701A2A89D76B}" destId="{2DED93A4-8E13-4AB0-9E90-4FBB1B5AAEAB}" srcOrd="0" destOrd="0" presId="urn:microsoft.com/office/officeart/2005/8/layout/lProcess3"/>
    <dgm:cxn modelId="{99960213-AB82-4BD6-9012-7598C479AA5B}" type="presParOf" srcId="{2DED93A4-8E13-4AB0-9E90-4FBB1B5AAEAB}" destId="{4FC497AD-C746-4B9F-97E0-E2B7E5A537B5}" srcOrd="0" destOrd="0" presId="urn:microsoft.com/office/officeart/2005/8/layout/lProcess3"/>
    <dgm:cxn modelId="{323D8C31-86A0-4683-9DB3-5D40D3F073EB}" type="presParOf" srcId="{4FC497AD-C746-4B9F-97E0-E2B7E5A537B5}" destId="{0D8BD429-3667-4005-99CB-1B2F1B16D9F9}" srcOrd="0" destOrd="0" presId="urn:microsoft.com/office/officeart/2005/8/layout/lProcess3"/>
    <dgm:cxn modelId="{BD4EC84B-31A1-490B-A249-51E9F0EA2C8D}" type="presParOf" srcId="{4FC497AD-C746-4B9F-97E0-E2B7E5A537B5}" destId="{507D44C2-B34D-4E67-B936-269418456B6E}" srcOrd="1" destOrd="0" presId="urn:microsoft.com/office/officeart/2005/8/layout/lProcess3"/>
    <dgm:cxn modelId="{34A6B7FC-0E62-4566-A2C8-158D764F244A}" type="presParOf" srcId="{4FC497AD-C746-4B9F-97E0-E2B7E5A537B5}" destId="{36FED2EB-9A10-4164-A50E-C96FA23C29F0}" srcOrd="2" destOrd="0" presId="urn:microsoft.com/office/officeart/2005/8/layout/lProcess3"/>
    <dgm:cxn modelId="{B70EAF8D-5FC6-419C-892D-2C2822B9DAC2}" type="presParOf" srcId="{4FC497AD-C746-4B9F-97E0-E2B7E5A537B5}" destId="{E6CEBFAD-D2EF-43AD-814C-10F3F1C3C94D}" srcOrd="3" destOrd="0" presId="urn:microsoft.com/office/officeart/2005/8/layout/lProcess3"/>
    <dgm:cxn modelId="{8DCD6DD8-E9F1-4C64-A6C8-4380B67427EC}" type="presParOf" srcId="{4FC497AD-C746-4B9F-97E0-E2B7E5A537B5}" destId="{CD490D03-E90C-4178-A42B-8978F237F584}" srcOrd="4" destOrd="0" presId="urn:microsoft.com/office/officeart/2005/8/layout/lProcess3"/>
    <dgm:cxn modelId="{D47D3C7E-B0D9-40ED-BA33-0840F0A83251}" type="presParOf" srcId="{2DED93A4-8E13-4AB0-9E90-4FBB1B5AAEAB}" destId="{022C491E-F509-49CC-A350-A252BBE9C83D}" srcOrd="1" destOrd="0" presId="urn:microsoft.com/office/officeart/2005/8/layout/lProcess3"/>
    <dgm:cxn modelId="{90D54A69-0A63-4B1B-98C1-CA7341048C90}" type="presParOf" srcId="{2DED93A4-8E13-4AB0-9E90-4FBB1B5AAEAB}" destId="{A2F5560D-5CB3-49DE-B10F-9D6DFFE547A1}" srcOrd="2" destOrd="0" presId="urn:microsoft.com/office/officeart/2005/8/layout/lProcess3"/>
    <dgm:cxn modelId="{9D78E766-BF03-4CE6-8661-08F2C4194D96}" type="presParOf" srcId="{A2F5560D-5CB3-49DE-B10F-9D6DFFE547A1}" destId="{E88CFF6C-262D-4CAA-9445-84C7494FB6BE}" srcOrd="0" destOrd="0" presId="urn:microsoft.com/office/officeart/2005/8/layout/lProcess3"/>
    <dgm:cxn modelId="{A1F8ADB5-6344-4A09-A164-617C8A22F201}" type="presParOf" srcId="{A2F5560D-5CB3-49DE-B10F-9D6DFFE547A1}" destId="{D2962608-692D-4558-B506-D7861D7DD555}" srcOrd="1" destOrd="0" presId="urn:microsoft.com/office/officeart/2005/8/layout/lProcess3"/>
    <dgm:cxn modelId="{EAE63432-AC3E-4FB9-935B-ED9A11D14250}" type="presParOf" srcId="{A2F5560D-5CB3-49DE-B10F-9D6DFFE547A1}" destId="{FB586231-FD8B-4720-9B78-65132312B26A}" srcOrd="2" destOrd="0" presId="urn:microsoft.com/office/officeart/2005/8/layout/lProcess3"/>
    <dgm:cxn modelId="{66375EAA-E696-4F68-887C-DFEA1EFE6E74}" type="presParOf" srcId="{A2F5560D-5CB3-49DE-B10F-9D6DFFE547A1}" destId="{A06DF321-A976-4959-9114-BDDC7F2CB32C}" srcOrd="3" destOrd="0" presId="urn:microsoft.com/office/officeart/2005/8/layout/lProcess3"/>
    <dgm:cxn modelId="{6A37114A-D021-4C82-8AC4-51753182EDAD}" type="presParOf" srcId="{A2F5560D-5CB3-49DE-B10F-9D6DFFE547A1}" destId="{B0079676-F319-4B30-A48E-038ADA6C809C}" srcOrd="4" destOrd="0" presId="urn:microsoft.com/office/officeart/2005/8/layout/lProcess3"/>
  </dgm:cxnLst>
  <dgm:bg>
    <a:effectLst>
      <a:outerShdw blurRad="673100" dist="50800" dir="5400000" algn="ctr" rotWithShape="0">
        <a:srgbClr val="000000">
          <a:alpha val="88000"/>
        </a:srgbClr>
      </a:outerShd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CDE923-59B2-410A-8585-0F8ACC82949F}"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ru-RU"/>
        </a:p>
      </dgm:t>
    </dgm:pt>
    <dgm:pt modelId="{9EA9DFFD-3114-49A9-BC12-D098C5C228CC}">
      <dgm:prSet phldrT="[Текст]" custT="1">
        <dgm:style>
          <a:lnRef idx="2">
            <a:schemeClr val="accent1"/>
          </a:lnRef>
          <a:fillRef idx="1">
            <a:schemeClr val="lt1"/>
          </a:fillRef>
          <a:effectRef idx="0">
            <a:schemeClr val="accent1"/>
          </a:effectRef>
          <a:fontRef idx="minor">
            <a:schemeClr val="dk1"/>
          </a:fontRef>
        </dgm:style>
      </dgm:prSet>
      <dgm:spPr>
        <a:xfrm>
          <a:off x="2114" y="1611"/>
          <a:ext cx="5879680" cy="478837"/>
        </a:xfrm>
      </dgm:spPr>
      <dgm:t>
        <a:bodyPr/>
        <a:lstStyle/>
        <a:p>
          <a:pPr>
            <a:buNone/>
          </a:pPr>
          <a:r>
            <a:rPr lang="ru-RU" sz="1400">
              <a:latin typeface="Times New Roman" panose="02020603050405020304" pitchFamily="18" charset="0"/>
              <a:ea typeface="+mn-ea"/>
              <a:cs typeface="Times New Roman" panose="02020603050405020304" pitchFamily="18" charset="0"/>
            </a:rPr>
            <a:t>МЕХАНИЗМ РЕАЛИЗАЦИИ СТРАТЕГИИ</a:t>
          </a:r>
        </a:p>
      </dgm:t>
    </dgm:pt>
    <dgm:pt modelId="{69BFB13B-E695-4E7F-8274-3F679C1C4488}" type="parTrans" cxnId="{5BC030F2-DE32-4B58-BCA0-43AE96A485F2}">
      <dgm:prSet/>
      <dgm:spPr/>
      <dgm:t>
        <a:bodyPr/>
        <a:lstStyle/>
        <a:p>
          <a:endParaRPr lang="ru-RU" sz="800">
            <a:latin typeface="Times New Roman" panose="02020603050405020304" pitchFamily="18" charset="0"/>
            <a:cs typeface="Times New Roman" panose="02020603050405020304" pitchFamily="18" charset="0"/>
          </a:endParaRPr>
        </a:p>
      </dgm:t>
    </dgm:pt>
    <dgm:pt modelId="{E0F47DAA-ADB9-408E-B406-E606824905F8}" type="sibTrans" cxnId="{5BC030F2-DE32-4B58-BCA0-43AE96A485F2}">
      <dgm:prSet/>
      <dgm:spPr/>
      <dgm:t>
        <a:bodyPr/>
        <a:lstStyle/>
        <a:p>
          <a:endParaRPr lang="ru-RU" sz="800">
            <a:latin typeface="Times New Roman" panose="02020603050405020304" pitchFamily="18" charset="0"/>
            <a:cs typeface="Times New Roman" panose="02020603050405020304" pitchFamily="18" charset="0"/>
          </a:endParaRPr>
        </a:p>
      </dgm:t>
    </dgm:pt>
    <dgm:pt modelId="{CC023D72-6DA2-4791-88DF-7F48FCF5AFE3}">
      <dgm:prSet phldrT="[Текст]" custT="1">
        <dgm:style>
          <a:lnRef idx="2">
            <a:schemeClr val="accent1"/>
          </a:lnRef>
          <a:fillRef idx="1">
            <a:schemeClr val="lt1"/>
          </a:fillRef>
          <a:effectRef idx="0">
            <a:schemeClr val="accent1"/>
          </a:effectRef>
          <a:fontRef idx="minor">
            <a:schemeClr val="dk1"/>
          </a:fontRef>
        </dgm:style>
      </dgm:prSet>
      <dgm:spPr>
        <a:xfrm>
          <a:off x="7853" y="514838"/>
          <a:ext cx="1852336" cy="478837"/>
        </a:xfrm>
      </dgm:spPr>
      <dgm:t>
        <a:bodyPr/>
        <a:lstStyle/>
        <a:p>
          <a:pPr>
            <a:buNone/>
          </a:pPr>
          <a:r>
            <a:rPr lang="ru-RU" sz="800" b="1">
              <a:latin typeface="Times New Roman" panose="02020603050405020304" pitchFamily="18" charset="0"/>
              <a:ea typeface="+mn-ea"/>
              <a:cs typeface="Times New Roman" panose="02020603050405020304" pitchFamily="18" charset="0"/>
            </a:rPr>
            <a:t>Организационно-управленческий блок </a:t>
          </a:r>
        </a:p>
      </dgm:t>
    </dgm:pt>
    <dgm:pt modelId="{A892A074-353F-4508-ABA1-6313BAB8A1E0}" type="parTrans" cxnId="{48ECD786-AA2D-46C8-96FA-E72185E4376D}">
      <dgm:prSet/>
      <dgm:spPr/>
      <dgm:t>
        <a:bodyPr/>
        <a:lstStyle/>
        <a:p>
          <a:endParaRPr lang="ru-RU" sz="800">
            <a:latin typeface="Times New Roman" panose="02020603050405020304" pitchFamily="18" charset="0"/>
            <a:cs typeface="Times New Roman" panose="02020603050405020304" pitchFamily="18" charset="0"/>
          </a:endParaRPr>
        </a:p>
      </dgm:t>
    </dgm:pt>
    <dgm:pt modelId="{0CA1BA80-4D5C-4501-BD95-10B5337FF521}" type="sibTrans" cxnId="{48ECD786-AA2D-46C8-96FA-E72185E4376D}">
      <dgm:prSet/>
      <dgm:spPr/>
      <dgm:t>
        <a:bodyPr/>
        <a:lstStyle/>
        <a:p>
          <a:endParaRPr lang="ru-RU" sz="800">
            <a:latin typeface="Times New Roman" panose="02020603050405020304" pitchFamily="18" charset="0"/>
            <a:cs typeface="Times New Roman" panose="02020603050405020304" pitchFamily="18" charset="0"/>
          </a:endParaRPr>
        </a:p>
      </dgm:t>
    </dgm:pt>
    <dgm:pt modelId="{9A43E88F-FA88-484A-B5D3-7F33051C958F}">
      <dgm:prSet phldrT="[Текст]" custT="1">
        <dgm:style>
          <a:lnRef idx="2">
            <a:schemeClr val="accent1"/>
          </a:lnRef>
          <a:fillRef idx="1">
            <a:schemeClr val="lt1"/>
          </a:fillRef>
          <a:effectRef idx="0">
            <a:schemeClr val="accent1"/>
          </a:effectRef>
          <a:fontRef idx="minor">
            <a:schemeClr val="dk1"/>
          </a:fontRef>
        </dgm:style>
      </dgm:prSet>
      <dgm:spPr>
        <a:xfrm>
          <a:off x="7853" y="1028065"/>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Мониторинг и корректировка Стратегии</a:t>
          </a:r>
        </a:p>
      </dgm:t>
    </dgm:pt>
    <dgm:pt modelId="{5DDC6C4A-E578-4F95-8E9A-0B16A5661FD1}" type="parTrans" cxnId="{E0D8E000-4C16-419C-A7EF-E7A015297E01}">
      <dgm:prSet/>
      <dgm:spPr/>
      <dgm:t>
        <a:bodyPr/>
        <a:lstStyle/>
        <a:p>
          <a:endParaRPr lang="ru-RU" sz="800">
            <a:latin typeface="Times New Roman" panose="02020603050405020304" pitchFamily="18" charset="0"/>
            <a:cs typeface="Times New Roman" panose="02020603050405020304" pitchFamily="18" charset="0"/>
          </a:endParaRPr>
        </a:p>
      </dgm:t>
    </dgm:pt>
    <dgm:pt modelId="{7C3B4A57-36E1-4280-B1B6-597E29F7445E}" type="sibTrans" cxnId="{E0D8E000-4C16-419C-A7EF-E7A015297E01}">
      <dgm:prSet/>
      <dgm:spPr/>
      <dgm:t>
        <a:bodyPr/>
        <a:lstStyle/>
        <a:p>
          <a:endParaRPr lang="ru-RU" sz="800">
            <a:latin typeface="Times New Roman" panose="02020603050405020304" pitchFamily="18" charset="0"/>
            <a:cs typeface="Times New Roman" panose="02020603050405020304" pitchFamily="18" charset="0"/>
          </a:endParaRPr>
        </a:p>
      </dgm:t>
    </dgm:pt>
    <dgm:pt modelId="{E4AE9DB6-DB07-42EE-9D92-8320CDA31728}">
      <dgm:prSet phldrT="[Текст]" custT="1">
        <dgm:style>
          <a:lnRef idx="2">
            <a:schemeClr val="accent1"/>
          </a:lnRef>
          <a:fillRef idx="1">
            <a:schemeClr val="lt1"/>
          </a:fillRef>
          <a:effectRef idx="0">
            <a:schemeClr val="accent1"/>
          </a:effectRef>
          <a:fontRef idx="minor">
            <a:schemeClr val="dk1"/>
          </a:fontRef>
        </dgm:style>
      </dgm:prSet>
      <dgm:spPr>
        <a:xfrm>
          <a:off x="2015786" y="514838"/>
          <a:ext cx="1852336" cy="478837"/>
        </a:xfrm>
      </dgm:spPr>
      <dgm:t>
        <a:bodyPr/>
        <a:lstStyle/>
        <a:p>
          <a:pPr>
            <a:buNone/>
          </a:pPr>
          <a:r>
            <a:rPr lang="ru-RU" sz="800" b="1">
              <a:latin typeface="Times New Roman" panose="02020603050405020304" pitchFamily="18" charset="0"/>
              <a:ea typeface="+mn-ea"/>
              <a:cs typeface="Times New Roman" panose="02020603050405020304" pitchFamily="18" charset="0"/>
            </a:rPr>
            <a:t>Нормативно-правовой блок</a:t>
          </a:r>
        </a:p>
      </dgm:t>
    </dgm:pt>
    <dgm:pt modelId="{73090DAD-1193-4FB8-BC36-60BE7E4B78BD}" type="parTrans" cxnId="{A5B01130-4B9A-4F4C-ABFA-5DECF25BE1C6}">
      <dgm:prSet/>
      <dgm:spPr/>
      <dgm:t>
        <a:bodyPr/>
        <a:lstStyle/>
        <a:p>
          <a:endParaRPr lang="ru-RU" sz="800">
            <a:latin typeface="Times New Roman" panose="02020603050405020304" pitchFamily="18" charset="0"/>
            <a:cs typeface="Times New Roman" panose="02020603050405020304" pitchFamily="18" charset="0"/>
          </a:endParaRPr>
        </a:p>
      </dgm:t>
    </dgm:pt>
    <dgm:pt modelId="{8DE5C456-3276-4FE0-AD0B-7B76F98D2DB4}" type="sibTrans" cxnId="{A5B01130-4B9A-4F4C-ABFA-5DECF25BE1C6}">
      <dgm:prSet/>
      <dgm:spPr/>
      <dgm:t>
        <a:bodyPr/>
        <a:lstStyle/>
        <a:p>
          <a:endParaRPr lang="ru-RU" sz="800">
            <a:latin typeface="Times New Roman" panose="02020603050405020304" pitchFamily="18" charset="0"/>
            <a:cs typeface="Times New Roman" panose="02020603050405020304" pitchFamily="18" charset="0"/>
          </a:endParaRPr>
        </a:p>
      </dgm:t>
    </dgm:pt>
    <dgm:pt modelId="{D18B1DB0-F79F-4D07-9E34-AC6BEF5F8C56}">
      <dgm:prSet phldrT="[Текст]" custT="1">
        <dgm:style>
          <a:lnRef idx="2">
            <a:schemeClr val="accent1"/>
          </a:lnRef>
          <a:fillRef idx="1">
            <a:schemeClr val="lt1"/>
          </a:fillRef>
          <a:effectRef idx="0">
            <a:schemeClr val="accent1"/>
          </a:effectRef>
          <a:fontRef idx="minor">
            <a:schemeClr val="dk1"/>
          </a:fontRef>
        </dgm:style>
      </dgm:prSet>
      <dgm:spPr>
        <a:xfrm>
          <a:off x="4023719" y="1028065"/>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Участие в государственных программах Самарской области, федеральных программах</a:t>
          </a:r>
        </a:p>
      </dgm:t>
    </dgm:pt>
    <dgm:pt modelId="{76524140-CD2C-4522-BC77-46C79D3F1B18}" type="parTrans" cxnId="{5688A105-BF2A-4F0C-A388-57C49256A1CC}">
      <dgm:prSet/>
      <dgm:spPr/>
      <dgm:t>
        <a:bodyPr/>
        <a:lstStyle/>
        <a:p>
          <a:endParaRPr lang="ru-RU" sz="800">
            <a:latin typeface="Times New Roman" panose="02020603050405020304" pitchFamily="18" charset="0"/>
            <a:cs typeface="Times New Roman" panose="02020603050405020304" pitchFamily="18" charset="0"/>
          </a:endParaRPr>
        </a:p>
      </dgm:t>
    </dgm:pt>
    <dgm:pt modelId="{96726943-E6B0-4D28-8F4E-17FB9170CA3A}" type="sibTrans" cxnId="{5688A105-BF2A-4F0C-A388-57C49256A1CC}">
      <dgm:prSet/>
      <dgm:spPr/>
      <dgm:t>
        <a:bodyPr/>
        <a:lstStyle/>
        <a:p>
          <a:endParaRPr lang="ru-RU" sz="800">
            <a:latin typeface="Times New Roman" panose="02020603050405020304" pitchFamily="18" charset="0"/>
            <a:cs typeface="Times New Roman" panose="02020603050405020304" pitchFamily="18" charset="0"/>
          </a:endParaRPr>
        </a:p>
      </dgm:t>
    </dgm:pt>
    <dgm:pt modelId="{1D30C01E-0B79-4998-9EE0-A824BEF05A0D}">
      <dgm:prSet phldrT="[Текст]" custT="1">
        <dgm:style>
          <a:lnRef idx="2">
            <a:schemeClr val="accent1"/>
          </a:lnRef>
          <a:fillRef idx="1">
            <a:schemeClr val="lt1"/>
          </a:fillRef>
          <a:effectRef idx="0">
            <a:schemeClr val="accent1"/>
          </a:effectRef>
          <a:fontRef idx="minor">
            <a:schemeClr val="dk1"/>
          </a:fontRef>
        </dgm:style>
      </dgm:prSet>
      <dgm:spPr>
        <a:xfrm>
          <a:off x="4023719" y="514838"/>
          <a:ext cx="1852336" cy="478837"/>
        </a:xfrm>
      </dgm:spPr>
      <dgm:t>
        <a:bodyPr/>
        <a:lstStyle/>
        <a:p>
          <a:pPr>
            <a:buNone/>
          </a:pPr>
          <a:r>
            <a:rPr lang="ru-RU" sz="800" b="1">
              <a:latin typeface="Times New Roman" panose="02020603050405020304" pitchFamily="18" charset="0"/>
              <a:ea typeface="+mn-ea"/>
              <a:cs typeface="Times New Roman" panose="02020603050405020304" pitchFamily="18" charset="0"/>
            </a:rPr>
            <a:t>Финансово-экономический блок</a:t>
          </a:r>
        </a:p>
      </dgm:t>
    </dgm:pt>
    <dgm:pt modelId="{B1280385-F570-4E51-9527-DF91B3698DA0}" type="parTrans" cxnId="{9F1CD621-BD9E-4D37-8F61-7E6BB5DB40D8}">
      <dgm:prSet/>
      <dgm:spPr/>
      <dgm:t>
        <a:bodyPr/>
        <a:lstStyle/>
        <a:p>
          <a:endParaRPr lang="ru-RU" sz="800">
            <a:latin typeface="Times New Roman" panose="02020603050405020304" pitchFamily="18" charset="0"/>
            <a:cs typeface="Times New Roman" panose="02020603050405020304" pitchFamily="18" charset="0"/>
          </a:endParaRPr>
        </a:p>
      </dgm:t>
    </dgm:pt>
    <dgm:pt modelId="{BA5CB187-B74C-4469-BE87-093097B12094}" type="sibTrans" cxnId="{9F1CD621-BD9E-4D37-8F61-7E6BB5DB40D8}">
      <dgm:prSet/>
      <dgm:spPr/>
      <dgm:t>
        <a:bodyPr/>
        <a:lstStyle/>
        <a:p>
          <a:endParaRPr lang="ru-RU" sz="800">
            <a:latin typeface="Times New Roman" panose="02020603050405020304" pitchFamily="18" charset="0"/>
            <a:cs typeface="Times New Roman" panose="02020603050405020304" pitchFamily="18" charset="0"/>
          </a:endParaRPr>
        </a:p>
      </dgm:t>
    </dgm:pt>
    <dgm:pt modelId="{2D9B6952-5AF8-4F67-A02D-5A59DF5AF337}">
      <dgm:prSet phldrT="[Текст]" custT="1">
        <dgm:style>
          <a:lnRef idx="2">
            <a:schemeClr val="accent1"/>
          </a:lnRef>
          <a:fillRef idx="1">
            <a:schemeClr val="lt1"/>
          </a:fillRef>
          <a:effectRef idx="0">
            <a:schemeClr val="accent1"/>
          </a:effectRef>
          <a:fontRef idx="minor">
            <a:schemeClr val="dk1"/>
          </a:fontRef>
        </dgm:style>
      </dgm:prSet>
      <dgm:spPr>
        <a:xfrm>
          <a:off x="7853" y="1541292"/>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Межмуниципальное сотрудничество</a:t>
          </a:r>
        </a:p>
      </dgm:t>
    </dgm:pt>
    <dgm:pt modelId="{33291650-E006-4BBD-AA17-51C61F487F6F}" type="parTrans" cxnId="{493B98B7-9EB5-4409-B81F-DC3F86AE1C4A}">
      <dgm:prSet/>
      <dgm:spPr/>
      <dgm:t>
        <a:bodyPr/>
        <a:lstStyle/>
        <a:p>
          <a:endParaRPr lang="ru-RU" sz="800">
            <a:latin typeface="Times New Roman" panose="02020603050405020304" pitchFamily="18" charset="0"/>
            <a:cs typeface="Times New Roman" panose="02020603050405020304" pitchFamily="18" charset="0"/>
          </a:endParaRPr>
        </a:p>
      </dgm:t>
    </dgm:pt>
    <dgm:pt modelId="{9AA8346A-4CDA-438C-8DE8-D17191D9EB19}" type="sibTrans" cxnId="{493B98B7-9EB5-4409-B81F-DC3F86AE1C4A}">
      <dgm:prSet/>
      <dgm:spPr/>
      <dgm:t>
        <a:bodyPr/>
        <a:lstStyle/>
        <a:p>
          <a:endParaRPr lang="ru-RU" sz="800">
            <a:latin typeface="Times New Roman" panose="02020603050405020304" pitchFamily="18" charset="0"/>
            <a:cs typeface="Times New Roman" panose="02020603050405020304" pitchFamily="18" charset="0"/>
          </a:endParaRPr>
        </a:p>
      </dgm:t>
    </dgm:pt>
    <dgm:pt modelId="{74428E4C-0E11-48C8-B82A-63CE99DF2C2B}">
      <dgm:prSet phldrT="[Текст]" custT="1">
        <dgm:style>
          <a:lnRef idx="2">
            <a:schemeClr val="accent1"/>
          </a:lnRef>
          <a:fillRef idx="1">
            <a:schemeClr val="lt1"/>
          </a:fillRef>
          <a:effectRef idx="0">
            <a:schemeClr val="accent1"/>
          </a:effectRef>
          <a:fontRef idx="minor">
            <a:schemeClr val="dk1"/>
          </a:fontRef>
        </dgm:style>
      </dgm:prSet>
      <dgm:spPr>
        <a:xfrm>
          <a:off x="7853" y="2054518"/>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Концепция открытости муниципалитета</a:t>
          </a:r>
        </a:p>
      </dgm:t>
    </dgm:pt>
    <dgm:pt modelId="{6FAC3E2B-719B-400B-B3FE-4C8A162F305A}" type="parTrans" cxnId="{BB1FB2DA-3876-4E8D-8E57-A8BCD5A352DE}">
      <dgm:prSet/>
      <dgm:spPr/>
      <dgm:t>
        <a:bodyPr/>
        <a:lstStyle/>
        <a:p>
          <a:endParaRPr lang="ru-RU" sz="800">
            <a:latin typeface="Times New Roman" panose="02020603050405020304" pitchFamily="18" charset="0"/>
            <a:cs typeface="Times New Roman" panose="02020603050405020304" pitchFamily="18" charset="0"/>
          </a:endParaRPr>
        </a:p>
      </dgm:t>
    </dgm:pt>
    <dgm:pt modelId="{1C2B79A7-6DBC-435D-B9CD-46BF553824CB}" type="sibTrans" cxnId="{BB1FB2DA-3876-4E8D-8E57-A8BCD5A352DE}">
      <dgm:prSet/>
      <dgm:spPr/>
      <dgm:t>
        <a:bodyPr/>
        <a:lstStyle/>
        <a:p>
          <a:endParaRPr lang="ru-RU" sz="800">
            <a:latin typeface="Times New Roman" panose="02020603050405020304" pitchFamily="18" charset="0"/>
            <a:cs typeface="Times New Roman" panose="02020603050405020304" pitchFamily="18" charset="0"/>
          </a:endParaRPr>
        </a:p>
      </dgm:t>
    </dgm:pt>
    <dgm:pt modelId="{88994935-3B59-4EBC-AED1-DF09AED9C06E}">
      <dgm:prSet phldrT="[Текст]" custT="1">
        <dgm:style>
          <a:lnRef idx="2">
            <a:schemeClr val="accent1"/>
          </a:lnRef>
          <a:fillRef idx="1">
            <a:schemeClr val="lt1"/>
          </a:fillRef>
          <a:effectRef idx="0">
            <a:schemeClr val="accent1"/>
          </a:effectRef>
          <a:fontRef idx="minor">
            <a:schemeClr val="dk1"/>
          </a:fontRef>
        </dgm:style>
      </dgm:prSet>
      <dgm:spPr>
        <a:xfrm>
          <a:off x="7853" y="3080972"/>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Повышение уровня участия населения в решении задач СЭР района</a:t>
          </a:r>
        </a:p>
      </dgm:t>
    </dgm:pt>
    <dgm:pt modelId="{4413BFF1-3F47-486D-B46A-3EC6C5E1E176}" type="parTrans" cxnId="{364D38A2-791F-46A6-A794-0C2DF47464D4}">
      <dgm:prSet/>
      <dgm:spPr/>
      <dgm:t>
        <a:bodyPr/>
        <a:lstStyle/>
        <a:p>
          <a:endParaRPr lang="ru-RU" sz="800">
            <a:latin typeface="Times New Roman" panose="02020603050405020304" pitchFamily="18" charset="0"/>
            <a:cs typeface="Times New Roman" panose="02020603050405020304" pitchFamily="18" charset="0"/>
          </a:endParaRPr>
        </a:p>
      </dgm:t>
    </dgm:pt>
    <dgm:pt modelId="{3BA82DEF-4DFA-4E32-B8AE-C78709CA6697}" type="sibTrans" cxnId="{364D38A2-791F-46A6-A794-0C2DF47464D4}">
      <dgm:prSet/>
      <dgm:spPr/>
      <dgm:t>
        <a:bodyPr/>
        <a:lstStyle/>
        <a:p>
          <a:endParaRPr lang="ru-RU" sz="800">
            <a:latin typeface="Times New Roman" panose="02020603050405020304" pitchFamily="18" charset="0"/>
            <a:cs typeface="Times New Roman" panose="02020603050405020304" pitchFamily="18" charset="0"/>
          </a:endParaRPr>
        </a:p>
      </dgm:t>
    </dgm:pt>
    <dgm:pt modelId="{8DA4635D-BCA4-4E1F-9142-011CBCC7FB43}">
      <dgm:prSet phldrT="[Текст]" custT="1">
        <dgm:style>
          <a:lnRef idx="2">
            <a:schemeClr val="accent1"/>
          </a:lnRef>
          <a:fillRef idx="1">
            <a:schemeClr val="lt1"/>
          </a:fillRef>
          <a:effectRef idx="0">
            <a:schemeClr val="accent1"/>
          </a:effectRef>
          <a:fontRef idx="minor">
            <a:schemeClr val="dk1"/>
          </a:fontRef>
        </dgm:style>
      </dgm:prSet>
      <dgm:spPr>
        <a:xfrm>
          <a:off x="7853" y="2567745"/>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Активная работа с внешними агентами развития</a:t>
          </a:r>
        </a:p>
      </dgm:t>
    </dgm:pt>
    <dgm:pt modelId="{FFB76135-2A84-4BD3-AF63-52303FB6527F}" type="parTrans" cxnId="{C72D948D-07BF-4859-B12C-8E1C9FC30DF1}">
      <dgm:prSet/>
      <dgm:spPr/>
      <dgm:t>
        <a:bodyPr/>
        <a:lstStyle/>
        <a:p>
          <a:endParaRPr lang="ru-RU" sz="800">
            <a:latin typeface="Times New Roman" panose="02020603050405020304" pitchFamily="18" charset="0"/>
            <a:cs typeface="Times New Roman" panose="02020603050405020304" pitchFamily="18" charset="0"/>
          </a:endParaRPr>
        </a:p>
      </dgm:t>
    </dgm:pt>
    <dgm:pt modelId="{F1619172-768B-4FB8-B0E4-F761B2B48259}" type="sibTrans" cxnId="{C72D948D-07BF-4859-B12C-8E1C9FC30DF1}">
      <dgm:prSet/>
      <dgm:spPr/>
      <dgm:t>
        <a:bodyPr/>
        <a:lstStyle/>
        <a:p>
          <a:endParaRPr lang="ru-RU" sz="800">
            <a:latin typeface="Times New Roman" panose="02020603050405020304" pitchFamily="18" charset="0"/>
            <a:cs typeface="Times New Roman" panose="02020603050405020304" pitchFamily="18" charset="0"/>
          </a:endParaRPr>
        </a:p>
      </dgm:t>
    </dgm:pt>
    <dgm:pt modelId="{35881B51-F6C6-4699-9DB1-7AFFF4809C23}">
      <dgm:prSet phldrT="[Текст]" custT="1">
        <dgm:style>
          <a:lnRef idx="2">
            <a:schemeClr val="accent1"/>
          </a:lnRef>
          <a:fillRef idx="1">
            <a:schemeClr val="lt1"/>
          </a:fillRef>
          <a:effectRef idx="0">
            <a:schemeClr val="accent1"/>
          </a:effectRef>
          <a:fontRef idx="minor">
            <a:schemeClr val="dk1"/>
          </a:fontRef>
        </dgm:style>
      </dgm:prSet>
      <dgm:spPr>
        <a:xfrm>
          <a:off x="7853" y="4107426"/>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Повышение эффективности муниципального управления</a:t>
          </a:r>
        </a:p>
      </dgm:t>
    </dgm:pt>
    <dgm:pt modelId="{357CA046-06F0-4C70-B336-66B43138F3A2}" type="parTrans" cxnId="{7FAD5BEB-450C-49DC-AA3F-51D8C9B863C7}">
      <dgm:prSet/>
      <dgm:spPr/>
      <dgm:t>
        <a:bodyPr/>
        <a:lstStyle/>
        <a:p>
          <a:endParaRPr lang="ru-RU" sz="800">
            <a:latin typeface="Times New Roman" panose="02020603050405020304" pitchFamily="18" charset="0"/>
            <a:cs typeface="Times New Roman" panose="02020603050405020304" pitchFamily="18" charset="0"/>
          </a:endParaRPr>
        </a:p>
      </dgm:t>
    </dgm:pt>
    <dgm:pt modelId="{A1B7B914-AAEF-4B1A-947C-B38487C67ADE}" type="sibTrans" cxnId="{7FAD5BEB-450C-49DC-AA3F-51D8C9B863C7}">
      <dgm:prSet/>
      <dgm:spPr/>
      <dgm:t>
        <a:bodyPr/>
        <a:lstStyle/>
        <a:p>
          <a:endParaRPr lang="ru-RU" sz="800">
            <a:latin typeface="Times New Roman" panose="02020603050405020304" pitchFamily="18" charset="0"/>
            <a:cs typeface="Times New Roman" panose="02020603050405020304" pitchFamily="18" charset="0"/>
          </a:endParaRPr>
        </a:p>
      </dgm:t>
    </dgm:pt>
    <dgm:pt modelId="{C8C2A100-FD9C-493F-9254-C7CAFDE0C759}">
      <dgm:prSet phldrT="[Текст]" custT="1">
        <dgm:style>
          <a:lnRef idx="2">
            <a:schemeClr val="accent1"/>
          </a:lnRef>
          <a:fillRef idx="1">
            <a:schemeClr val="lt1"/>
          </a:fillRef>
          <a:effectRef idx="0">
            <a:schemeClr val="accent1"/>
          </a:effectRef>
          <a:fontRef idx="minor">
            <a:schemeClr val="dk1"/>
          </a:fontRef>
        </dgm:style>
      </dgm:prSet>
      <dgm:spPr>
        <a:xfrm>
          <a:off x="7853" y="3594199"/>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Поддержка гражданских инициатив</a:t>
          </a:r>
        </a:p>
      </dgm:t>
    </dgm:pt>
    <dgm:pt modelId="{FE2A8931-4356-4F76-BA28-04079CCF393D}" type="parTrans" cxnId="{6B282B79-7E20-4545-AA24-149E82A210C2}">
      <dgm:prSet/>
      <dgm:spPr/>
      <dgm:t>
        <a:bodyPr/>
        <a:lstStyle/>
        <a:p>
          <a:endParaRPr lang="ru-RU" sz="800">
            <a:latin typeface="Times New Roman" panose="02020603050405020304" pitchFamily="18" charset="0"/>
            <a:cs typeface="Times New Roman" panose="02020603050405020304" pitchFamily="18" charset="0"/>
          </a:endParaRPr>
        </a:p>
      </dgm:t>
    </dgm:pt>
    <dgm:pt modelId="{1F73D98D-0FA0-4546-9926-3C03A6501DE9}" type="sibTrans" cxnId="{6B282B79-7E20-4545-AA24-149E82A210C2}">
      <dgm:prSet/>
      <dgm:spPr/>
      <dgm:t>
        <a:bodyPr/>
        <a:lstStyle/>
        <a:p>
          <a:endParaRPr lang="ru-RU" sz="800">
            <a:latin typeface="Times New Roman" panose="02020603050405020304" pitchFamily="18" charset="0"/>
            <a:cs typeface="Times New Roman" panose="02020603050405020304" pitchFamily="18" charset="0"/>
          </a:endParaRPr>
        </a:p>
      </dgm:t>
    </dgm:pt>
    <dgm:pt modelId="{0BEB4E5A-77C5-40D3-8D9B-AA944258902B}">
      <dgm:prSet phldrT="[Текст]" custT="1">
        <dgm:style>
          <a:lnRef idx="2">
            <a:schemeClr val="accent1"/>
          </a:lnRef>
          <a:fillRef idx="1">
            <a:schemeClr val="lt1"/>
          </a:fillRef>
          <a:effectRef idx="0">
            <a:schemeClr val="accent1"/>
          </a:effectRef>
          <a:fontRef idx="minor">
            <a:schemeClr val="dk1"/>
          </a:fontRef>
        </dgm:style>
      </dgm:prSet>
      <dgm:spPr>
        <a:xfrm>
          <a:off x="2022099" y="1028065"/>
          <a:ext cx="1839711" cy="955911"/>
        </a:xfrm>
      </dgm:spPr>
      <dgm:t>
        <a:bodyPr/>
        <a:lstStyle/>
        <a:p>
          <a:pPr>
            <a:buNone/>
          </a:pPr>
          <a:r>
            <a:rPr lang="ru-RU" sz="800">
              <a:latin typeface="Times New Roman" panose="02020603050405020304" pitchFamily="18" charset="0"/>
              <a:ea typeface="+mn-ea"/>
              <a:cs typeface="Times New Roman" panose="02020603050405020304" pitchFamily="18" charset="0"/>
            </a:rPr>
            <a:t>Разработка плана мероприятий по реализации стратегии, разработка и корректировка муниципальных программ</a:t>
          </a:r>
        </a:p>
      </dgm:t>
    </dgm:pt>
    <dgm:pt modelId="{4F089D88-1584-483F-AF36-6A28A2F4DFE7}" type="parTrans" cxnId="{8C93E80B-AE8B-41A8-B97B-BEEA8E10FDB9}">
      <dgm:prSet/>
      <dgm:spPr/>
      <dgm:t>
        <a:bodyPr/>
        <a:lstStyle/>
        <a:p>
          <a:endParaRPr lang="ru-RU" sz="800">
            <a:latin typeface="Times New Roman" panose="02020603050405020304" pitchFamily="18" charset="0"/>
            <a:cs typeface="Times New Roman" panose="02020603050405020304" pitchFamily="18" charset="0"/>
          </a:endParaRPr>
        </a:p>
      </dgm:t>
    </dgm:pt>
    <dgm:pt modelId="{B102B67B-5DB5-489F-BC84-6150751F4141}" type="sibTrans" cxnId="{8C93E80B-AE8B-41A8-B97B-BEEA8E10FDB9}">
      <dgm:prSet/>
      <dgm:spPr/>
      <dgm:t>
        <a:bodyPr/>
        <a:lstStyle/>
        <a:p>
          <a:endParaRPr lang="ru-RU" sz="800">
            <a:latin typeface="Times New Roman" panose="02020603050405020304" pitchFamily="18" charset="0"/>
            <a:cs typeface="Times New Roman" panose="02020603050405020304" pitchFamily="18" charset="0"/>
          </a:endParaRPr>
        </a:p>
      </dgm:t>
    </dgm:pt>
    <dgm:pt modelId="{B0EC2661-C8E3-4AB7-AB4B-D77AA3EAB642}">
      <dgm:prSet phldrT="[Текст]" custT="1">
        <dgm:style>
          <a:lnRef idx="2">
            <a:schemeClr val="accent1"/>
          </a:lnRef>
          <a:fillRef idx="1">
            <a:schemeClr val="lt1"/>
          </a:fillRef>
          <a:effectRef idx="0">
            <a:schemeClr val="accent1"/>
          </a:effectRef>
          <a:fontRef idx="minor">
            <a:schemeClr val="dk1"/>
          </a:fontRef>
        </dgm:style>
      </dgm:prSet>
      <dgm:spPr>
        <a:xfrm>
          <a:off x="2022099" y="2018367"/>
          <a:ext cx="1839711" cy="478837"/>
        </a:xfrm>
      </dgm:spPr>
      <dgm:t>
        <a:bodyPr/>
        <a:lstStyle/>
        <a:p>
          <a:pPr>
            <a:buNone/>
          </a:pPr>
          <a:r>
            <a:rPr lang="ru-RU" sz="800">
              <a:latin typeface="Times New Roman" panose="02020603050405020304" pitchFamily="18" charset="0"/>
              <a:ea typeface="+mn-ea"/>
              <a:cs typeface="Times New Roman" panose="02020603050405020304" pitchFamily="18" charset="0"/>
            </a:rPr>
            <a:t>Совершенствование нормативно-правовой базы</a:t>
          </a:r>
        </a:p>
      </dgm:t>
    </dgm:pt>
    <dgm:pt modelId="{D13684A0-2730-4FCA-A9C1-51C4A4BB127A}" type="parTrans" cxnId="{A06D5A5D-8165-4123-BC7C-FCD8963D369F}">
      <dgm:prSet/>
      <dgm:spPr/>
      <dgm:t>
        <a:bodyPr/>
        <a:lstStyle/>
        <a:p>
          <a:endParaRPr lang="ru-RU" sz="800">
            <a:latin typeface="Times New Roman" panose="02020603050405020304" pitchFamily="18" charset="0"/>
            <a:cs typeface="Times New Roman" panose="02020603050405020304" pitchFamily="18" charset="0"/>
          </a:endParaRPr>
        </a:p>
      </dgm:t>
    </dgm:pt>
    <dgm:pt modelId="{4FD6C666-16D6-4C7B-AC34-C56EB32C430F}" type="sibTrans" cxnId="{A06D5A5D-8165-4123-BC7C-FCD8963D369F}">
      <dgm:prSet/>
      <dgm:spPr/>
      <dgm:t>
        <a:bodyPr/>
        <a:lstStyle/>
        <a:p>
          <a:endParaRPr lang="ru-RU" sz="800">
            <a:latin typeface="Times New Roman" panose="02020603050405020304" pitchFamily="18" charset="0"/>
            <a:cs typeface="Times New Roman" panose="02020603050405020304" pitchFamily="18" charset="0"/>
          </a:endParaRPr>
        </a:p>
      </dgm:t>
    </dgm:pt>
    <dgm:pt modelId="{FF90350E-659B-4213-B458-06DB5F489095}">
      <dgm:prSet phldrT="[Текст]" custT="1">
        <dgm:style>
          <a:lnRef idx="2">
            <a:schemeClr val="accent1"/>
          </a:lnRef>
          <a:fillRef idx="1">
            <a:schemeClr val="lt1"/>
          </a:fillRef>
          <a:effectRef idx="0">
            <a:schemeClr val="accent1"/>
          </a:effectRef>
          <a:fontRef idx="minor">
            <a:schemeClr val="dk1"/>
          </a:fontRef>
        </dgm:style>
      </dgm:prSet>
      <dgm:spPr>
        <a:xfrm>
          <a:off x="4023719" y="1541292"/>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ГЧП и МЧП</a:t>
          </a:r>
        </a:p>
      </dgm:t>
    </dgm:pt>
    <dgm:pt modelId="{5DEA13B1-D9F9-40B2-A8A4-7E49471485BD}" type="parTrans" cxnId="{73A0F443-CADC-4472-8F8E-3A4D51B097AC}">
      <dgm:prSet/>
      <dgm:spPr/>
      <dgm:t>
        <a:bodyPr/>
        <a:lstStyle/>
        <a:p>
          <a:endParaRPr lang="ru-RU" sz="800">
            <a:latin typeface="Times New Roman" panose="02020603050405020304" pitchFamily="18" charset="0"/>
            <a:cs typeface="Times New Roman" panose="02020603050405020304" pitchFamily="18" charset="0"/>
          </a:endParaRPr>
        </a:p>
      </dgm:t>
    </dgm:pt>
    <dgm:pt modelId="{FDC59D3B-7566-45C6-8B88-5AB3F46EBA9F}" type="sibTrans" cxnId="{73A0F443-CADC-4472-8F8E-3A4D51B097AC}">
      <dgm:prSet/>
      <dgm:spPr/>
      <dgm:t>
        <a:bodyPr/>
        <a:lstStyle/>
        <a:p>
          <a:endParaRPr lang="ru-RU" sz="800">
            <a:latin typeface="Times New Roman" panose="02020603050405020304" pitchFamily="18" charset="0"/>
            <a:cs typeface="Times New Roman" panose="02020603050405020304" pitchFamily="18" charset="0"/>
          </a:endParaRPr>
        </a:p>
      </dgm:t>
    </dgm:pt>
    <dgm:pt modelId="{1FE53C90-C588-4F5D-B141-9EDD6F80FCCF}">
      <dgm:prSet phldrT="[Текст]" custT="1">
        <dgm:style>
          <a:lnRef idx="2">
            <a:schemeClr val="accent1"/>
          </a:lnRef>
          <a:fillRef idx="1">
            <a:schemeClr val="lt1"/>
          </a:fillRef>
          <a:effectRef idx="0">
            <a:schemeClr val="accent1"/>
          </a:effectRef>
          <a:fontRef idx="minor">
            <a:schemeClr val="dk1"/>
          </a:fontRef>
        </dgm:style>
      </dgm:prSet>
      <dgm:spPr>
        <a:xfrm>
          <a:off x="4023719" y="2054518"/>
          <a:ext cx="1852336" cy="478837"/>
        </a:xfrm>
      </dgm:spPr>
      <dgm:t>
        <a:bodyPr/>
        <a:lstStyle/>
        <a:p>
          <a:pPr>
            <a:buNone/>
          </a:pPr>
          <a:r>
            <a:rPr lang="ru-RU" sz="800">
              <a:latin typeface="Times New Roman" panose="02020603050405020304" pitchFamily="18" charset="0"/>
              <a:ea typeface="+mn-ea"/>
              <a:cs typeface="Times New Roman" panose="02020603050405020304" pitchFamily="18" charset="0"/>
            </a:rPr>
            <a:t>Стимулирование инвестиционной и предпринимательской деятельности</a:t>
          </a:r>
        </a:p>
      </dgm:t>
    </dgm:pt>
    <dgm:pt modelId="{36B75684-6EBF-4BF6-B600-54A2F2D72F52}" type="parTrans" cxnId="{B4F41A4E-FF60-4A27-9E0D-081D2B9C3C09}">
      <dgm:prSet/>
      <dgm:spPr/>
      <dgm:t>
        <a:bodyPr/>
        <a:lstStyle/>
        <a:p>
          <a:endParaRPr lang="ru-RU" sz="800">
            <a:latin typeface="Times New Roman" panose="02020603050405020304" pitchFamily="18" charset="0"/>
            <a:cs typeface="Times New Roman" panose="02020603050405020304" pitchFamily="18" charset="0"/>
          </a:endParaRPr>
        </a:p>
      </dgm:t>
    </dgm:pt>
    <dgm:pt modelId="{51073FF1-D76A-4487-BEF7-C61C49015EF7}" type="sibTrans" cxnId="{B4F41A4E-FF60-4A27-9E0D-081D2B9C3C09}">
      <dgm:prSet/>
      <dgm:spPr/>
      <dgm:t>
        <a:bodyPr/>
        <a:lstStyle/>
        <a:p>
          <a:endParaRPr lang="ru-RU" sz="800">
            <a:latin typeface="Times New Roman" panose="02020603050405020304" pitchFamily="18" charset="0"/>
            <a:cs typeface="Times New Roman" panose="02020603050405020304" pitchFamily="18" charset="0"/>
          </a:endParaRPr>
        </a:p>
      </dgm:t>
    </dgm:pt>
    <dgm:pt modelId="{5E3654E9-15CA-488E-9094-6F79415F2C42}">
      <dgm:prSet custT="1"/>
      <dgm:spPr/>
      <dgm:t>
        <a:bodyPr/>
        <a:lstStyle/>
        <a:p>
          <a:r>
            <a:rPr lang="ru-RU" sz="800">
              <a:latin typeface="Times New Roman" panose="02020603050405020304" pitchFamily="18" charset="0"/>
              <a:cs typeface="Times New Roman" panose="02020603050405020304" pitchFamily="18" charset="0"/>
            </a:rPr>
            <a:t>Повышение квалификации государственных служащих по вопросам стратегического планирования и управления</a:t>
          </a:r>
        </a:p>
      </dgm:t>
    </dgm:pt>
    <dgm:pt modelId="{2A998EEA-7D6A-4859-A3CD-5D02F9A65F0B}" type="parTrans" cxnId="{D96D7173-A21C-44ED-BADC-9A922C33E150}">
      <dgm:prSet/>
      <dgm:spPr/>
      <dgm:t>
        <a:bodyPr/>
        <a:lstStyle/>
        <a:p>
          <a:endParaRPr lang="ru-RU" sz="800">
            <a:latin typeface="Times New Roman" panose="02020603050405020304" pitchFamily="18" charset="0"/>
            <a:cs typeface="Times New Roman" panose="02020603050405020304" pitchFamily="18" charset="0"/>
          </a:endParaRPr>
        </a:p>
      </dgm:t>
    </dgm:pt>
    <dgm:pt modelId="{EA11B8C2-5DB2-41EA-A101-2EB53D04701E}" type="sibTrans" cxnId="{D96D7173-A21C-44ED-BADC-9A922C33E150}">
      <dgm:prSet/>
      <dgm:spPr/>
      <dgm:t>
        <a:bodyPr/>
        <a:lstStyle/>
        <a:p>
          <a:endParaRPr lang="ru-RU" sz="800">
            <a:latin typeface="Times New Roman" panose="02020603050405020304" pitchFamily="18" charset="0"/>
            <a:cs typeface="Times New Roman" panose="02020603050405020304" pitchFamily="18" charset="0"/>
          </a:endParaRPr>
        </a:p>
      </dgm:t>
    </dgm:pt>
    <dgm:pt modelId="{89E67F29-4888-4768-8B45-8E916A0EE0DA}">
      <dgm:prSet custT="1"/>
      <dgm:spPr/>
      <dgm:t>
        <a:bodyPr/>
        <a:lstStyle/>
        <a:p>
          <a:r>
            <a:rPr lang="ru-RU" sz="800" b="1">
              <a:latin typeface="Times New Roman" panose="02020603050405020304" pitchFamily="18" charset="0"/>
              <a:cs typeface="Times New Roman" panose="02020603050405020304" pitchFamily="18" charset="0"/>
            </a:rPr>
            <a:t>Информационно-методический блок</a:t>
          </a:r>
        </a:p>
      </dgm:t>
    </dgm:pt>
    <dgm:pt modelId="{428ACB21-F248-4F9F-A603-D20665C684FD}" type="parTrans" cxnId="{3C638A4F-6418-4260-B5C1-895166E924FA}">
      <dgm:prSet/>
      <dgm:spPr/>
      <dgm:t>
        <a:bodyPr/>
        <a:lstStyle/>
        <a:p>
          <a:endParaRPr lang="ru-RU" sz="800">
            <a:latin typeface="Times New Roman" panose="02020603050405020304" pitchFamily="18" charset="0"/>
            <a:cs typeface="Times New Roman" panose="02020603050405020304" pitchFamily="18" charset="0"/>
          </a:endParaRPr>
        </a:p>
      </dgm:t>
    </dgm:pt>
    <dgm:pt modelId="{62C9C056-E93C-4534-BBE3-F31B808246EC}" type="sibTrans" cxnId="{3C638A4F-6418-4260-B5C1-895166E924FA}">
      <dgm:prSet/>
      <dgm:spPr/>
      <dgm:t>
        <a:bodyPr/>
        <a:lstStyle/>
        <a:p>
          <a:endParaRPr lang="ru-RU" sz="800">
            <a:latin typeface="Times New Roman" panose="02020603050405020304" pitchFamily="18" charset="0"/>
            <a:cs typeface="Times New Roman" panose="02020603050405020304" pitchFamily="18" charset="0"/>
          </a:endParaRPr>
        </a:p>
      </dgm:t>
    </dgm:pt>
    <dgm:pt modelId="{B8A09065-4EA2-4157-A294-26DADE1BBA27}">
      <dgm:prSet custT="1"/>
      <dgm:spPr/>
      <dgm:t>
        <a:bodyPr/>
        <a:lstStyle/>
        <a:p>
          <a:r>
            <a:rPr lang="ru-RU" sz="800">
              <a:latin typeface="Times New Roman" panose="02020603050405020304" pitchFamily="18" charset="0"/>
              <a:cs typeface="Times New Roman" panose="02020603050405020304" pitchFamily="18" charset="0"/>
            </a:rPr>
            <a:t>Публичное обсуждение и информирование деловых кругов и общественности</a:t>
          </a:r>
        </a:p>
      </dgm:t>
    </dgm:pt>
    <dgm:pt modelId="{00B3DC0E-C000-4CC1-A399-2160F0E5DCC8}" type="parTrans" cxnId="{3ED1E7A5-EA14-4F5C-A654-4BD43F1982DD}">
      <dgm:prSet/>
      <dgm:spPr/>
      <dgm:t>
        <a:bodyPr/>
        <a:lstStyle/>
        <a:p>
          <a:endParaRPr lang="ru-RU" sz="800">
            <a:latin typeface="Times New Roman" panose="02020603050405020304" pitchFamily="18" charset="0"/>
            <a:cs typeface="Times New Roman" panose="02020603050405020304" pitchFamily="18" charset="0"/>
          </a:endParaRPr>
        </a:p>
      </dgm:t>
    </dgm:pt>
    <dgm:pt modelId="{066F8ED1-6EBC-42DA-B70E-CCA9DE408373}" type="sibTrans" cxnId="{3ED1E7A5-EA14-4F5C-A654-4BD43F1982DD}">
      <dgm:prSet/>
      <dgm:spPr/>
      <dgm:t>
        <a:bodyPr/>
        <a:lstStyle/>
        <a:p>
          <a:endParaRPr lang="ru-RU" sz="800">
            <a:latin typeface="Times New Roman" panose="02020603050405020304" pitchFamily="18" charset="0"/>
            <a:cs typeface="Times New Roman" panose="02020603050405020304" pitchFamily="18" charset="0"/>
          </a:endParaRPr>
        </a:p>
      </dgm:t>
    </dgm:pt>
    <dgm:pt modelId="{1E85E25F-1302-4B3F-AC2C-37CF7895CDC7}">
      <dgm:prSet custT="1"/>
      <dgm:spPr/>
      <dgm:t>
        <a:bodyPr/>
        <a:lstStyle/>
        <a:p>
          <a:r>
            <a:rPr lang="ru-RU" sz="800">
              <a:latin typeface="Times New Roman" panose="02020603050405020304" pitchFamily="18" charset="0"/>
              <a:cs typeface="Times New Roman" panose="02020603050405020304" pitchFamily="18" charset="0"/>
            </a:rPr>
            <a:t>Обеспечение актуальной и достоверной информацией</a:t>
          </a:r>
        </a:p>
      </dgm:t>
    </dgm:pt>
    <dgm:pt modelId="{B9BDA4C5-468A-422E-8A50-00332D42B88E}" type="parTrans" cxnId="{0A1EA28D-DD1B-49F3-B606-8E7AC838EF09}">
      <dgm:prSet/>
      <dgm:spPr/>
      <dgm:t>
        <a:bodyPr/>
        <a:lstStyle/>
        <a:p>
          <a:endParaRPr lang="ru-RU" sz="800">
            <a:latin typeface="Times New Roman" panose="02020603050405020304" pitchFamily="18" charset="0"/>
            <a:cs typeface="Times New Roman" panose="02020603050405020304" pitchFamily="18" charset="0"/>
          </a:endParaRPr>
        </a:p>
      </dgm:t>
    </dgm:pt>
    <dgm:pt modelId="{45E2BBB3-1838-4168-99C4-78102EA5A0EC}" type="sibTrans" cxnId="{0A1EA28D-DD1B-49F3-B606-8E7AC838EF09}">
      <dgm:prSet/>
      <dgm:spPr/>
      <dgm:t>
        <a:bodyPr/>
        <a:lstStyle/>
        <a:p>
          <a:endParaRPr lang="ru-RU" sz="800">
            <a:latin typeface="Times New Roman" panose="02020603050405020304" pitchFamily="18" charset="0"/>
            <a:cs typeface="Times New Roman" panose="02020603050405020304" pitchFamily="18" charset="0"/>
          </a:endParaRPr>
        </a:p>
      </dgm:t>
    </dgm:pt>
    <dgm:pt modelId="{3D063FA3-04ED-4316-A689-2B92E1532BBC}" type="pres">
      <dgm:prSet presAssocID="{3ACDE923-59B2-410A-8585-0F8ACC82949F}" presName="Name0" presStyleCnt="0">
        <dgm:presLayoutVars>
          <dgm:chPref val="1"/>
          <dgm:dir/>
          <dgm:animOne val="branch"/>
          <dgm:animLvl val="lvl"/>
          <dgm:resizeHandles/>
        </dgm:presLayoutVars>
      </dgm:prSet>
      <dgm:spPr/>
      <dgm:t>
        <a:bodyPr/>
        <a:lstStyle/>
        <a:p>
          <a:endParaRPr lang="ru-RU"/>
        </a:p>
      </dgm:t>
    </dgm:pt>
    <dgm:pt modelId="{ADF82866-EFC5-4821-AFCA-6DE812C6F7EB}" type="pres">
      <dgm:prSet presAssocID="{9EA9DFFD-3114-49A9-BC12-D098C5C228CC}" presName="vertOne" presStyleCnt="0"/>
      <dgm:spPr/>
    </dgm:pt>
    <dgm:pt modelId="{F5EA8A31-8E1C-48BB-AF12-FD037D1700A7}" type="pres">
      <dgm:prSet presAssocID="{9EA9DFFD-3114-49A9-BC12-D098C5C228CC}" presName="txOne" presStyleLbl="node0" presStyleIdx="0" presStyleCnt="1">
        <dgm:presLayoutVars>
          <dgm:chPref val="3"/>
        </dgm:presLayoutVars>
      </dgm:prSet>
      <dgm:spPr>
        <a:prstGeom prst="roundRect">
          <a:avLst>
            <a:gd name="adj" fmla="val 10000"/>
          </a:avLst>
        </a:prstGeom>
      </dgm:spPr>
      <dgm:t>
        <a:bodyPr/>
        <a:lstStyle/>
        <a:p>
          <a:endParaRPr lang="ru-RU"/>
        </a:p>
      </dgm:t>
    </dgm:pt>
    <dgm:pt modelId="{B80F9477-536A-48CD-8DAE-B812C76DE0D1}" type="pres">
      <dgm:prSet presAssocID="{9EA9DFFD-3114-49A9-BC12-D098C5C228CC}" presName="parTransOne" presStyleCnt="0"/>
      <dgm:spPr/>
    </dgm:pt>
    <dgm:pt modelId="{8E0E6DB5-79C1-4E79-A758-7B53EB2D6877}" type="pres">
      <dgm:prSet presAssocID="{9EA9DFFD-3114-49A9-BC12-D098C5C228CC}" presName="horzOne" presStyleCnt="0"/>
      <dgm:spPr/>
    </dgm:pt>
    <dgm:pt modelId="{70255A97-0C25-4E6B-A3AB-2B40B023C250}" type="pres">
      <dgm:prSet presAssocID="{CC023D72-6DA2-4791-88DF-7F48FCF5AFE3}" presName="vertTwo" presStyleCnt="0"/>
      <dgm:spPr/>
    </dgm:pt>
    <dgm:pt modelId="{84A008A1-5C10-4E35-91F7-516098831D7B}" type="pres">
      <dgm:prSet presAssocID="{CC023D72-6DA2-4791-88DF-7F48FCF5AFE3}" presName="txTwo" presStyleLbl="node2" presStyleIdx="0" presStyleCnt="4">
        <dgm:presLayoutVars>
          <dgm:chPref val="3"/>
        </dgm:presLayoutVars>
      </dgm:prSet>
      <dgm:spPr>
        <a:prstGeom prst="roundRect">
          <a:avLst>
            <a:gd name="adj" fmla="val 10000"/>
          </a:avLst>
        </a:prstGeom>
      </dgm:spPr>
      <dgm:t>
        <a:bodyPr/>
        <a:lstStyle/>
        <a:p>
          <a:endParaRPr lang="ru-RU"/>
        </a:p>
      </dgm:t>
    </dgm:pt>
    <dgm:pt modelId="{6712A42A-27C4-4EC8-A663-063092CFA77C}" type="pres">
      <dgm:prSet presAssocID="{CC023D72-6DA2-4791-88DF-7F48FCF5AFE3}" presName="parTransTwo" presStyleCnt="0"/>
      <dgm:spPr/>
    </dgm:pt>
    <dgm:pt modelId="{CA33197B-C877-4418-89C8-DBA26A46069C}" type="pres">
      <dgm:prSet presAssocID="{CC023D72-6DA2-4791-88DF-7F48FCF5AFE3}" presName="horzTwo" presStyleCnt="0"/>
      <dgm:spPr/>
    </dgm:pt>
    <dgm:pt modelId="{3C8B39B3-150C-4FB9-9DEA-D136E5D27909}" type="pres">
      <dgm:prSet presAssocID="{9A43E88F-FA88-484A-B5D3-7F33051C958F}" presName="vertThree" presStyleCnt="0"/>
      <dgm:spPr/>
    </dgm:pt>
    <dgm:pt modelId="{9962C686-442F-4964-8D0C-AE725C0AFD94}" type="pres">
      <dgm:prSet presAssocID="{9A43E88F-FA88-484A-B5D3-7F33051C958F}" presName="txThree" presStyleLbl="node3" presStyleIdx="0" presStyleCnt="4">
        <dgm:presLayoutVars>
          <dgm:chPref val="3"/>
        </dgm:presLayoutVars>
      </dgm:prSet>
      <dgm:spPr/>
      <dgm:t>
        <a:bodyPr/>
        <a:lstStyle/>
        <a:p>
          <a:endParaRPr lang="ru-RU"/>
        </a:p>
      </dgm:t>
    </dgm:pt>
    <dgm:pt modelId="{03496E6E-3A67-4AA7-8210-A597DA6A8E03}" type="pres">
      <dgm:prSet presAssocID="{9A43E88F-FA88-484A-B5D3-7F33051C958F}" presName="parTransThree" presStyleCnt="0"/>
      <dgm:spPr/>
    </dgm:pt>
    <dgm:pt modelId="{E7D7A020-504D-48A8-AD6F-73B8C235C45D}" type="pres">
      <dgm:prSet presAssocID="{9A43E88F-FA88-484A-B5D3-7F33051C958F}" presName="horzThree" presStyleCnt="0"/>
      <dgm:spPr/>
    </dgm:pt>
    <dgm:pt modelId="{9EA6BF7F-4EFD-4B08-B2AA-F5E3CB3637F3}" type="pres">
      <dgm:prSet presAssocID="{2D9B6952-5AF8-4F67-A02D-5A59DF5AF337}" presName="vertFour" presStyleCnt="0">
        <dgm:presLayoutVars>
          <dgm:chPref val="3"/>
        </dgm:presLayoutVars>
      </dgm:prSet>
      <dgm:spPr/>
    </dgm:pt>
    <dgm:pt modelId="{4A697C6E-88C1-4428-908A-73470BCA26B4}" type="pres">
      <dgm:prSet presAssocID="{2D9B6952-5AF8-4F67-A02D-5A59DF5AF337}" presName="txFour" presStyleLbl="node4" presStyleIdx="0" presStyleCnt="11">
        <dgm:presLayoutVars>
          <dgm:chPref val="3"/>
        </dgm:presLayoutVars>
      </dgm:prSet>
      <dgm:spPr>
        <a:prstGeom prst="roundRect">
          <a:avLst>
            <a:gd name="adj" fmla="val 10000"/>
          </a:avLst>
        </a:prstGeom>
      </dgm:spPr>
      <dgm:t>
        <a:bodyPr/>
        <a:lstStyle/>
        <a:p>
          <a:endParaRPr lang="ru-RU"/>
        </a:p>
      </dgm:t>
    </dgm:pt>
    <dgm:pt modelId="{E1045E78-4237-475B-9ADF-CA27CF707404}" type="pres">
      <dgm:prSet presAssocID="{2D9B6952-5AF8-4F67-A02D-5A59DF5AF337}" presName="parTransFour" presStyleCnt="0"/>
      <dgm:spPr/>
    </dgm:pt>
    <dgm:pt modelId="{88AC9A32-1F0E-445F-B325-F902EAA3A483}" type="pres">
      <dgm:prSet presAssocID="{2D9B6952-5AF8-4F67-A02D-5A59DF5AF337}" presName="horzFour" presStyleCnt="0"/>
      <dgm:spPr/>
    </dgm:pt>
    <dgm:pt modelId="{5958EB99-8086-4B01-AD0A-0AFE3B339196}" type="pres">
      <dgm:prSet presAssocID="{74428E4C-0E11-48C8-B82A-63CE99DF2C2B}" presName="vertFour" presStyleCnt="0">
        <dgm:presLayoutVars>
          <dgm:chPref val="3"/>
        </dgm:presLayoutVars>
      </dgm:prSet>
      <dgm:spPr/>
    </dgm:pt>
    <dgm:pt modelId="{031F300B-3EA0-436B-8CC0-C484AE99DEBE}" type="pres">
      <dgm:prSet presAssocID="{74428E4C-0E11-48C8-B82A-63CE99DF2C2B}" presName="txFour" presStyleLbl="node4" presStyleIdx="1" presStyleCnt="11">
        <dgm:presLayoutVars>
          <dgm:chPref val="3"/>
        </dgm:presLayoutVars>
      </dgm:prSet>
      <dgm:spPr>
        <a:prstGeom prst="roundRect">
          <a:avLst>
            <a:gd name="adj" fmla="val 10000"/>
          </a:avLst>
        </a:prstGeom>
      </dgm:spPr>
      <dgm:t>
        <a:bodyPr/>
        <a:lstStyle/>
        <a:p>
          <a:endParaRPr lang="ru-RU"/>
        </a:p>
      </dgm:t>
    </dgm:pt>
    <dgm:pt modelId="{1FDD0ECE-A3AC-417D-80AA-59A7D8068C03}" type="pres">
      <dgm:prSet presAssocID="{74428E4C-0E11-48C8-B82A-63CE99DF2C2B}" presName="parTransFour" presStyleCnt="0"/>
      <dgm:spPr/>
    </dgm:pt>
    <dgm:pt modelId="{649BDC3D-F059-4EC0-BA0A-8BE2A446BA3A}" type="pres">
      <dgm:prSet presAssocID="{74428E4C-0E11-48C8-B82A-63CE99DF2C2B}" presName="horzFour" presStyleCnt="0"/>
      <dgm:spPr/>
    </dgm:pt>
    <dgm:pt modelId="{4CB9B31D-7100-4703-8678-6953CE43DFAC}" type="pres">
      <dgm:prSet presAssocID="{8DA4635D-BCA4-4E1F-9142-011CBCC7FB43}" presName="vertFour" presStyleCnt="0">
        <dgm:presLayoutVars>
          <dgm:chPref val="3"/>
        </dgm:presLayoutVars>
      </dgm:prSet>
      <dgm:spPr/>
    </dgm:pt>
    <dgm:pt modelId="{4A2B03C0-9B38-4332-A802-84D5D85B9232}" type="pres">
      <dgm:prSet presAssocID="{8DA4635D-BCA4-4E1F-9142-011CBCC7FB43}" presName="txFour" presStyleLbl="node4" presStyleIdx="2" presStyleCnt="11">
        <dgm:presLayoutVars>
          <dgm:chPref val="3"/>
        </dgm:presLayoutVars>
      </dgm:prSet>
      <dgm:spPr>
        <a:prstGeom prst="roundRect">
          <a:avLst>
            <a:gd name="adj" fmla="val 10000"/>
          </a:avLst>
        </a:prstGeom>
      </dgm:spPr>
      <dgm:t>
        <a:bodyPr/>
        <a:lstStyle/>
        <a:p>
          <a:endParaRPr lang="ru-RU"/>
        </a:p>
      </dgm:t>
    </dgm:pt>
    <dgm:pt modelId="{7906FFCA-C244-4491-B2FA-589AA151EFC9}" type="pres">
      <dgm:prSet presAssocID="{8DA4635D-BCA4-4E1F-9142-011CBCC7FB43}" presName="parTransFour" presStyleCnt="0"/>
      <dgm:spPr/>
    </dgm:pt>
    <dgm:pt modelId="{6863FE06-F2EC-4611-A020-63816D619077}" type="pres">
      <dgm:prSet presAssocID="{8DA4635D-BCA4-4E1F-9142-011CBCC7FB43}" presName="horzFour" presStyleCnt="0"/>
      <dgm:spPr/>
    </dgm:pt>
    <dgm:pt modelId="{8FADDCDB-3697-4034-BD82-E83FF7D1548F}" type="pres">
      <dgm:prSet presAssocID="{88994935-3B59-4EBC-AED1-DF09AED9C06E}" presName="vertFour" presStyleCnt="0">
        <dgm:presLayoutVars>
          <dgm:chPref val="3"/>
        </dgm:presLayoutVars>
      </dgm:prSet>
      <dgm:spPr/>
    </dgm:pt>
    <dgm:pt modelId="{7E32FD36-17CE-4EBF-BD8F-17E764694F8C}" type="pres">
      <dgm:prSet presAssocID="{88994935-3B59-4EBC-AED1-DF09AED9C06E}" presName="txFour" presStyleLbl="node4" presStyleIdx="3" presStyleCnt="11">
        <dgm:presLayoutVars>
          <dgm:chPref val="3"/>
        </dgm:presLayoutVars>
      </dgm:prSet>
      <dgm:spPr>
        <a:prstGeom prst="roundRect">
          <a:avLst>
            <a:gd name="adj" fmla="val 10000"/>
          </a:avLst>
        </a:prstGeom>
      </dgm:spPr>
      <dgm:t>
        <a:bodyPr/>
        <a:lstStyle/>
        <a:p>
          <a:endParaRPr lang="ru-RU"/>
        </a:p>
      </dgm:t>
    </dgm:pt>
    <dgm:pt modelId="{E118D8EA-A617-4644-8B30-0133AC266A16}" type="pres">
      <dgm:prSet presAssocID="{88994935-3B59-4EBC-AED1-DF09AED9C06E}" presName="parTransFour" presStyleCnt="0"/>
      <dgm:spPr/>
    </dgm:pt>
    <dgm:pt modelId="{B9016263-B5D3-44EB-9834-1B566745D9EC}" type="pres">
      <dgm:prSet presAssocID="{88994935-3B59-4EBC-AED1-DF09AED9C06E}" presName="horzFour" presStyleCnt="0"/>
      <dgm:spPr/>
    </dgm:pt>
    <dgm:pt modelId="{4DBD8F04-74CA-44AF-99C3-8519FC7A9063}" type="pres">
      <dgm:prSet presAssocID="{C8C2A100-FD9C-493F-9254-C7CAFDE0C759}" presName="vertFour" presStyleCnt="0">
        <dgm:presLayoutVars>
          <dgm:chPref val="3"/>
        </dgm:presLayoutVars>
      </dgm:prSet>
      <dgm:spPr/>
    </dgm:pt>
    <dgm:pt modelId="{808C804F-C421-4237-95C6-0561D5B16527}" type="pres">
      <dgm:prSet presAssocID="{C8C2A100-FD9C-493F-9254-C7CAFDE0C759}" presName="txFour" presStyleLbl="node4" presStyleIdx="4" presStyleCnt="11">
        <dgm:presLayoutVars>
          <dgm:chPref val="3"/>
        </dgm:presLayoutVars>
      </dgm:prSet>
      <dgm:spPr>
        <a:prstGeom prst="roundRect">
          <a:avLst>
            <a:gd name="adj" fmla="val 10000"/>
          </a:avLst>
        </a:prstGeom>
      </dgm:spPr>
      <dgm:t>
        <a:bodyPr/>
        <a:lstStyle/>
        <a:p>
          <a:endParaRPr lang="ru-RU"/>
        </a:p>
      </dgm:t>
    </dgm:pt>
    <dgm:pt modelId="{A00E21F5-C333-4744-8770-E3839DB2B5CD}" type="pres">
      <dgm:prSet presAssocID="{C8C2A100-FD9C-493F-9254-C7CAFDE0C759}" presName="parTransFour" presStyleCnt="0"/>
      <dgm:spPr/>
    </dgm:pt>
    <dgm:pt modelId="{E3902CEB-078E-4F60-AEE8-3F1310303FBA}" type="pres">
      <dgm:prSet presAssocID="{C8C2A100-FD9C-493F-9254-C7CAFDE0C759}" presName="horzFour" presStyleCnt="0"/>
      <dgm:spPr/>
    </dgm:pt>
    <dgm:pt modelId="{02BCBC5E-A105-4BE6-BCAF-B54D83FE2779}" type="pres">
      <dgm:prSet presAssocID="{35881B51-F6C6-4699-9DB1-7AFFF4809C23}" presName="vertFour" presStyleCnt="0">
        <dgm:presLayoutVars>
          <dgm:chPref val="3"/>
        </dgm:presLayoutVars>
      </dgm:prSet>
      <dgm:spPr/>
    </dgm:pt>
    <dgm:pt modelId="{D5A57FC7-BD6C-4ECC-B8A0-DA829941CD03}" type="pres">
      <dgm:prSet presAssocID="{35881B51-F6C6-4699-9DB1-7AFFF4809C23}" presName="txFour" presStyleLbl="node4" presStyleIdx="5" presStyleCnt="11">
        <dgm:presLayoutVars>
          <dgm:chPref val="3"/>
        </dgm:presLayoutVars>
      </dgm:prSet>
      <dgm:spPr>
        <a:prstGeom prst="roundRect">
          <a:avLst>
            <a:gd name="adj" fmla="val 10000"/>
          </a:avLst>
        </a:prstGeom>
      </dgm:spPr>
      <dgm:t>
        <a:bodyPr/>
        <a:lstStyle/>
        <a:p>
          <a:endParaRPr lang="ru-RU"/>
        </a:p>
      </dgm:t>
    </dgm:pt>
    <dgm:pt modelId="{C4CF9A64-CE33-4F2E-9097-CE3AF8339820}" type="pres">
      <dgm:prSet presAssocID="{35881B51-F6C6-4699-9DB1-7AFFF4809C23}" presName="parTransFour" presStyleCnt="0"/>
      <dgm:spPr/>
    </dgm:pt>
    <dgm:pt modelId="{DABBC8A4-7975-4C5A-B0B0-A97659F9DEED}" type="pres">
      <dgm:prSet presAssocID="{35881B51-F6C6-4699-9DB1-7AFFF4809C23}" presName="horzFour" presStyleCnt="0"/>
      <dgm:spPr/>
    </dgm:pt>
    <dgm:pt modelId="{A8EAEEA9-A6DE-4470-A2DD-2F604D8E1969}" type="pres">
      <dgm:prSet presAssocID="{5E3654E9-15CA-488E-9094-6F79415F2C42}" presName="vertFour" presStyleCnt="0">
        <dgm:presLayoutVars>
          <dgm:chPref val="3"/>
        </dgm:presLayoutVars>
      </dgm:prSet>
      <dgm:spPr/>
    </dgm:pt>
    <dgm:pt modelId="{DCD6C7AE-275C-4009-BD58-2F4DD1C231E1}" type="pres">
      <dgm:prSet presAssocID="{5E3654E9-15CA-488E-9094-6F79415F2C42}" presName="txFour" presStyleLbl="node4" presStyleIdx="6" presStyleCnt="11">
        <dgm:presLayoutVars>
          <dgm:chPref val="3"/>
        </dgm:presLayoutVars>
      </dgm:prSet>
      <dgm:spPr/>
      <dgm:t>
        <a:bodyPr/>
        <a:lstStyle/>
        <a:p>
          <a:endParaRPr lang="ru-RU"/>
        </a:p>
      </dgm:t>
    </dgm:pt>
    <dgm:pt modelId="{45485AD0-8863-4573-807A-1A0A0CF55BAB}" type="pres">
      <dgm:prSet presAssocID="{5E3654E9-15CA-488E-9094-6F79415F2C42}" presName="horzFour" presStyleCnt="0"/>
      <dgm:spPr/>
    </dgm:pt>
    <dgm:pt modelId="{A6C7D25E-4D48-4F24-80DF-2D49E4AFB8B1}" type="pres">
      <dgm:prSet presAssocID="{0CA1BA80-4D5C-4501-BD95-10B5337FF521}" presName="sibSpaceTwo" presStyleCnt="0"/>
      <dgm:spPr/>
    </dgm:pt>
    <dgm:pt modelId="{25531CD5-A450-4CE6-8B25-6AA7EBC20D17}" type="pres">
      <dgm:prSet presAssocID="{E4AE9DB6-DB07-42EE-9D92-8320CDA31728}" presName="vertTwo" presStyleCnt="0"/>
      <dgm:spPr/>
    </dgm:pt>
    <dgm:pt modelId="{E48AC37E-C4D7-4D4F-9BC6-D3E2CFBA4CB2}" type="pres">
      <dgm:prSet presAssocID="{E4AE9DB6-DB07-42EE-9D92-8320CDA31728}" presName="txTwo" presStyleLbl="node2" presStyleIdx="1" presStyleCnt="4">
        <dgm:presLayoutVars>
          <dgm:chPref val="3"/>
        </dgm:presLayoutVars>
      </dgm:prSet>
      <dgm:spPr>
        <a:prstGeom prst="roundRect">
          <a:avLst>
            <a:gd name="adj" fmla="val 10000"/>
          </a:avLst>
        </a:prstGeom>
      </dgm:spPr>
      <dgm:t>
        <a:bodyPr/>
        <a:lstStyle/>
        <a:p>
          <a:endParaRPr lang="ru-RU"/>
        </a:p>
      </dgm:t>
    </dgm:pt>
    <dgm:pt modelId="{7204F4CE-FB6B-48E4-9512-74A8599D930F}" type="pres">
      <dgm:prSet presAssocID="{E4AE9DB6-DB07-42EE-9D92-8320CDA31728}" presName="parTransTwo" presStyleCnt="0"/>
      <dgm:spPr/>
    </dgm:pt>
    <dgm:pt modelId="{84E4F5AE-C64F-4790-BA95-6487E841D67C}" type="pres">
      <dgm:prSet presAssocID="{E4AE9DB6-DB07-42EE-9D92-8320CDA31728}" presName="horzTwo" presStyleCnt="0"/>
      <dgm:spPr/>
    </dgm:pt>
    <dgm:pt modelId="{D9B21ADA-9C8D-4070-BE45-DC8D575DC527}" type="pres">
      <dgm:prSet presAssocID="{0BEB4E5A-77C5-40D3-8D9B-AA944258902B}" presName="vertThree" presStyleCnt="0"/>
      <dgm:spPr/>
    </dgm:pt>
    <dgm:pt modelId="{6485039F-11C1-452D-8A91-170D64A7C5A5}" type="pres">
      <dgm:prSet presAssocID="{0BEB4E5A-77C5-40D3-8D9B-AA944258902B}" presName="txThree" presStyleLbl="node3" presStyleIdx="1" presStyleCnt="4" custScaleY="199632">
        <dgm:presLayoutVars>
          <dgm:chPref val="3"/>
        </dgm:presLayoutVars>
      </dgm:prSet>
      <dgm:spPr>
        <a:prstGeom prst="roundRect">
          <a:avLst>
            <a:gd name="adj" fmla="val 10000"/>
          </a:avLst>
        </a:prstGeom>
      </dgm:spPr>
      <dgm:t>
        <a:bodyPr/>
        <a:lstStyle/>
        <a:p>
          <a:endParaRPr lang="ru-RU"/>
        </a:p>
      </dgm:t>
    </dgm:pt>
    <dgm:pt modelId="{2B637471-8EB0-4B70-BBA5-5A3FF1F5990B}" type="pres">
      <dgm:prSet presAssocID="{0BEB4E5A-77C5-40D3-8D9B-AA944258902B}" presName="parTransThree" presStyleCnt="0"/>
      <dgm:spPr/>
    </dgm:pt>
    <dgm:pt modelId="{88C05316-9B4E-44C2-9294-95316529E937}" type="pres">
      <dgm:prSet presAssocID="{0BEB4E5A-77C5-40D3-8D9B-AA944258902B}" presName="horzThree" presStyleCnt="0"/>
      <dgm:spPr/>
    </dgm:pt>
    <dgm:pt modelId="{CA383322-1A76-4B85-97FA-ED3AA03A4C57}" type="pres">
      <dgm:prSet presAssocID="{B0EC2661-C8E3-4AB7-AB4B-D77AA3EAB642}" presName="vertFour" presStyleCnt="0">
        <dgm:presLayoutVars>
          <dgm:chPref val="3"/>
        </dgm:presLayoutVars>
      </dgm:prSet>
      <dgm:spPr/>
    </dgm:pt>
    <dgm:pt modelId="{8DE238D2-BE1F-4BCC-BE61-C8D31B8FF382}" type="pres">
      <dgm:prSet presAssocID="{B0EC2661-C8E3-4AB7-AB4B-D77AA3EAB642}" presName="txFour" presStyleLbl="node4" presStyleIdx="7" presStyleCnt="11">
        <dgm:presLayoutVars>
          <dgm:chPref val="3"/>
        </dgm:presLayoutVars>
      </dgm:prSet>
      <dgm:spPr>
        <a:prstGeom prst="roundRect">
          <a:avLst>
            <a:gd name="adj" fmla="val 10000"/>
          </a:avLst>
        </a:prstGeom>
      </dgm:spPr>
      <dgm:t>
        <a:bodyPr/>
        <a:lstStyle/>
        <a:p>
          <a:endParaRPr lang="ru-RU"/>
        </a:p>
      </dgm:t>
    </dgm:pt>
    <dgm:pt modelId="{64396329-C417-452E-B9D1-977F2B462F44}" type="pres">
      <dgm:prSet presAssocID="{B0EC2661-C8E3-4AB7-AB4B-D77AA3EAB642}" presName="horzFour" presStyleCnt="0"/>
      <dgm:spPr/>
    </dgm:pt>
    <dgm:pt modelId="{E9C2A5E7-2795-4ECE-BC5A-01E3FBF72DBA}" type="pres">
      <dgm:prSet presAssocID="{8DE5C456-3276-4FE0-AD0B-7B76F98D2DB4}" presName="sibSpaceTwo" presStyleCnt="0"/>
      <dgm:spPr/>
    </dgm:pt>
    <dgm:pt modelId="{7DC11517-6B10-44B1-9248-BBD93E3F36B4}" type="pres">
      <dgm:prSet presAssocID="{1D30C01E-0B79-4998-9EE0-A824BEF05A0D}" presName="vertTwo" presStyleCnt="0"/>
      <dgm:spPr/>
    </dgm:pt>
    <dgm:pt modelId="{3523A1D5-3648-4DBA-BB2F-DC011A575C33}" type="pres">
      <dgm:prSet presAssocID="{1D30C01E-0B79-4998-9EE0-A824BEF05A0D}" presName="txTwo" presStyleLbl="node2" presStyleIdx="2" presStyleCnt="4">
        <dgm:presLayoutVars>
          <dgm:chPref val="3"/>
        </dgm:presLayoutVars>
      </dgm:prSet>
      <dgm:spPr>
        <a:prstGeom prst="roundRect">
          <a:avLst>
            <a:gd name="adj" fmla="val 10000"/>
          </a:avLst>
        </a:prstGeom>
      </dgm:spPr>
      <dgm:t>
        <a:bodyPr/>
        <a:lstStyle/>
        <a:p>
          <a:endParaRPr lang="ru-RU"/>
        </a:p>
      </dgm:t>
    </dgm:pt>
    <dgm:pt modelId="{1CB94142-1B08-4D16-B512-95EAC7B82C21}" type="pres">
      <dgm:prSet presAssocID="{1D30C01E-0B79-4998-9EE0-A824BEF05A0D}" presName="parTransTwo" presStyleCnt="0"/>
      <dgm:spPr/>
    </dgm:pt>
    <dgm:pt modelId="{D49ADD68-70C5-41CB-A7D1-695A50A09A8E}" type="pres">
      <dgm:prSet presAssocID="{1D30C01E-0B79-4998-9EE0-A824BEF05A0D}" presName="horzTwo" presStyleCnt="0"/>
      <dgm:spPr/>
    </dgm:pt>
    <dgm:pt modelId="{37CECD3D-433A-48FA-AD54-5D2C46489009}" type="pres">
      <dgm:prSet presAssocID="{D18B1DB0-F79F-4D07-9E34-AC6BEF5F8C56}" presName="vertThree" presStyleCnt="0"/>
      <dgm:spPr/>
    </dgm:pt>
    <dgm:pt modelId="{1A028940-1998-4F19-9C15-B86A40DACC69}" type="pres">
      <dgm:prSet presAssocID="{D18B1DB0-F79F-4D07-9E34-AC6BEF5F8C56}" presName="txThree" presStyleLbl="node3" presStyleIdx="2" presStyleCnt="4" custScaleY="138676">
        <dgm:presLayoutVars>
          <dgm:chPref val="3"/>
        </dgm:presLayoutVars>
      </dgm:prSet>
      <dgm:spPr>
        <a:prstGeom prst="roundRect">
          <a:avLst>
            <a:gd name="adj" fmla="val 10000"/>
          </a:avLst>
        </a:prstGeom>
      </dgm:spPr>
      <dgm:t>
        <a:bodyPr/>
        <a:lstStyle/>
        <a:p>
          <a:endParaRPr lang="ru-RU"/>
        </a:p>
      </dgm:t>
    </dgm:pt>
    <dgm:pt modelId="{B5F1133E-EAAC-4D04-8332-0C850258AF4F}" type="pres">
      <dgm:prSet presAssocID="{D18B1DB0-F79F-4D07-9E34-AC6BEF5F8C56}" presName="parTransThree" presStyleCnt="0"/>
      <dgm:spPr/>
    </dgm:pt>
    <dgm:pt modelId="{A5C40627-1F05-4B6A-A45A-72C433CCBCC9}" type="pres">
      <dgm:prSet presAssocID="{D18B1DB0-F79F-4D07-9E34-AC6BEF5F8C56}" presName="horzThree" presStyleCnt="0"/>
      <dgm:spPr/>
    </dgm:pt>
    <dgm:pt modelId="{69492AA7-2989-4B77-8B23-009FC914551F}" type="pres">
      <dgm:prSet presAssocID="{FF90350E-659B-4213-B458-06DB5F489095}" presName="vertFour" presStyleCnt="0">
        <dgm:presLayoutVars>
          <dgm:chPref val="3"/>
        </dgm:presLayoutVars>
      </dgm:prSet>
      <dgm:spPr/>
    </dgm:pt>
    <dgm:pt modelId="{3E2C7841-510E-42A5-9DE3-C8A5DAFC04F3}" type="pres">
      <dgm:prSet presAssocID="{FF90350E-659B-4213-B458-06DB5F489095}" presName="txFour" presStyleLbl="node4" presStyleIdx="8" presStyleCnt="11">
        <dgm:presLayoutVars>
          <dgm:chPref val="3"/>
        </dgm:presLayoutVars>
      </dgm:prSet>
      <dgm:spPr>
        <a:prstGeom prst="roundRect">
          <a:avLst>
            <a:gd name="adj" fmla="val 10000"/>
          </a:avLst>
        </a:prstGeom>
      </dgm:spPr>
      <dgm:t>
        <a:bodyPr/>
        <a:lstStyle/>
        <a:p>
          <a:endParaRPr lang="ru-RU"/>
        </a:p>
      </dgm:t>
    </dgm:pt>
    <dgm:pt modelId="{5AFDD4A6-234B-415C-B26F-8E0C86CB1B2F}" type="pres">
      <dgm:prSet presAssocID="{FF90350E-659B-4213-B458-06DB5F489095}" presName="parTransFour" presStyleCnt="0"/>
      <dgm:spPr/>
    </dgm:pt>
    <dgm:pt modelId="{035F86D8-85D0-4A3F-B4D4-62990D3F5953}" type="pres">
      <dgm:prSet presAssocID="{FF90350E-659B-4213-B458-06DB5F489095}" presName="horzFour" presStyleCnt="0"/>
      <dgm:spPr/>
    </dgm:pt>
    <dgm:pt modelId="{239FCFBA-4AF4-41CC-8B67-90EF1D1B5CE3}" type="pres">
      <dgm:prSet presAssocID="{1FE53C90-C588-4F5D-B141-9EDD6F80FCCF}" presName="vertFour" presStyleCnt="0">
        <dgm:presLayoutVars>
          <dgm:chPref val="3"/>
        </dgm:presLayoutVars>
      </dgm:prSet>
      <dgm:spPr/>
    </dgm:pt>
    <dgm:pt modelId="{22ECC05E-99FA-4385-BD8D-F20F3A1A04E9}" type="pres">
      <dgm:prSet presAssocID="{1FE53C90-C588-4F5D-B141-9EDD6F80FCCF}" presName="txFour" presStyleLbl="node4" presStyleIdx="9" presStyleCnt="11" custScaleY="119980">
        <dgm:presLayoutVars>
          <dgm:chPref val="3"/>
        </dgm:presLayoutVars>
      </dgm:prSet>
      <dgm:spPr>
        <a:prstGeom prst="roundRect">
          <a:avLst>
            <a:gd name="adj" fmla="val 10000"/>
          </a:avLst>
        </a:prstGeom>
      </dgm:spPr>
      <dgm:t>
        <a:bodyPr/>
        <a:lstStyle/>
        <a:p>
          <a:endParaRPr lang="ru-RU"/>
        </a:p>
      </dgm:t>
    </dgm:pt>
    <dgm:pt modelId="{8BBF0E74-587A-4D76-8090-45814D0CCFDD}" type="pres">
      <dgm:prSet presAssocID="{1FE53C90-C588-4F5D-B141-9EDD6F80FCCF}" presName="horzFour" presStyleCnt="0"/>
      <dgm:spPr/>
    </dgm:pt>
    <dgm:pt modelId="{1AEC3DA9-C854-4DDD-B6B7-84B2203C6EFC}" type="pres">
      <dgm:prSet presAssocID="{BA5CB187-B74C-4469-BE87-093097B12094}" presName="sibSpaceTwo" presStyleCnt="0"/>
      <dgm:spPr/>
    </dgm:pt>
    <dgm:pt modelId="{112200ED-5958-4059-B84E-837C137463E4}" type="pres">
      <dgm:prSet presAssocID="{89E67F29-4888-4768-8B45-8E916A0EE0DA}" presName="vertTwo" presStyleCnt="0"/>
      <dgm:spPr/>
    </dgm:pt>
    <dgm:pt modelId="{B4F265C7-83FD-480F-B1FB-571B479F8793}" type="pres">
      <dgm:prSet presAssocID="{89E67F29-4888-4768-8B45-8E916A0EE0DA}" presName="txTwo" presStyleLbl="node2" presStyleIdx="3" presStyleCnt="4">
        <dgm:presLayoutVars>
          <dgm:chPref val="3"/>
        </dgm:presLayoutVars>
      </dgm:prSet>
      <dgm:spPr/>
      <dgm:t>
        <a:bodyPr/>
        <a:lstStyle/>
        <a:p>
          <a:endParaRPr lang="ru-RU"/>
        </a:p>
      </dgm:t>
    </dgm:pt>
    <dgm:pt modelId="{671CE169-98D3-481B-BD3B-7CAEB86D14D6}" type="pres">
      <dgm:prSet presAssocID="{89E67F29-4888-4768-8B45-8E916A0EE0DA}" presName="parTransTwo" presStyleCnt="0"/>
      <dgm:spPr/>
    </dgm:pt>
    <dgm:pt modelId="{F13A0414-AFBB-4BF2-9480-4511A2EA04BC}" type="pres">
      <dgm:prSet presAssocID="{89E67F29-4888-4768-8B45-8E916A0EE0DA}" presName="horzTwo" presStyleCnt="0"/>
      <dgm:spPr/>
    </dgm:pt>
    <dgm:pt modelId="{4DD6BECE-4E54-454B-97FE-B353CCA166D2}" type="pres">
      <dgm:prSet presAssocID="{B8A09065-4EA2-4157-A294-26DADE1BBA27}" presName="vertThree" presStyleCnt="0"/>
      <dgm:spPr/>
    </dgm:pt>
    <dgm:pt modelId="{29AB4FF7-9B75-45C2-872B-85786F5117D4}" type="pres">
      <dgm:prSet presAssocID="{B8A09065-4EA2-4157-A294-26DADE1BBA27}" presName="txThree" presStyleLbl="node3" presStyleIdx="3" presStyleCnt="4">
        <dgm:presLayoutVars>
          <dgm:chPref val="3"/>
        </dgm:presLayoutVars>
      </dgm:prSet>
      <dgm:spPr/>
      <dgm:t>
        <a:bodyPr/>
        <a:lstStyle/>
        <a:p>
          <a:endParaRPr lang="ru-RU"/>
        </a:p>
      </dgm:t>
    </dgm:pt>
    <dgm:pt modelId="{4189F8A4-C5F5-466B-81F9-D19A53A8C251}" type="pres">
      <dgm:prSet presAssocID="{B8A09065-4EA2-4157-A294-26DADE1BBA27}" presName="parTransThree" presStyleCnt="0"/>
      <dgm:spPr/>
    </dgm:pt>
    <dgm:pt modelId="{94AF3A11-3DFF-4BBD-9C10-97EEDF448C68}" type="pres">
      <dgm:prSet presAssocID="{B8A09065-4EA2-4157-A294-26DADE1BBA27}" presName="horzThree" presStyleCnt="0"/>
      <dgm:spPr/>
    </dgm:pt>
    <dgm:pt modelId="{BACEFF8B-BDB8-4735-8326-F9D4F56A0E17}" type="pres">
      <dgm:prSet presAssocID="{1E85E25F-1302-4B3F-AC2C-37CF7895CDC7}" presName="vertFour" presStyleCnt="0">
        <dgm:presLayoutVars>
          <dgm:chPref val="3"/>
        </dgm:presLayoutVars>
      </dgm:prSet>
      <dgm:spPr/>
    </dgm:pt>
    <dgm:pt modelId="{0D54B076-2FF1-47D7-A609-38802CB60EEA}" type="pres">
      <dgm:prSet presAssocID="{1E85E25F-1302-4B3F-AC2C-37CF7895CDC7}" presName="txFour" presStyleLbl="node4" presStyleIdx="10" presStyleCnt="11">
        <dgm:presLayoutVars>
          <dgm:chPref val="3"/>
        </dgm:presLayoutVars>
      </dgm:prSet>
      <dgm:spPr/>
      <dgm:t>
        <a:bodyPr/>
        <a:lstStyle/>
        <a:p>
          <a:endParaRPr lang="ru-RU"/>
        </a:p>
      </dgm:t>
    </dgm:pt>
    <dgm:pt modelId="{7AFFDEBE-1034-4A24-A846-32347987E7C4}" type="pres">
      <dgm:prSet presAssocID="{1E85E25F-1302-4B3F-AC2C-37CF7895CDC7}" presName="horzFour" presStyleCnt="0"/>
      <dgm:spPr/>
    </dgm:pt>
  </dgm:ptLst>
  <dgm:cxnLst>
    <dgm:cxn modelId="{2441B651-5D22-4734-A15E-56E5999D5ED7}" type="presOf" srcId="{1FE53C90-C588-4F5D-B141-9EDD6F80FCCF}" destId="{22ECC05E-99FA-4385-BD8D-F20F3A1A04E9}" srcOrd="0" destOrd="0" presId="urn:microsoft.com/office/officeart/2005/8/layout/hierarchy4"/>
    <dgm:cxn modelId="{6B282B79-7E20-4545-AA24-149E82A210C2}" srcId="{88994935-3B59-4EBC-AED1-DF09AED9C06E}" destId="{C8C2A100-FD9C-493F-9254-C7CAFDE0C759}" srcOrd="0" destOrd="0" parTransId="{FE2A8931-4356-4F76-BA28-04079CCF393D}" sibTransId="{1F73D98D-0FA0-4546-9926-3C03A6501DE9}"/>
    <dgm:cxn modelId="{8C93E80B-AE8B-41A8-B97B-BEEA8E10FDB9}" srcId="{E4AE9DB6-DB07-42EE-9D92-8320CDA31728}" destId="{0BEB4E5A-77C5-40D3-8D9B-AA944258902B}" srcOrd="0" destOrd="0" parTransId="{4F089D88-1584-483F-AF36-6A28A2F4DFE7}" sibTransId="{B102B67B-5DB5-489F-BC84-6150751F4141}"/>
    <dgm:cxn modelId="{5BC030F2-DE32-4B58-BCA0-43AE96A485F2}" srcId="{3ACDE923-59B2-410A-8585-0F8ACC82949F}" destId="{9EA9DFFD-3114-49A9-BC12-D098C5C228CC}" srcOrd="0" destOrd="0" parTransId="{69BFB13B-E695-4E7F-8274-3F679C1C4488}" sibTransId="{E0F47DAA-ADB9-408E-B406-E606824905F8}"/>
    <dgm:cxn modelId="{364D38A2-791F-46A6-A794-0C2DF47464D4}" srcId="{8DA4635D-BCA4-4E1F-9142-011CBCC7FB43}" destId="{88994935-3B59-4EBC-AED1-DF09AED9C06E}" srcOrd="0" destOrd="0" parTransId="{4413BFF1-3F47-486D-B46A-3EC6C5E1E176}" sibTransId="{3BA82DEF-4DFA-4E32-B8AE-C78709CA6697}"/>
    <dgm:cxn modelId="{E0D8E000-4C16-419C-A7EF-E7A015297E01}" srcId="{CC023D72-6DA2-4791-88DF-7F48FCF5AFE3}" destId="{9A43E88F-FA88-484A-B5D3-7F33051C958F}" srcOrd="0" destOrd="0" parTransId="{5DDC6C4A-E578-4F95-8E9A-0B16A5661FD1}" sibTransId="{7C3B4A57-36E1-4280-B1B6-597E29F7445E}"/>
    <dgm:cxn modelId="{B4F41A4E-FF60-4A27-9E0D-081D2B9C3C09}" srcId="{FF90350E-659B-4213-B458-06DB5F489095}" destId="{1FE53C90-C588-4F5D-B141-9EDD6F80FCCF}" srcOrd="0" destOrd="0" parTransId="{36B75684-6EBF-4BF6-B600-54A2F2D72F52}" sibTransId="{51073FF1-D76A-4487-BEF7-C61C49015EF7}"/>
    <dgm:cxn modelId="{A06D5A5D-8165-4123-BC7C-FCD8963D369F}" srcId="{0BEB4E5A-77C5-40D3-8D9B-AA944258902B}" destId="{B0EC2661-C8E3-4AB7-AB4B-D77AA3EAB642}" srcOrd="0" destOrd="0" parTransId="{D13684A0-2730-4FCA-A9C1-51C4A4BB127A}" sibTransId="{4FD6C666-16D6-4C7B-AC34-C56EB32C430F}"/>
    <dgm:cxn modelId="{73A0F443-CADC-4472-8F8E-3A4D51B097AC}" srcId="{D18B1DB0-F79F-4D07-9E34-AC6BEF5F8C56}" destId="{FF90350E-659B-4213-B458-06DB5F489095}" srcOrd="0" destOrd="0" parTransId="{5DEA13B1-D9F9-40B2-A8A4-7E49471485BD}" sibTransId="{FDC59D3B-7566-45C6-8B88-5AB3F46EBA9F}"/>
    <dgm:cxn modelId="{8379EF1C-42DC-4539-84E2-685BCB9110C2}" type="presOf" srcId="{1E85E25F-1302-4B3F-AC2C-37CF7895CDC7}" destId="{0D54B076-2FF1-47D7-A609-38802CB60EEA}" srcOrd="0" destOrd="0" presId="urn:microsoft.com/office/officeart/2005/8/layout/hierarchy4"/>
    <dgm:cxn modelId="{C72D948D-07BF-4859-B12C-8E1C9FC30DF1}" srcId="{74428E4C-0E11-48C8-B82A-63CE99DF2C2B}" destId="{8DA4635D-BCA4-4E1F-9142-011CBCC7FB43}" srcOrd="0" destOrd="0" parTransId="{FFB76135-2A84-4BD3-AF63-52303FB6527F}" sibTransId="{F1619172-768B-4FB8-B0E4-F761B2B48259}"/>
    <dgm:cxn modelId="{EF6C2564-6DC6-499B-97C6-9477543069C1}" type="presOf" srcId="{9A43E88F-FA88-484A-B5D3-7F33051C958F}" destId="{9962C686-442F-4964-8D0C-AE725C0AFD94}" srcOrd="0" destOrd="0" presId="urn:microsoft.com/office/officeart/2005/8/layout/hierarchy4"/>
    <dgm:cxn modelId="{B7A3C5EB-A888-492E-9F2D-1D5CB08491CB}" type="presOf" srcId="{D18B1DB0-F79F-4D07-9E34-AC6BEF5F8C56}" destId="{1A028940-1998-4F19-9C15-B86A40DACC69}" srcOrd="0" destOrd="0" presId="urn:microsoft.com/office/officeart/2005/8/layout/hierarchy4"/>
    <dgm:cxn modelId="{493B98B7-9EB5-4409-B81F-DC3F86AE1C4A}" srcId="{9A43E88F-FA88-484A-B5D3-7F33051C958F}" destId="{2D9B6952-5AF8-4F67-A02D-5A59DF5AF337}" srcOrd="0" destOrd="0" parTransId="{33291650-E006-4BBD-AA17-51C61F487F6F}" sibTransId="{9AA8346A-4CDA-438C-8DE8-D17191D9EB19}"/>
    <dgm:cxn modelId="{CD1D0A79-94CA-487E-80F5-4B015C4CA5D6}" type="presOf" srcId="{E4AE9DB6-DB07-42EE-9D92-8320CDA31728}" destId="{E48AC37E-C4D7-4D4F-9BC6-D3E2CFBA4CB2}" srcOrd="0" destOrd="0" presId="urn:microsoft.com/office/officeart/2005/8/layout/hierarchy4"/>
    <dgm:cxn modelId="{3C638A4F-6418-4260-B5C1-895166E924FA}" srcId="{9EA9DFFD-3114-49A9-BC12-D098C5C228CC}" destId="{89E67F29-4888-4768-8B45-8E916A0EE0DA}" srcOrd="3" destOrd="0" parTransId="{428ACB21-F248-4F9F-A603-D20665C684FD}" sibTransId="{62C9C056-E93C-4534-BBE3-F31B808246EC}"/>
    <dgm:cxn modelId="{94D38191-1CBF-4E3B-8475-F34BE51021EF}" type="presOf" srcId="{FF90350E-659B-4213-B458-06DB5F489095}" destId="{3E2C7841-510E-42A5-9DE3-C8A5DAFC04F3}" srcOrd="0" destOrd="0" presId="urn:microsoft.com/office/officeart/2005/8/layout/hierarchy4"/>
    <dgm:cxn modelId="{5688A105-BF2A-4F0C-A388-57C49256A1CC}" srcId="{1D30C01E-0B79-4998-9EE0-A824BEF05A0D}" destId="{D18B1DB0-F79F-4D07-9E34-AC6BEF5F8C56}" srcOrd="0" destOrd="0" parTransId="{76524140-CD2C-4522-BC77-46C79D3F1B18}" sibTransId="{96726943-E6B0-4D28-8F4E-17FB9170CA3A}"/>
    <dgm:cxn modelId="{9F1CD621-BD9E-4D37-8F61-7E6BB5DB40D8}" srcId="{9EA9DFFD-3114-49A9-BC12-D098C5C228CC}" destId="{1D30C01E-0B79-4998-9EE0-A824BEF05A0D}" srcOrd="2" destOrd="0" parTransId="{B1280385-F570-4E51-9527-DF91B3698DA0}" sibTransId="{BA5CB187-B74C-4469-BE87-093097B12094}"/>
    <dgm:cxn modelId="{82788437-74C0-45F2-A82A-770BF0EF0CE6}" type="presOf" srcId="{C8C2A100-FD9C-493F-9254-C7CAFDE0C759}" destId="{808C804F-C421-4237-95C6-0561D5B16527}" srcOrd="0" destOrd="0" presId="urn:microsoft.com/office/officeart/2005/8/layout/hierarchy4"/>
    <dgm:cxn modelId="{CA7E0839-2C1E-4497-B223-AF2ACB31888B}" type="presOf" srcId="{2D9B6952-5AF8-4F67-A02D-5A59DF5AF337}" destId="{4A697C6E-88C1-4428-908A-73470BCA26B4}" srcOrd="0" destOrd="0" presId="urn:microsoft.com/office/officeart/2005/8/layout/hierarchy4"/>
    <dgm:cxn modelId="{FF862085-3374-43C5-A16E-A0865D513E1F}" type="presOf" srcId="{9EA9DFFD-3114-49A9-BC12-D098C5C228CC}" destId="{F5EA8A31-8E1C-48BB-AF12-FD037D1700A7}" srcOrd="0" destOrd="0" presId="urn:microsoft.com/office/officeart/2005/8/layout/hierarchy4"/>
    <dgm:cxn modelId="{AE5B70DF-C017-4967-A43B-851B62C82917}" type="presOf" srcId="{89E67F29-4888-4768-8B45-8E916A0EE0DA}" destId="{B4F265C7-83FD-480F-B1FB-571B479F8793}" srcOrd="0" destOrd="0" presId="urn:microsoft.com/office/officeart/2005/8/layout/hierarchy4"/>
    <dgm:cxn modelId="{EAC9CCF4-0AF8-4C47-BD56-E70843AB2B2D}" type="presOf" srcId="{0BEB4E5A-77C5-40D3-8D9B-AA944258902B}" destId="{6485039F-11C1-452D-8A91-170D64A7C5A5}" srcOrd="0" destOrd="0" presId="urn:microsoft.com/office/officeart/2005/8/layout/hierarchy4"/>
    <dgm:cxn modelId="{D96D7173-A21C-44ED-BADC-9A922C33E150}" srcId="{35881B51-F6C6-4699-9DB1-7AFFF4809C23}" destId="{5E3654E9-15CA-488E-9094-6F79415F2C42}" srcOrd="0" destOrd="0" parTransId="{2A998EEA-7D6A-4859-A3CD-5D02F9A65F0B}" sibTransId="{EA11B8C2-5DB2-41EA-A101-2EB53D04701E}"/>
    <dgm:cxn modelId="{FE9321DA-341A-49A0-A20A-0CD74DD909C7}" type="presOf" srcId="{3ACDE923-59B2-410A-8585-0F8ACC82949F}" destId="{3D063FA3-04ED-4316-A689-2B92E1532BBC}" srcOrd="0" destOrd="0" presId="urn:microsoft.com/office/officeart/2005/8/layout/hierarchy4"/>
    <dgm:cxn modelId="{20F54A3D-21D7-4C33-890F-4A29111B8FFC}" type="presOf" srcId="{88994935-3B59-4EBC-AED1-DF09AED9C06E}" destId="{7E32FD36-17CE-4EBF-BD8F-17E764694F8C}" srcOrd="0" destOrd="0" presId="urn:microsoft.com/office/officeart/2005/8/layout/hierarchy4"/>
    <dgm:cxn modelId="{641B6CA6-F823-45DB-9358-DECAAE4528B0}" type="presOf" srcId="{B8A09065-4EA2-4157-A294-26DADE1BBA27}" destId="{29AB4FF7-9B75-45C2-872B-85786F5117D4}" srcOrd="0" destOrd="0" presId="urn:microsoft.com/office/officeart/2005/8/layout/hierarchy4"/>
    <dgm:cxn modelId="{48ECD786-AA2D-46C8-96FA-E72185E4376D}" srcId="{9EA9DFFD-3114-49A9-BC12-D098C5C228CC}" destId="{CC023D72-6DA2-4791-88DF-7F48FCF5AFE3}" srcOrd="0" destOrd="0" parTransId="{A892A074-353F-4508-ABA1-6313BAB8A1E0}" sibTransId="{0CA1BA80-4D5C-4501-BD95-10B5337FF521}"/>
    <dgm:cxn modelId="{9F9F7345-7435-4133-8788-32E553A4E6E0}" type="presOf" srcId="{B0EC2661-C8E3-4AB7-AB4B-D77AA3EAB642}" destId="{8DE238D2-BE1F-4BCC-BE61-C8D31B8FF382}" srcOrd="0" destOrd="0" presId="urn:microsoft.com/office/officeart/2005/8/layout/hierarchy4"/>
    <dgm:cxn modelId="{BB1FB2DA-3876-4E8D-8E57-A8BCD5A352DE}" srcId="{2D9B6952-5AF8-4F67-A02D-5A59DF5AF337}" destId="{74428E4C-0E11-48C8-B82A-63CE99DF2C2B}" srcOrd="0" destOrd="0" parTransId="{6FAC3E2B-719B-400B-B3FE-4C8A162F305A}" sibTransId="{1C2B79A7-6DBC-435D-B9CD-46BF553824CB}"/>
    <dgm:cxn modelId="{3ED1E7A5-EA14-4F5C-A654-4BD43F1982DD}" srcId="{89E67F29-4888-4768-8B45-8E916A0EE0DA}" destId="{B8A09065-4EA2-4157-A294-26DADE1BBA27}" srcOrd="0" destOrd="0" parTransId="{00B3DC0E-C000-4CC1-A399-2160F0E5DCC8}" sibTransId="{066F8ED1-6EBC-42DA-B70E-CCA9DE408373}"/>
    <dgm:cxn modelId="{4F0F9F0E-B864-4801-9787-2CFCD7CA5B24}" type="presOf" srcId="{CC023D72-6DA2-4791-88DF-7F48FCF5AFE3}" destId="{84A008A1-5C10-4E35-91F7-516098831D7B}" srcOrd="0" destOrd="0" presId="urn:microsoft.com/office/officeart/2005/8/layout/hierarchy4"/>
    <dgm:cxn modelId="{7FAD5BEB-450C-49DC-AA3F-51D8C9B863C7}" srcId="{C8C2A100-FD9C-493F-9254-C7CAFDE0C759}" destId="{35881B51-F6C6-4699-9DB1-7AFFF4809C23}" srcOrd="0" destOrd="0" parTransId="{357CA046-06F0-4C70-B336-66B43138F3A2}" sibTransId="{A1B7B914-AAEF-4B1A-947C-B38487C67ADE}"/>
    <dgm:cxn modelId="{AB75F33F-2712-4516-9E69-D070CD7366E3}" type="presOf" srcId="{74428E4C-0E11-48C8-B82A-63CE99DF2C2B}" destId="{031F300B-3EA0-436B-8CC0-C484AE99DEBE}" srcOrd="0" destOrd="0" presId="urn:microsoft.com/office/officeart/2005/8/layout/hierarchy4"/>
    <dgm:cxn modelId="{0A1EA28D-DD1B-49F3-B606-8E7AC838EF09}" srcId="{B8A09065-4EA2-4157-A294-26DADE1BBA27}" destId="{1E85E25F-1302-4B3F-AC2C-37CF7895CDC7}" srcOrd="0" destOrd="0" parTransId="{B9BDA4C5-468A-422E-8A50-00332D42B88E}" sibTransId="{45E2BBB3-1838-4168-99C4-78102EA5A0EC}"/>
    <dgm:cxn modelId="{F36AF6E5-128C-4DD8-AEDB-2BF97912C93F}" type="presOf" srcId="{1D30C01E-0B79-4998-9EE0-A824BEF05A0D}" destId="{3523A1D5-3648-4DBA-BB2F-DC011A575C33}" srcOrd="0" destOrd="0" presId="urn:microsoft.com/office/officeart/2005/8/layout/hierarchy4"/>
    <dgm:cxn modelId="{ECB19994-1F0C-442B-B7BF-E066F9D2FA6A}" type="presOf" srcId="{8DA4635D-BCA4-4E1F-9142-011CBCC7FB43}" destId="{4A2B03C0-9B38-4332-A802-84D5D85B9232}" srcOrd="0" destOrd="0" presId="urn:microsoft.com/office/officeart/2005/8/layout/hierarchy4"/>
    <dgm:cxn modelId="{A5B01130-4B9A-4F4C-ABFA-5DECF25BE1C6}" srcId="{9EA9DFFD-3114-49A9-BC12-D098C5C228CC}" destId="{E4AE9DB6-DB07-42EE-9D92-8320CDA31728}" srcOrd="1" destOrd="0" parTransId="{73090DAD-1193-4FB8-BC36-60BE7E4B78BD}" sibTransId="{8DE5C456-3276-4FE0-AD0B-7B76F98D2DB4}"/>
    <dgm:cxn modelId="{B09E7605-4F43-4BE7-9560-731E104645D0}" type="presOf" srcId="{5E3654E9-15CA-488E-9094-6F79415F2C42}" destId="{DCD6C7AE-275C-4009-BD58-2F4DD1C231E1}" srcOrd="0" destOrd="0" presId="urn:microsoft.com/office/officeart/2005/8/layout/hierarchy4"/>
    <dgm:cxn modelId="{59128257-87DF-4D11-9EF5-C2CE2B0C7DE1}" type="presOf" srcId="{35881B51-F6C6-4699-9DB1-7AFFF4809C23}" destId="{D5A57FC7-BD6C-4ECC-B8A0-DA829941CD03}" srcOrd="0" destOrd="0" presId="urn:microsoft.com/office/officeart/2005/8/layout/hierarchy4"/>
    <dgm:cxn modelId="{C201EC59-2D69-4D64-9767-9353F568DD23}" type="presParOf" srcId="{3D063FA3-04ED-4316-A689-2B92E1532BBC}" destId="{ADF82866-EFC5-4821-AFCA-6DE812C6F7EB}" srcOrd="0" destOrd="0" presId="urn:microsoft.com/office/officeart/2005/8/layout/hierarchy4"/>
    <dgm:cxn modelId="{37A34E17-F8B4-4162-B90E-0B569B54C35B}" type="presParOf" srcId="{ADF82866-EFC5-4821-AFCA-6DE812C6F7EB}" destId="{F5EA8A31-8E1C-48BB-AF12-FD037D1700A7}" srcOrd="0" destOrd="0" presId="urn:microsoft.com/office/officeart/2005/8/layout/hierarchy4"/>
    <dgm:cxn modelId="{B9AEBB88-8828-439B-AE78-C5EDDB25A075}" type="presParOf" srcId="{ADF82866-EFC5-4821-AFCA-6DE812C6F7EB}" destId="{B80F9477-536A-48CD-8DAE-B812C76DE0D1}" srcOrd="1" destOrd="0" presId="urn:microsoft.com/office/officeart/2005/8/layout/hierarchy4"/>
    <dgm:cxn modelId="{AC3ED213-EEB7-478C-9C56-6ADB9CC43D62}" type="presParOf" srcId="{ADF82866-EFC5-4821-AFCA-6DE812C6F7EB}" destId="{8E0E6DB5-79C1-4E79-A758-7B53EB2D6877}" srcOrd="2" destOrd="0" presId="urn:microsoft.com/office/officeart/2005/8/layout/hierarchy4"/>
    <dgm:cxn modelId="{3C5F05DA-2D33-407A-A6FB-D6C613EFE3C7}" type="presParOf" srcId="{8E0E6DB5-79C1-4E79-A758-7B53EB2D6877}" destId="{70255A97-0C25-4E6B-A3AB-2B40B023C250}" srcOrd="0" destOrd="0" presId="urn:microsoft.com/office/officeart/2005/8/layout/hierarchy4"/>
    <dgm:cxn modelId="{D7326F07-4450-4DD3-B89B-D9930C91D1D6}" type="presParOf" srcId="{70255A97-0C25-4E6B-A3AB-2B40B023C250}" destId="{84A008A1-5C10-4E35-91F7-516098831D7B}" srcOrd="0" destOrd="0" presId="urn:microsoft.com/office/officeart/2005/8/layout/hierarchy4"/>
    <dgm:cxn modelId="{E7B61DCF-EB34-43A5-83D7-EC83B81D27FA}" type="presParOf" srcId="{70255A97-0C25-4E6B-A3AB-2B40B023C250}" destId="{6712A42A-27C4-4EC8-A663-063092CFA77C}" srcOrd="1" destOrd="0" presId="urn:microsoft.com/office/officeart/2005/8/layout/hierarchy4"/>
    <dgm:cxn modelId="{640BC62D-E4A6-486C-94C9-F5950961E799}" type="presParOf" srcId="{70255A97-0C25-4E6B-A3AB-2B40B023C250}" destId="{CA33197B-C877-4418-89C8-DBA26A46069C}" srcOrd="2" destOrd="0" presId="urn:microsoft.com/office/officeart/2005/8/layout/hierarchy4"/>
    <dgm:cxn modelId="{446480ED-2F97-43E1-9A67-F360FB589B14}" type="presParOf" srcId="{CA33197B-C877-4418-89C8-DBA26A46069C}" destId="{3C8B39B3-150C-4FB9-9DEA-D136E5D27909}" srcOrd="0" destOrd="0" presId="urn:microsoft.com/office/officeart/2005/8/layout/hierarchy4"/>
    <dgm:cxn modelId="{51CEC1CD-77C2-4FBD-BDE7-21647F7C150C}" type="presParOf" srcId="{3C8B39B3-150C-4FB9-9DEA-D136E5D27909}" destId="{9962C686-442F-4964-8D0C-AE725C0AFD94}" srcOrd="0" destOrd="0" presId="urn:microsoft.com/office/officeart/2005/8/layout/hierarchy4"/>
    <dgm:cxn modelId="{22223AC5-2E0C-472F-9B16-80A71B4B18E5}" type="presParOf" srcId="{3C8B39B3-150C-4FB9-9DEA-D136E5D27909}" destId="{03496E6E-3A67-4AA7-8210-A597DA6A8E03}" srcOrd="1" destOrd="0" presId="urn:microsoft.com/office/officeart/2005/8/layout/hierarchy4"/>
    <dgm:cxn modelId="{EA735CDF-35FE-41D2-862F-B2E718F66FD3}" type="presParOf" srcId="{3C8B39B3-150C-4FB9-9DEA-D136E5D27909}" destId="{E7D7A020-504D-48A8-AD6F-73B8C235C45D}" srcOrd="2" destOrd="0" presId="urn:microsoft.com/office/officeart/2005/8/layout/hierarchy4"/>
    <dgm:cxn modelId="{E259957F-6CFB-4D48-8A68-74691347C976}" type="presParOf" srcId="{E7D7A020-504D-48A8-AD6F-73B8C235C45D}" destId="{9EA6BF7F-4EFD-4B08-B2AA-F5E3CB3637F3}" srcOrd="0" destOrd="0" presId="urn:microsoft.com/office/officeart/2005/8/layout/hierarchy4"/>
    <dgm:cxn modelId="{B56A846C-6A54-478D-A9B6-00C89F18CAB3}" type="presParOf" srcId="{9EA6BF7F-4EFD-4B08-B2AA-F5E3CB3637F3}" destId="{4A697C6E-88C1-4428-908A-73470BCA26B4}" srcOrd="0" destOrd="0" presId="urn:microsoft.com/office/officeart/2005/8/layout/hierarchy4"/>
    <dgm:cxn modelId="{26F29D3B-4555-4B52-AD46-D36B46411E40}" type="presParOf" srcId="{9EA6BF7F-4EFD-4B08-B2AA-F5E3CB3637F3}" destId="{E1045E78-4237-475B-9ADF-CA27CF707404}" srcOrd="1" destOrd="0" presId="urn:microsoft.com/office/officeart/2005/8/layout/hierarchy4"/>
    <dgm:cxn modelId="{21E08C88-6C73-4862-BB77-9D1E493C7EC9}" type="presParOf" srcId="{9EA6BF7F-4EFD-4B08-B2AA-F5E3CB3637F3}" destId="{88AC9A32-1F0E-445F-B325-F902EAA3A483}" srcOrd="2" destOrd="0" presId="urn:microsoft.com/office/officeart/2005/8/layout/hierarchy4"/>
    <dgm:cxn modelId="{CD4CD239-B9EC-4CF4-BBD8-3AC5B3035E46}" type="presParOf" srcId="{88AC9A32-1F0E-445F-B325-F902EAA3A483}" destId="{5958EB99-8086-4B01-AD0A-0AFE3B339196}" srcOrd="0" destOrd="0" presId="urn:microsoft.com/office/officeart/2005/8/layout/hierarchy4"/>
    <dgm:cxn modelId="{47BD14C7-DAC9-42D4-9E6F-725E7710FD16}" type="presParOf" srcId="{5958EB99-8086-4B01-AD0A-0AFE3B339196}" destId="{031F300B-3EA0-436B-8CC0-C484AE99DEBE}" srcOrd="0" destOrd="0" presId="urn:microsoft.com/office/officeart/2005/8/layout/hierarchy4"/>
    <dgm:cxn modelId="{8AE83CF5-C663-4974-A8BC-5E8D9EE7B539}" type="presParOf" srcId="{5958EB99-8086-4B01-AD0A-0AFE3B339196}" destId="{1FDD0ECE-A3AC-417D-80AA-59A7D8068C03}" srcOrd="1" destOrd="0" presId="urn:microsoft.com/office/officeart/2005/8/layout/hierarchy4"/>
    <dgm:cxn modelId="{C7D01C08-AD90-44F7-BC43-B5B1E60F6264}" type="presParOf" srcId="{5958EB99-8086-4B01-AD0A-0AFE3B339196}" destId="{649BDC3D-F059-4EC0-BA0A-8BE2A446BA3A}" srcOrd="2" destOrd="0" presId="urn:microsoft.com/office/officeart/2005/8/layout/hierarchy4"/>
    <dgm:cxn modelId="{64E32ED9-8136-414D-92E4-A42D864581BA}" type="presParOf" srcId="{649BDC3D-F059-4EC0-BA0A-8BE2A446BA3A}" destId="{4CB9B31D-7100-4703-8678-6953CE43DFAC}" srcOrd="0" destOrd="0" presId="urn:microsoft.com/office/officeart/2005/8/layout/hierarchy4"/>
    <dgm:cxn modelId="{39B53651-E36A-499C-94CB-A2663C380F59}" type="presParOf" srcId="{4CB9B31D-7100-4703-8678-6953CE43DFAC}" destId="{4A2B03C0-9B38-4332-A802-84D5D85B9232}" srcOrd="0" destOrd="0" presId="urn:microsoft.com/office/officeart/2005/8/layout/hierarchy4"/>
    <dgm:cxn modelId="{38C91373-0436-4D5A-8FBE-C684B257B476}" type="presParOf" srcId="{4CB9B31D-7100-4703-8678-6953CE43DFAC}" destId="{7906FFCA-C244-4491-B2FA-589AA151EFC9}" srcOrd="1" destOrd="0" presId="urn:microsoft.com/office/officeart/2005/8/layout/hierarchy4"/>
    <dgm:cxn modelId="{2FD90E6B-BFCA-470A-8514-E7432899B771}" type="presParOf" srcId="{4CB9B31D-7100-4703-8678-6953CE43DFAC}" destId="{6863FE06-F2EC-4611-A020-63816D619077}" srcOrd="2" destOrd="0" presId="urn:microsoft.com/office/officeart/2005/8/layout/hierarchy4"/>
    <dgm:cxn modelId="{28F60B1E-90EB-4A88-89B7-531EB2F10D63}" type="presParOf" srcId="{6863FE06-F2EC-4611-A020-63816D619077}" destId="{8FADDCDB-3697-4034-BD82-E83FF7D1548F}" srcOrd="0" destOrd="0" presId="urn:microsoft.com/office/officeart/2005/8/layout/hierarchy4"/>
    <dgm:cxn modelId="{7B7F5377-71F2-4B26-8B29-92889FDE3D0F}" type="presParOf" srcId="{8FADDCDB-3697-4034-BD82-E83FF7D1548F}" destId="{7E32FD36-17CE-4EBF-BD8F-17E764694F8C}" srcOrd="0" destOrd="0" presId="urn:microsoft.com/office/officeart/2005/8/layout/hierarchy4"/>
    <dgm:cxn modelId="{22917B97-9BF0-463F-B9B5-3471FF90B1AF}" type="presParOf" srcId="{8FADDCDB-3697-4034-BD82-E83FF7D1548F}" destId="{E118D8EA-A617-4644-8B30-0133AC266A16}" srcOrd="1" destOrd="0" presId="urn:microsoft.com/office/officeart/2005/8/layout/hierarchy4"/>
    <dgm:cxn modelId="{32319C92-B803-4177-930A-8815CCFC40EA}" type="presParOf" srcId="{8FADDCDB-3697-4034-BD82-E83FF7D1548F}" destId="{B9016263-B5D3-44EB-9834-1B566745D9EC}" srcOrd="2" destOrd="0" presId="urn:microsoft.com/office/officeart/2005/8/layout/hierarchy4"/>
    <dgm:cxn modelId="{8A60F80A-AE08-44B4-BD71-9457ED884F15}" type="presParOf" srcId="{B9016263-B5D3-44EB-9834-1B566745D9EC}" destId="{4DBD8F04-74CA-44AF-99C3-8519FC7A9063}" srcOrd="0" destOrd="0" presId="urn:microsoft.com/office/officeart/2005/8/layout/hierarchy4"/>
    <dgm:cxn modelId="{E94925C2-0845-4A0B-9E59-D38B78EB26B5}" type="presParOf" srcId="{4DBD8F04-74CA-44AF-99C3-8519FC7A9063}" destId="{808C804F-C421-4237-95C6-0561D5B16527}" srcOrd="0" destOrd="0" presId="urn:microsoft.com/office/officeart/2005/8/layout/hierarchy4"/>
    <dgm:cxn modelId="{AC2B9805-7929-4E91-AA63-E2C2E12669D6}" type="presParOf" srcId="{4DBD8F04-74CA-44AF-99C3-8519FC7A9063}" destId="{A00E21F5-C333-4744-8770-E3839DB2B5CD}" srcOrd="1" destOrd="0" presId="urn:microsoft.com/office/officeart/2005/8/layout/hierarchy4"/>
    <dgm:cxn modelId="{B2661A7C-4116-4703-BB17-3013B3A3BDA3}" type="presParOf" srcId="{4DBD8F04-74CA-44AF-99C3-8519FC7A9063}" destId="{E3902CEB-078E-4F60-AEE8-3F1310303FBA}" srcOrd="2" destOrd="0" presId="urn:microsoft.com/office/officeart/2005/8/layout/hierarchy4"/>
    <dgm:cxn modelId="{01862D8D-CE20-4B3D-8FBD-F5337BF61F77}" type="presParOf" srcId="{E3902CEB-078E-4F60-AEE8-3F1310303FBA}" destId="{02BCBC5E-A105-4BE6-BCAF-B54D83FE2779}" srcOrd="0" destOrd="0" presId="urn:microsoft.com/office/officeart/2005/8/layout/hierarchy4"/>
    <dgm:cxn modelId="{59047C3C-CA35-4CAC-9AA7-F403C4F33517}" type="presParOf" srcId="{02BCBC5E-A105-4BE6-BCAF-B54D83FE2779}" destId="{D5A57FC7-BD6C-4ECC-B8A0-DA829941CD03}" srcOrd="0" destOrd="0" presId="urn:microsoft.com/office/officeart/2005/8/layout/hierarchy4"/>
    <dgm:cxn modelId="{2774C182-FD06-4DB9-A20C-F65D6D9BF54F}" type="presParOf" srcId="{02BCBC5E-A105-4BE6-BCAF-B54D83FE2779}" destId="{C4CF9A64-CE33-4F2E-9097-CE3AF8339820}" srcOrd="1" destOrd="0" presId="urn:microsoft.com/office/officeart/2005/8/layout/hierarchy4"/>
    <dgm:cxn modelId="{FB064B5D-6DBB-407B-878B-2C5B94365E3F}" type="presParOf" srcId="{02BCBC5E-A105-4BE6-BCAF-B54D83FE2779}" destId="{DABBC8A4-7975-4C5A-B0B0-A97659F9DEED}" srcOrd="2" destOrd="0" presId="urn:microsoft.com/office/officeart/2005/8/layout/hierarchy4"/>
    <dgm:cxn modelId="{BFE1BC2C-2AAF-49F1-905B-3012F5B6CFB3}" type="presParOf" srcId="{DABBC8A4-7975-4C5A-B0B0-A97659F9DEED}" destId="{A8EAEEA9-A6DE-4470-A2DD-2F604D8E1969}" srcOrd="0" destOrd="0" presId="urn:microsoft.com/office/officeart/2005/8/layout/hierarchy4"/>
    <dgm:cxn modelId="{C5FD9702-5CE1-40FF-B3D5-02704F66BA64}" type="presParOf" srcId="{A8EAEEA9-A6DE-4470-A2DD-2F604D8E1969}" destId="{DCD6C7AE-275C-4009-BD58-2F4DD1C231E1}" srcOrd="0" destOrd="0" presId="urn:microsoft.com/office/officeart/2005/8/layout/hierarchy4"/>
    <dgm:cxn modelId="{E29925D5-7D5C-4FCD-8EB4-9368EC7591E1}" type="presParOf" srcId="{A8EAEEA9-A6DE-4470-A2DD-2F604D8E1969}" destId="{45485AD0-8863-4573-807A-1A0A0CF55BAB}" srcOrd="1" destOrd="0" presId="urn:microsoft.com/office/officeart/2005/8/layout/hierarchy4"/>
    <dgm:cxn modelId="{A81283BE-9605-4541-87FF-C6EB4C27D2D2}" type="presParOf" srcId="{8E0E6DB5-79C1-4E79-A758-7B53EB2D6877}" destId="{A6C7D25E-4D48-4F24-80DF-2D49E4AFB8B1}" srcOrd="1" destOrd="0" presId="urn:microsoft.com/office/officeart/2005/8/layout/hierarchy4"/>
    <dgm:cxn modelId="{D48230CD-FF70-43E1-9C54-1D51B777740B}" type="presParOf" srcId="{8E0E6DB5-79C1-4E79-A758-7B53EB2D6877}" destId="{25531CD5-A450-4CE6-8B25-6AA7EBC20D17}" srcOrd="2" destOrd="0" presId="urn:microsoft.com/office/officeart/2005/8/layout/hierarchy4"/>
    <dgm:cxn modelId="{F2724862-5C55-4921-9B14-C94AA3066C6D}" type="presParOf" srcId="{25531CD5-A450-4CE6-8B25-6AA7EBC20D17}" destId="{E48AC37E-C4D7-4D4F-9BC6-D3E2CFBA4CB2}" srcOrd="0" destOrd="0" presId="urn:microsoft.com/office/officeart/2005/8/layout/hierarchy4"/>
    <dgm:cxn modelId="{16BEB278-9395-429A-91AD-DEEC0EAE6026}" type="presParOf" srcId="{25531CD5-A450-4CE6-8B25-6AA7EBC20D17}" destId="{7204F4CE-FB6B-48E4-9512-74A8599D930F}" srcOrd="1" destOrd="0" presId="urn:microsoft.com/office/officeart/2005/8/layout/hierarchy4"/>
    <dgm:cxn modelId="{BD01785F-FA16-4E92-9965-09E3F49797EF}" type="presParOf" srcId="{25531CD5-A450-4CE6-8B25-6AA7EBC20D17}" destId="{84E4F5AE-C64F-4790-BA95-6487E841D67C}" srcOrd="2" destOrd="0" presId="urn:microsoft.com/office/officeart/2005/8/layout/hierarchy4"/>
    <dgm:cxn modelId="{548AA7A9-300A-440E-9B42-F53078622646}" type="presParOf" srcId="{84E4F5AE-C64F-4790-BA95-6487E841D67C}" destId="{D9B21ADA-9C8D-4070-BE45-DC8D575DC527}" srcOrd="0" destOrd="0" presId="urn:microsoft.com/office/officeart/2005/8/layout/hierarchy4"/>
    <dgm:cxn modelId="{4AB67923-BBBD-417E-BFA3-D4D5E7521D37}" type="presParOf" srcId="{D9B21ADA-9C8D-4070-BE45-DC8D575DC527}" destId="{6485039F-11C1-452D-8A91-170D64A7C5A5}" srcOrd="0" destOrd="0" presId="urn:microsoft.com/office/officeart/2005/8/layout/hierarchy4"/>
    <dgm:cxn modelId="{F2A95DC9-15EA-4704-8DB0-CF813AB0C1A3}" type="presParOf" srcId="{D9B21ADA-9C8D-4070-BE45-DC8D575DC527}" destId="{2B637471-8EB0-4B70-BBA5-5A3FF1F5990B}" srcOrd="1" destOrd="0" presId="urn:microsoft.com/office/officeart/2005/8/layout/hierarchy4"/>
    <dgm:cxn modelId="{BC9329A4-D1A0-43CB-89DC-6B8365DB8DA7}" type="presParOf" srcId="{D9B21ADA-9C8D-4070-BE45-DC8D575DC527}" destId="{88C05316-9B4E-44C2-9294-95316529E937}" srcOrd="2" destOrd="0" presId="urn:microsoft.com/office/officeart/2005/8/layout/hierarchy4"/>
    <dgm:cxn modelId="{AD6BE6C7-CB7C-456F-AF99-ABC13C752527}" type="presParOf" srcId="{88C05316-9B4E-44C2-9294-95316529E937}" destId="{CA383322-1A76-4B85-97FA-ED3AA03A4C57}" srcOrd="0" destOrd="0" presId="urn:microsoft.com/office/officeart/2005/8/layout/hierarchy4"/>
    <dgm:cxn modelId="{5B9704CA-1F6C-4E58-B623-2AC91EA1F73A}" type="presParOf" srcId="{CA383322-1A76-4B85-97FA-ED3AA03A4C57}" destId="{8DE238D2-BE1F-4BCC-BE61-C8D31B8FF382}" srcOrd="0" destOrd="0" presId="urn:microsoft.com/office/officeart/2005/8/layout/hierarchy4"/>
    <dgm:cxn modelId="{8FD51F76-767D-495D-A27A-26D9A4C5C526}" type="presParOf" srcId="{CA383322-1A76-4B85-97FA-ED3AA03A4C57}" destId="{64396329-C417-452E-B9D1-977F2B462F44}" srcOrd="1" destOrd="0" presId="urn:microsoft.com/office/officeart/2005/8/layout/hierarchy4"/>
    <dgm:cxn modelId="{FA559CA9-B296-4A22-A3AC-52591737D549}" type="presParOf" srcId="{8E0E6DB5-79C1-4E79-A758-7B53EB2D6877}" destId="{E9C2A5E7-2795-4ECE-BC5A-01E3FBF72DBA}" srcOrd="3" destOrd="0" presId="urn:microsoft.com/office/officeart/2005/8/layout/hierarchy4"/>
    <dgm:cxn modelId="{5E147870-3945-4715-9474-99EC389E136D}" type="presParOf" srcId="{8E0E6DB5-79C1-4E79-A758-7B53EB2D6877}" destId="{7DC11517-6B10-44B1-9248-BBD93E3F36B4}" srcOrd="4" destOrd="0" presId="urn:microsoft.com/office/officeart/2005/8/layout/hierarchy4"/>
    <dgm:cxn modelId="{D453DE91-3C15-43F9-8B2D-49B8012107CC}" type="presParOf" srcId="{7DC11517-6B10-44B1-9248-BBD93E3F36B4}" destId="{3523A1D5-3648-4DBA-BB2F-DC011A575C33}" srcOrd="0" destOrd="0" presId="urn:microsoft.com/office/officeart/2005/8/layout/hierarchy4"/>
    <dgm:cxn modelId="{20C44917-D4B5-41DE-A211-02E0C63BE09B}" type="presParOf" srcId="{7DC11517-6B10-44B1-9248-BBD93E3F36B4}" destId="{1CB94142-1B08-4D16-B512-95EAC7B82C21}" srcOrd="1" destOrd="0" presId="urn:microsoft.com/office/officeart/2005/8/layout/hierarchy4"/>
    <dgm:cxn modelId="{7259A273-778F-48B5-8B28-A5224DE1F797}" type="presParOf" srcId="{7DC11517-6B10-44B1-9248-BBD93E3F36B4}" destId="{D49ADD68-70C5-41CB-A7D1-695A50A09A8E}" srcOrd="2" destOrd="0" presId="urn:microsoft.com/office/officeart/2005/8/layout/hierarchy4"/>
    <dgm:cxn modelId="{8BE80A63-DAA2-45EA-8776-E41D614F9E76}" type="presParOf" srcId="{D49ADD68-70C5-41CB-A7D1-695A50A09A8E}" destId="{37CECD3D-433A-48FA-AD54-5D2C46489009}" srcOrd="0" destOrd="0" presId="urn:microsoft.com/office/officeart/2005/8/layout/hierarchy4"/>
    <dgm:cxn modelId="{16BC3050-93B5-44E9-8DEE-41DA30F96A98}" type="presParOf" srcId="{37CECD3D-433A-48FA-AD54-5D2C46489009}" destId="{1A028940-1998-4F19-9C15-B86A40DACC69}" srcOrd="0" destOrd="0" presId="urn:microsoft.com/office/officeart/2005/8/layout/hierarchy4"/>
    <dgm:cxn modelId="{D4DB31B0-229A-47C0-BD47-DB059E7CB3BB}" type="presParOf" srcId="{37CECD3D-433A-48FA-AD54-5D2C46489009}" destId="{B5F1133E-EAAC-4D04-8332-0C850258AF4F}" srcOrd="1" destOrd="0" presId="urn:microsoft.com/office/officeart/2005/8/layout/hierarchy4"/>
    <dgm:cxn modelId="{02EA6001-E710-4091-A81E-CD44A1B23EC5}" type="presParOf" srcId="{37CECD3D-433A-48FA-AD54-5D2C46489009}" destId="{A5C40627-1F05-4B6A-A45A-72C433CCBCC9}" srcOrd="2" destOrd="0" presId="urn:microsoft.com/office/officeart/2005/8/layout/hierarchy4"/>
    <dgm:cxn modelId="{5144FA85-C602-4C4E-AA44-D57B07B00DEE}" type="presParOf" srcId="{A5C40627-1F05-4B6A-A45A-72C433CCBCC9}" destId="{69492AA7-2989-4B77-8B23-009FC914551F}" srcOrd="0" destOrd="0" presId="urn:microsoft.com/office/officeart/2005/8/layout/hierarchy4"/>
    <dgm:cxn modelId="{4BCD70F9-FC9C-438C-921D-61D472BA00A6}" type="presParOf" srcId="{69492AA7-2989-4B77-8B23-009FC914551F}" destId="{3E2C7841-510E-42A5-9DE3-C8A5DAFC04F3}" srcOrd="0" destOrd="0" presId="urn:microsoft.com/office/officeart/2005/8/layout/hierarchy4"/>
    <dgm:cxn modelId="{8A85DE59-76EF-4CA4-BC86-66C5381C1C74}" type="presParOf" srcId="{69492AA7-2989-4B77-8B23-009FC914551F}" destId="{5AFDD4A6-234B-415C-B26F-8E0C86CB1B2F}" srcOrd="1" destOrd="0" presId="urn:microsoft.com/office/officeart/2005/8/layout/hierarchy4"/>
    <dgm:cxn modelId="{E13A1924-61BB-4911-97F8-38921D588332}" type="presParOf" srcId="{69492AA7-2989-4B77-8B23-009FC914551F}" destId="{035F86D8-85D0-4A3F-B4D4-62990D3F5953}" srcOrd="2" destOrd="0" presId="urn:microsoft.com/office/officeart/2005/8/layout/hierarchy4"/>
    <dgm:cxn modelId="{6D77037B-3552-4238-88CB-BC634A0ED55F}" type="presParOf" srcId="{035F86D8-85D0-4A3F-B4D4-62990D3F5953}" destId="{239FCFBA-4AF4-41CC-8B67-90EF1D1B5CE3}" srcOrd="0" destOrd="0" presId="urn:microsoft.com/office/officeart/2005/8/layout/hierarchy4"/>
    <dgm:cxn modelId="{07BA840C-1322-4B42-8169-6A220F83058A}" type="presParOf" srcId="{239FCFBA-4AF4-41CC-8B67-90EF1D1B5CE3}" destId="{22ECC05E-99FA-4385-BD8D-F20F3A1A04E9}" srcOrd="0" destOrd="0" presId="urn:microsoft.com/office/officeart/2005/8/layout/hierarchy4"/>
    <dgm:cxn modelId="{EF23DC05-B6A7-4E35-81D6-769E69EB131D}" type="presParOf" srcId="{239FCFBA-4AF4-41CC-8B67-90EF1D1B5CE3}" destId="{8BBF0E74-587A-4D76-8090-45814D0CCFDD}" srcOrd="1" destOrd="0" presId="urn:microsoft.com/office/officeart/2005/8/layout/hierarchy4"/>
    <dgm:cxn modelId="{CB5AF1AE-F67D-42B1-9017-2892007D453E}" type="presParOf" srcId="{8E0E6DB5-79C1-4E79-A758-7B53EB2D6877}" destId="{1AEC3DA9-C854-4DDD-B6B7-84B2203C6EFC}" srcOrd="5" destOrd="0" presId="urn:microsoft.com/office/officeart/2005/8/layout/hierarchy4"/>
    <dgm:cxn modelId="{2FE26954-EEED-450A-9175-819CC03576FF}" type="presParOf" srcId="{8E0E6DB5-79C1-4E79-A758-7B53EB2D6877}" destId="{112200ED-5958-4059-B84E-837C137463E4}" srcOrd="6" destOrd="0" presId="urn:microsoft.com/office/officeart/2005/8/layout/hierarchy4"/>
    <dgm:cxn modelId="{4D59E3CC-86A2-4C2E-BD66-405A4B5A3212}" type="presParOf" srcId="{112200ED-5958-4059-B84E-837C137463E4}" destId="{B4F265C7-83FD-480F-B1FB-571B479F8793}" srcOrd="0" destOrd="0" presId="urn:microsoft.com/office/officeart/2005/8/layout/hierarchy4"/>
    <dgm:cxn modelId="{58E98FA0-40BC-4096-8311-4198350906E3}" type="presParOf" srcId="{112200ED-5958-4059-B84E-837C137463E4}" destId="{671CE169-98D3-481B-BD3B-7CAEB86D14D6}" srcOrd="1" destOrd="0" presId="urn:microsoft.com/office/officeart/2005/8/layout/hierarchy4"/>
    <dgm:cxn modelId="{6F207CA2-A913-4B67-92D1-6E057AFF4DA2}" type="presParOf" srcId="{112200ED-5958-4059-B84E-837C137463E4}" destId="{F13A0414-AFBB-4BF2-9480-4511A2EA04BC}" srcOrd="2" destOrd="0" presId="urn:microsoft.com/office/officeart/2005/8/layout/hierarchy4"/>
    <dgm:cxn modelId="{CDD4BD8F-904F-4F43-AFC0-1CCAB2B630E5}" type="presParOf" srcId="{F13A0414-AFBB-4BF2-9480-4511A2EA04BC}" destId="{4DD6BECE-4E54-454B-97FE-B353CCA166D2}" srcOrd="0" destOrd="0" presId="urn:microsoft.com/office/officeart/2005/8/layout/hierarchy4"/>
    <dgm:cxn modelId="{DDD67461-9445-4C4C-B73E-17DD4CDFEBD3}" type="presParOf" srcId="{4DD6BECE-4E54-454B-97FE-B353CCA166D2}" destId="{29AB4FF7-9B75-45C2-872B-85786F5117D4}" srcOrd="0" destOrd="0" presId="urn:microsoft.com/office/officeart/2005/8/layout/hierarchy4"/>
    <dgm:cxn modelId="{81826370-BACF-43C9-BA53-BDD9DC0323FC}" type="presParOf" srcId="{4DD6BECE-4E54-454B-97FE-B353CCA166D2}" destId="{4189F8A4-C5F5-466B-81F9-D19A53A8C251}" srcOrd="1" destOrd="0" presId="urn:microsoft.com/office/officeart/2005/8/layout/hierarchy4"/>
    <dgm:cxn modelId="{B31A98C9-A1D1-470B-81BD-02B72E14985F}" type="presParOf" srcId="{4DD6BECE-4E54-454B-97FE-B353CCA166D2}" destId="{94AF3A11-3DFF-4BBD-9C10-97EEDF448C68}" srcOrd="2" destOrd="0" presId="urn:microsoft.com/office/officeart/2005/8/layout/hierarchy4"/>
    <dgm:cxn modelId="{901B1ECD-F8DA-42CE-A918-F2371C17B053}" type="presParOf" srcId="{94AF3A11-3DFF-4BBD-9C10-97EEDF448C68}" destId="{BACEFF8B-BDB8-4735-8326-F9D4F56A0E17}" srcOrd="0" destOrd="0" presId="urn:microsoft.com/office/officeart/2005/8/layout/hierarchy4"/>
    <dgm:cxn modelId="{F19682C9-ACDD-46CC-99B8-AD9B3B12A7F8}" type="presParOf" srcId="{BACEFF8B-BDB8-4735-8326-F9D4F56A0E17}" destId="{0D54B076-2FF1-47D7-A609-38802CB60EEA}" srcOrd="0" destOrd="0" presId="urn:microsoft.com/office/officeart/2005/8/layout/hierarchy4"/>
    <dgm:cxn modelId="{01794263-CD7F-4DF4-862F-AC6339C4AF2C}" type="presParOf" srcId="{BACEFF8B-BDB8-4735-8326-F9D4F56A0E17}" destId="{7AFFDEBE-1034-4A24-A846-32347987E7C4}" srcOrd="1" destOrd="0" presId="urn:microsoft.com/office/officeart/2005/8/layout/hierarchy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BD429-3667-4005-99CB-1B2F1B16D9F9}">
      <dsp:nvSpPr>
        <dsp:cNvPr id="0" name=""/>
        <dsp:cNvSpPr/>
      </dsp:nvSpPr>
      <dsp:spPr>
        <a:xfrm>
          <a:off x="94385" y="0"/>
          <a:ext cx="784725" cy="462126"/>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+ 2,2 %</a:t>
          </a:r>
        </a:p>
      </dsp:txBody>
      <dsp:txXfrm>
        <a:off x="94385" y="0"/>
        <a:ext cx="669194" cy="462126"/>
      </dsp:txXfrm>
    </dsp:sp>
    <dsp:sp modelId="{36FED2EB-9A10-4164-A50E-C96FA23C29F0}">
      <dsp:nvSpPr>
        <dsp:cNvPr id="0" name=""/>
        <dsp:cNvSpPr/>
      </dsp:nvSpPr>
      <dsp:spPr>
        <a:xfrm>
          <a:off x="759009" y="0"/>
          <a:ext cx="3048089" cy="454281"/>
        </a:xfrm>
        <a:prstGeom prst="chevron">
          <a:avLst/>
        </a:prstGeom>
        <a:solidFill>
          <a:srgbClr val="0070C0"/>
        </a:solidFill>
        <a:ln w="12700" cap="flat" cmpd="sng" algn="ctr">
          <a:solidFill>
            <a:schemeClr val="accent1">
              <a:alpha val="90000"/>
              <a:tint val="40000"/>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Количество индивидуальных предпринимателей</a:t>
          </a:r>
        </a:p>
      </dsp:txBody>
      <dsp:txXfrm>
        <a:off x="986150" y="0"/>
        <a:ext cx="2593808" cy="454281"/>
      </dsp:txXfrm>
    </dsp:sp>
    <dsp:sp modelId="{CD490D03-E90C-4178-A42B-8978F237F584}">
      <dsp:nvSpPr>
        <dsp:cNvPr id="0" name=""/>
        <dsp:cNvSpPr/>
      </dsp:nvSpPr>
      <dsp:spPr>
        <a:xfrm>
          <a:off x="3773463" y="0"/>
          <a:ext cx="1028640" cy="454281"/>
        </a:xfrm>
        <a:prstGeom prst="chevron">
          <a:avLst/>
        </a:prstGeom>
        <a:solidFill>
          <a:srgbClr val="0070C0"/>
        </a:solidFill>
        <a:ln w="12700" cap="flat" cmpd="sng" algn="ctr">
          <a:solidFill>
            <a:schemeClr val="accent1">
              <a:alpha val="90000"/>
              <a:tint val="40000"/>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698 чел. </a:t>
          </a:r>
        </a:p>
      </dsp:txBody>
      <dsp:txXfrm>
        <a:off x="4000604" y="0"/>
        <a:ext cx="574359" cy="454281"/>
      </dsp:txXfrm>
    </dsp:sp>
    <dsp:sp modelId="{E88CFF6C-262D-4CAA-9445-84C7494FB6BE}">
      <dsp:nvSpPr>
        <dsp:cNvPr id="0" name=""/>
        <dsp:cNvSpPr/>
      </dsp:nvSpPr>
      <dsp:spPr>
        <a:xfrm>
          <a:off x="82682" y="494288"/>
          <a:ext cx="784725" cy="462126"/>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+37,07 %</a:t>
          </a:r>
        </a:p>
      </dsp:txBody>
      <dsp:txXfrm>
        <a:off x="82682" y="494288"/>
        <a:ext cx="669194" cy="462126"/>
      </dsp:txXfrm>
    </dsp:sp>
    <dsp:sp modelId="{FB586231-FD8B-4720-9B78-65132312B26A}">
      <dsp:nvSpPr>
        <dsp:cNvPr id="0" name=""/>
        <dsp:cNvSpPr/>
      </dsp:nvSpPr>
      <dsp:spPr>
        <a:xfrm>
          <a:off x="806999" y="513035"/>
          <a:ext cx="3048089" cy="454281"/>
        </a:xfrm>
        <a:prstGeom prst="chevron">
          <a:avLst/>
        </a:prstGeom>
        <a:solidFill>
          <a:srgbClr val="0070C0"/>
        </a:solidFill>
        <a:ln w="12700" cap="flat" cmpd="sng" algn="ctr">
          <a:solidFill>
            <a:schemeClr val="accent1">
              <a:alpha val="90000"/>
              <a:tint val="40000"/>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Количество </a:t>
          </a:r>
          <a:r>
            <a:rPr lang="ru-RU" sz="1100" b="1" kern="1200" dirty="0" err="1">
              <a:solidFill>
                <a:schemeClr val="bg1"/>
              </a:solidFill>
              <a:latin typeface="Times New Roman" pitchFamily="18" charset="0"/>
              <a:cs typeface="Times New Roman" pitchFamily="18" charset="0"/>
            </a:rPr>
            <a:t>самозанятых</a:t>
          </a:r>
          <a:r>
            <a:rPr lang="ru-RU" sz="1100" b="1" kern="1200" dirty="0">
              <a:solidFill>
                <a:schemeClr val="bg1"/>
              </a:solidFill>
              <a:latin typeface="Times New Roman" pitchFamily="18" charset="0"/>
              <a:cs typeface="Times New Roman" pitchFamily="18" charset="0"/>
            </a:rPr>
            <a:t> граждан</a:t>
          </a:r>
        </a:p>
      </dsp:txBody>
      <dsp:txXfrm>
        <a:off x="1034140" y="513035"/>
        <a:ext cx="2593808" cy="454281"/>
      </dsp:txXfrm>
    </dsp:sp>
    <dsp:sp modelId="{B0079676-F319-4B30-A48E-038ADA6C809C}">
      <dsp:nvSpPr>
        <dsp:cNvPr id="0" name=""/>
        <dsp:cNvSpPr/>
      </dsp:nvSpPr>
      <dsp:spPr>
        <a:xfrm>
          <a:off x="3756749" y="513035"/>
          <a:ext cx="1028640" cy="454281"/>
        </a:xfrm>
        <a:prstGeom prst="chevron">
          <a:avLst/>
        </a:prstGeom>
        <a:solidFill>
          <a:srgbClr val="0070C0"/>
        </a:solidFill>
        <a:ln w="12700" cap="flat" cmpd="sng" algn="ctr">
          <a:solidFill>
            <a:schemeClr val="accent1">
              <a:alpha val="90000"/>
              <a:tint val="40000"/>
              <a:hueOff val="0"/>
              <a:satOff val="0"/>
              <a:lumOff val="0"/>
              <a:alphaOff val="0"/>
            </a:schemeClr>
          </a:solidFill>
          <a:prstDash val="solid"/>
          <a:miter lim="800000"/>
        </a:ln>
        <a:effectLst>
          <a:outerShdw blurRad="50800" dist="50800" dir="6120000" algn="ctr" rotWithShape="0">
            <a:srgbClr val="000000">
              <a:alpha val="43137"/>
            </a:srgbClr>
          </a:outerShdw>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b="1" kern="1200" dirty="0">
              <a:solidFill>
                <a:schemeClr val="bg1"/>
              </a:solidFill>
              <a:latin typeface="Times New Roman" pitchFamily="18" charset="0"/>
              <a:cs typeface="Times New Roman" pitchFamily="18" charset="0"/>
            </a:rPr>
            <a:t>1457 чел.</a:t>
          </a:r>
        </a:p>
      </dsp:txBody>
      <dsp:txXfrm>
        <a:off x="3983890" y="513035"/>
        <a:ext cx="574359" cy="4542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A8A31-8E1C-48BB-AF12-FD037D1700A7}">
      <dsp:nvSpPr>
        <dsp:cNvPr id="0" name=""/>
        <dsp:cNvSpPr/>
      </dsp:nvSpPr>
      <dsp:spPr>
        <a:xfrm>
          <a:off x="950" y="1383"/>
          <a:ext cx="5882008"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МЕХАНИЗМ РЕАЛИЗАЦИИ СТРАТЕГИИ</a:t>
          </a:r>
        </a:p>
      </dsp:txBody>
      <dsp:txXfrm>
        <a:off x="13564" y="13997"/>
        <a:ext cx="5856780" cy="405447"/>
      </dsp:txXfrm>
    </dsp:sp>
    <dsp:sp modelId="{84A008A1-5C10-4E35-91F7-516098831D7B}">
      <dsp:nvSpPr>
        <dsp:cNvPr id="0" name=""/>
        <dsp:cNvSpPr/>
      </dsp:nvSpPr>
      <dsp:spPr>
        <a:xfrm>
          <a:off x="6692" y="462990"/>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latin typeface="Times New Roman" panose="02020603050405020304" pitchFamily="18" charset="0"/>
              <a:ea typeface="+mn-ea"/>
              <a:cs typeface="Times New Roman" panose="02020603050405020304" pitchFamily="18" charset="0"/>
            </a:rPr>
            <a:t>Организационно-управленческий блок </a:t>
          </a:r>
        </a:p>
      </dsp:txBody>
      <dsp:txXfrm>
        <a:off x="19306" y="475604"/>
        <a:ext cx="1355422" cy="405447"/>
      </dsp:txXfrm>
    </dsp:sp>
    <dsp:sp modelId="{9962C686-442F-4964-8D0C-AE725C0AFD94}">
      <dsp:nvSpPr>
        <dsp:cNvPr id="0" name=""/>
        <dsp:cNvSpPr/>
      </dsp:nvSpPr>
      <dsp:spPr>
        <a:xfrm>
          <a:off x="6692" y="924596"/>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Мониторинг и корректировка Стратегии</a:t>
          </a:r>
        </a:p>
      </dsp:txBody>
      <dsp:txXfrm>
        <a:off x="19306" y="937210"/>
        <a:ext cx="1355422" cy="405447"/>
      </dsp:txXfrm>
    </dsp:sp>
    <dsp:sp modelId="{4A697C6E-88C1-4428-908A-73470BCA26B4}">
      <dsp:nvSpPr>
        <dsp:cNvPr id="0" name=""/>
        <dsp:cNvSpPr/>
      </dsp:nvSpPr>
      <dsp:spPr>
        <a:xfrm>
          <a:off x="6692" y="1386203"/>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Межмуниципальное сотрудничество</a:t>
          </a:r>
        </a:p>
      </dsp:txBody>
      <dsp:txXfrm>
        <a:off x="19306" y="1398817"/>
        <a:ext cx="1355422" cy="405447"/>
      </dsp:txXfrm>
    </dsp:sp>
    <dsp:sp modelId="{031F300B-3EA0-436B-8CC0-C484AE99DEBE}">
      <dsp:nvSpPr>
        <dsp:cNvPr id="0" name=""/>
        <dsp:cNvSpPr/>
      </dsp:nvSpPr>
      <dsp:spPr>
        <a:xfrm>
          <a:off x="6692" y="1847810"/>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Концепция открытости муниципалитета</a:t>
          </a:r>
        </a:p>
      </dsp:txBody>
      <dsp:txXfrm>
        <a:off x="19306" y="1860424"/>
        <a:ext cx="1355422" cy="405447"/>
      </dsp:txXfrm>
    </dsp:sp>
    <dsp:sp modelId="{4A2B03C0-9B38-4332-A802-84D5D85B9232}">
      <dsp:nvSpPr>
        <dsp:cNvPr id="0" name=""/>
        <dsp:cNvSpPr/>
      </dsp:nvSpPr>
      <dsp:spPr>
        <a:xfrm>
          <a:off x="6692" y="2309416"/>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Активная работа с внешними агентами развития</a:t>
          </a:r>
        </a:p>
      </dsp:txBody>
      <dsp:txXfrm>
        <a:off x="19306" y="2322030"/>
        <a:ext cx="1355422" cy="405447"/>
      </dsp:txXfrm>
    </dsp:sp>
    <dsp:sp modelId="{7E32FD36-17CE-4EBF-BD8F-17E764694F8C}">
      <dsp:nvSpPr>
        <dsp:cNvPr id="0" name=""/>
        <dsp:cNvSpPr/>
      </dsp:nvSpPr>
      <dsp:spPr>
        <a:xfrm>
          <a:off x="6692" y="2771023"/>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Повышение уровня участия населения в решении задач СЭР района</a:t>
          </a:r>
        </a:p>
      </dsp:txBody>
      <dsp:txXfrm>
        <a:off x="19306" y="2783637"/>
        <a:ext cx="1355422" cy="405447"/>
      </dsp:txXfrm>
    </dsp:sp>
    <dsp:sp modelId="{808C804F-C421-4237-95C6-0561D5B16527}">
      <dsp:nvSpPr>
        <dsp:cNvPr id="0" name=""/>
        <dsp:cNvSpPr/>
      </dsp:nvSpPr>
      <dsp:spPr>
        <a:xfrm>
          <a:off x="6692" y="3232630"/>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Поддержка гражданских инициатив</a:t>
          </a:r>
        </a:p>
      </dsp:txBody>
      <dsp:txXfrm>
        <a:off x="19306" y="3245244"/>
        <a:ext cx="1355422" cy="405447"/>
      </dsp:txXfrm>
    </dsp:sp>
    <dsp:sp modelId="{D5A57FC7-BD6C-4ECC-B8A0-DA829941CD03}">
      <dsp:nvSpPr>
        <dsp:cNvPr id="0" name=""/>
        <dsp:cNvSpPr/>
      </dsp:nvSpPr>
      <dsp:spPr>
        <a:xfrm>
          <a:off x="6692" y="3694236"/>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Повышение эффективности муниципального управления</a:t>
          </a:r>
        </a:p>
      </dsp:txBody>
      <dsp:txXfrm>
        <a:off x="19306" y="3706850"/>
        <a:ext cx="1355422" cy="405447"/>
      </dsp:txXfrm>
    </dsp:sp>
    <dsp:sp modelId="{DCD6C7AE-275C-4009-BD58-2F4DD1C231E1}">
      <dsp:nvSpPr>
        <dsp:cNvPr id="0" name=""/>
        <dsp:cNvSpPr/>
      </dsp:nvSpPr>
      <dsp:spPr>
        <a:xfrm>
          <a:off x="6692" y="4155843"/>
          <a:ext cx="1380650" cy="4306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Повышение квалификации государственных служащих по вопросам стратегического планирования и управления</a:t>
          </a:r>
        </a:p>
      </dsp:txBody>
      <dsp:txXfrm>
        <a:off x="19306" y="4168457"/>
        <a:ext cx="1355422" cy="405447"/>
      </dsp:txXfrm>
    </dsp:sp>
    <dsp:sp modelId="{E48AC37E-C4D7-4D4F-9BC6-D3E2CFBA4CB2}">
      <dsp:nvSpPr>
        <dsp:cNvPr id="0" name=""/>
        <dsp:cNvSpPr/>
      </dsp:nvSpPr>
      <dsp:spPr>
        <a:xfrm>
          <a:off x="1503317" y="462990"/>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latin typeface="Times New Roman" panose="02020603050405020304" pitchFamily="18" charset="0"/>
              <a:ea typeface="+mn-ea"/>
              <a:cs typeface="Times New Roman" panose="02020603050405020304" pitchFamily="18" charset="0"/>
            </a:rPr>
            <a:t>Нормативно-правовой блок</a:t>
          </a:r>
        </a:p>
      </dsp:txBody>
      <dsp:txXfrm>
        <a:off x="1515931" y="475604"/>
        <a:ext cx="1355422" cy="405447"/>
      </dsp:txXfrm>
    </dsp:sp>
    <dsp:sp modelId="{6485039F-11C1-452D-8A91-170D64A7C5A5}">
      <dsp:nvSpPr>
        <dsp:cNvPr id="0" name=""/>
        <dsp:cNvSpPr/>
      </dsp:nvSpPr>
      <dsp:spPr>
        <a:xfrm>
          <a:off x="1506009" y="924596"/>
          <a:ext cx="1375265" cy="859767"/>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Разработка плана мероприятий по реализации стратегии, разработка и корректировка муниципальных программ</a:t>
          </a:r>
        </a:p>
      </dsp:txBody>
      <dsp:txXfrm>
        <a:off x="1531191" y="949778"/>
        <a:ext cx="1324901" cy="809403"/>
      </dsp:txXfrm>
    </dsp:sp>
    <dsp:sp modelId="{8DE238D2-BE1F-4BCC-BE61-C8D31B8FF382}">
      <dsp:nvSpPr>
        <dsp:cNvPr id="0" name=""/>
        <dsp:cNvSpPr/>
      </dsp:nvSpPr>
      <dsp:spPr>
        <a:xfrm>
          <a:off x="1506009" y="1815294"/>
          <a:ext cx="1375265"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Совершенствование нормативно-правовой базы</a:t>
          </a:r>
        </a:p>
      </dsp:txBody>
      <dsp:txXfrm>
        <a:off x="1518623" y="1827908"/>
        <a:ext cx="1350037" cy="405447"/>
      </dsp:txXfrm>
    </dsp:sp>
    <dsp:sp modelId="{3523A1D5-3648-4DBA-BB2F-DC011A575C33}">
      <dsp:nvSpPr>
        <dsp:cNvPr id="0" name=""/>
        <dsp:cNvSpPr/>
      </dsp:nvSpPr>
      <dsp:spPr>
        <a:xfrm>
          <a:off x="2999942" y="462990"/>
          <a:ext cx="1380650"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latin typeface="Times New Roman" panose="02020603050405020304" pitchFamily="18" charset="0"/>
              <a:ea typeface="+mn-ea"/>
              <a:cs typeface="Times New Roman" panose="02020603050405020304" pitchFamily="18" charset="0"/>
            </a:rPr>
            <a:t>Финансово-экономический блок</a:t>
          </a:r>
        </a:p>
      </dsp:txBody>
      <dsp:txXfrm>
        <a:off x="3012556" y="475604"/>
        <a:ext cx="1355422" cy="405447"/>
      </dsp:txXfrm>
    </dsp:sp>
    <dsp:sp modelId="{1A028940-1998-4F19-9C15-B86A40DACC69}">
      <dsp:nvSpPr>
        <dsp:cNvPr id="0" name=""/>
        <dsp:cNvSpPr/>
      </dsp:nvSpPr>
      <dsp:spPr>
        <a:xfrm>
          <a:off x="3002634" y="924596"/>
          <a:ext cx="1375265" cy="597244"/>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Участие в государственных программах Самарской области, федеральных программах</a:t>
          </a:r>
        </a:p>
      </dsp:txBody>
      <dsp:txXfrm>
        <a:off x="3020127" y="942089"/>
        <a:ext cx="1340279" cy="562258"/>
      </dsp:txXfrm>
    </dsp:sp>
    <dsp:sp modelId="{3E2C7841-510E-42A5-9DE3-C8A5DAFC04F3}">
      <dsp:nvSpPr>
        <dsp:cNvPr id="0" name=""/>
        <dsp:cNvSpPr/>
      </dsp:nvSpPr>
      <dsp:spPr>
        <a:xfrm>
          <a:off x="3007988" y="1552771"/>
          <a:ext cx="1364557" cy="4306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ГЧП и МЧП</a:t>
          </a:r>
        </a:p>
      </dsp:txBody>
      <dsp:txXfrm>
        <a:off x="3020602" y="1565385"/>
        <a:ext cx="1339329" cy="405447"/>
      </dsp:txXfrm>
    </dsp:sp>
    <dsp:sp modelId="{22ECC05E-99FA-4385-BD8D-F20F3A1A04E9}">
      <dsp:nvSpPr>
        <dsp:cNvPr id="0" name=""/>
        <dsp:cNvSpPr/>
      </dsp:nvSpPr>
      <dsp:spPr>
        <a:xfrm>
          <a:off x="3018571" y="2014378"/>
          <a:ext cx="1343391" cy="51672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latin typeface="Times New Roman" panose="02020603050405020304" pitchFamily="18" charset="0"/>
              <a:ea typeface="+mn-ea"/>
              <a:cs typeface="Times New Roman" panose="02020603050405020304" pitchFamily="18" charset="0"/>
            </a:rPr>
            <a:t>Стимулирование инвестиционной и предпринимательской деятельности</a:t>
          </a:r>
        </a:p>
      </dsp:txBody>
      <dsp:txXfrm>
        <a:off x="3033705" y="2029512"/>
        <a:ext cx="1313123" cy="486457"/>
      </dsp:txXfrm>
    </dsp:sp>
    <dsp:sp modelId="{B4F265C7-83FD-480F-B1FB-571B479F8793}">
      <dsp:nvSpPr>
        <dsp:cNvPr id="0" name=""/>
        <dsp:cNvSpPr/>
      </dsp:nvSpPr>
      <dsp:spPr>
        <a:xfrm>
          <a:off x="4496567" y="462990"/>
          <a:ext cx="1380650" cy="4306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Информационно-методический блок</a:t>
          </a:r>
        </a:p>
      </dsp:txBody>
      <dsp:txXfrm>
        <a:off x="4509181" y="475604"/>
        <a:ext cx="1355422" cy="405447"/>
      </dsp:txXfrm>
    </dsp:sp>
    <dsp:sp modelId="{29AB4FF7-9B75-45C2-872B-85786F5117D4}">
      <dsp:nvSpPr>
        <dsp:cNvPr id="0" name=""/>
        <dsp:cNvSpPr/>
      </dsp:nvSpPr>
      <dsp:spPr>
        <a:xfrm>
          <a:off x="4496567" y="924596"/>
          <a:ext cx="1380650" cy="4306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Публичное обсуждение и информирование деловых кругов и общественности</a:t>
          </a:r>
        </a:p>
      </dsp:txBody>
      <dsp:txXfrm>
        <a:off x="4509181" y="937210"/>
        <a:ext cx="1355422" cy="405447"/>
      </dsp:txXfrm>
    </dsp:sp>
    <dsp:sp modelId="{0D54B076-2FF1-47D7-A609-38802CB60EEA}">
      <dsp:nvSpPr>
        <dsp:cNvPr id="0" name=""/>
        <dsp:cNvSpPr/>
      </dsp:nvSpPr>
      <dsp:spPr>
        <a:xfrm>
          <a:off x="4496567" y="1386203"/>
          <a:ext cx="1380650" cy="4306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Обеспечение актуальной и достоверной информацией</a:t>
          </a:r>
        </a:p>
      </dsp:txBody>
      <dsp:txXfrm>
        <a:off x="4509181" y="1398817"/>
        <a:ext cx="1355422" cy="4054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E0F2-71B8-4A56-AEB9-CF1C83D6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172</Pages>
  <Words>36725</Words>
  <Characters>209333</Characters>
  <Application>Microsoft Office Word</Application>
  <DocSecurity>0</DocSecurity>
  <Lines>1744</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Агаева Лилия Кябировна</dc:creator>
  <cp:lastModifiedBy>user</cp:lastModifiedBy>
  <cp:revision>6</cp:revision>
  <cp:lastPrinted>2024-01-16T09:59:00Z</cp:lastPrinted>
  <dcterms:created xsi:type="dcterms:W3CDTF">2023-12-28T04:42:00Z</dcterms:created>
  <dcterms:modified xsi:type="dcterms:W3CDTF">2024-01-16T10:00:00Z</dcterms:modified>
</cp:coreProperties>
</file>