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B2" w:rsidRDefault="00007AB2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аренду имущества, находящегося в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Безенчукский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, свободного от прав третьих лиц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оперативного управления, а также имущественных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прав субъектов малого и среднего предпринимательства),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имущества, используемого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его во владение и (или)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пользование на долгосрочной основе субъектам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и организациям,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образующим инфраструктуру поддержки субъектов </w:t>
      </w:r>
    </w:p>
    <w:p w:rsidR="00D80DEA" w:rsidRPr="00D80DEA" w:rsidRDefault="00D80DEA">
      <w:pPr>
        <w:pStyle w:val="ConsPlusTitle"/>
        <w:jc w:val="both"/>
        <w:rPr>
          <w:b w:val="0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руководствуясь</w:t>
      </w:r>
      <w:r w:rsidR="00D80DEA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D80DEA" w:rsidRPr="00D80DEA">
        <w:rPr>
          <w:rFonts w:ascii="Times New Roman" w:hAnsi="Times New Roman" w:cs="Times New Roman"/>
          <w:sz w:val="28"/>
          <w:szCs w:val="28"/>
        </w:rPr>
        <w:t>управления и распоряжения имуществом, находящимся в собственности муниципального района</w:t>
      </w:r>
      <w:r w:rsidR="00D80DEA">
        <w:rPr>
          <w:rFonts w:ascii="Times New Roman" w:hAnsi="Times New Roman" w:cs="Times New Roman"/>
          <w:sz w:val="28"/>
          <w:szCs w:val="28"/>
        </w:rPr>
        <w:t>, утвержденным решением Собрания представителей муниципального района Безенчукский от 29.09.2011 № 137/18,</w:t>
      </w:r>
      <w:r w:rsidRPr="00D80DE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80DEA" w:rsidRPr="00D80DEA" w:rsidRDefault="00D80DEA" w:rsidP="00D80DE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0DEA">
        <w:rPr>
          <w:rFonts w:ascii="Times New Roman" w:hAnsi="Times New Roman" w:cs="Times New Roman"/>
          <w:sz w:val="28"/>
          <w:szCs w:val="28"/>
        </w:rPr>
        <w:t>прилагаемый «Порядок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.</w:t>
      </w:r>
    </w:p>
    <w:p w:rsidR="00D80DEA" w:rsidRDefault="00D8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Безенчукский в сети Интернет</w:t>
      </w:r>
    </w:p>
    <w:p w:rsidR="00007AB2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7AB2" w:rsidRPr="00D80DEA">
        <w:rPr>
          <w:rFonts w:ascii="Times New Roman" w:hAnsi="Times New Roman" w:cs="Times New Roman"/>
          <w:sz w:val="28"/>
          <w:szCs w:val="28"/>
        </w:rPr>
        <w:t xml:space="preserve">. </w:t>
      </w:r>
      <w:r w:rsidR="00D80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возложить на руководителя Комитета по управлению муниципальным имуществом Администрации муниципального района Безенчукский (Васильеву Л.Д.).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В.В.Аникин</w:t>
      </w: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BD35CC" w:rsidRDefault="00BD35CC" w:rsidP="00BD35C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Л.Д. 23308</w:t>
      </w:r>
    </w:p>
    <w:p w:rsidR="00BD35CC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5CC" w:rsidRPr="00D80DEA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8A77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007AB2" w:rsidRPr="00D80DEA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007AB2" w:rsidRPr="00D80DEA">
        <w:rPr>
          <w:rFonts w:ascii="Times New Roman" w:hAnsi="Times New Roman" w:cs="Times New Roman"/>
          <w:sz w:val="28"/>
          <w:szCs w:val="28"/>
        </w:rPr>
        <w:t>ни</w:t>
      </w:r>
      <w:r w:rsidR="008A7759">
        <w:rPr>
          <w:rFonts w:ascii="Times New Roman" w:hAnsi="Times New Roman" w:cs="Times New Roman"/>
          <w:sz w:val="28"/>
          <w:szCs w:val="28"/>
        </w:rPr>
        <w:t>ю</w:t>
      </w:r>
    </w:p>
    <w:p w:rsidR="00BD35CC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07AB2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Безенчукский</w:t>
      </w:r>
    </w:p>
    <w:p w:rsidR="00007AB2" w:rsidRPr="00D80DEA" w:rsidRDefault="00007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от </w:t>
      </w:r>
      <w:r w:rsidR="00BD35CC">
        <w:rPr>
          <w:rFonts w:ascii="Times New Roman" w:hAnsi="Times New Roman" w:cs="Times New Roman"/>
          <w:sz w:val="28"/>
          <w:szCs w:val="28"/>
        </w:rPr>
        <w:t>_____________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201</w:t>
      </w:r>
      <w:r w:rsidR="00BD35CC">
        <w:rPr>
          <w:rFonts w:ascii="Times New Roman" w:hAnsi="Times New Roman" w:cs="Times New Roman"/>
          <w:sz w:val="28"/>
          <w:szCs w:val="28"/>
        </w:rPr>
        <w:t>9</w:t>
      </w:r>
      <w:r w:rsidRPr="00D80DEA">
        <w:rPr>
          <w:rFonts w:ascii="Times New Roman" w:hAnsi="Times New Roman" w:cs="Times New Roman"/>
          <w:sz w:val="28"/>
          <w:szCs w:val="28"/>
        </w:rPr>
        <w:t xml:space="preserve"> г. </w:t>
      </w:r>
      <w:r w:rsidR="00BD35CC">
        <w:rPr>
          <w:rFonts w:ascii="Times New Roman" w:hAnsi="Times New Roman" w:cs="Times New Roman"/>
          <w:sz w:val="28"/>
          <w:szCs w:val="28"/>
        </w:rPr>
        <w:t>№____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BD3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1. Настоящ</w:t>
      </w:r>
      <w:r w:rsidR="00BD35CC">
        <w:rPr>
          <w:rFonts w:ascii="Times New Roman" w:hAnsi="Times New Roman" w:cs="Times New Roman"/>
          <w:sz w:val="28"/>
          <w:szCs w:val="28"/>
        </w:rPr>
        <w:t>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>
        <w:rPr>
          <w:rFonts w:ascii="Times New Roman" w:hAnsi="Times New Roman" w:cs="Times New Roman"/>
          <w:sz w:val="28"/>
          <w:szCs w:val="28"/>
        </w:rPr>
        <w:t>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2. Имущественная поддержка субъектов, предусматриваемая настоящим По</w:t>
      </w:r>
      <w:r w:rsidR="00BD35CC">
        <w:rPr>
          <w:rFonts w:ascii="Times New Roman" w:hAnsi="Times New Roman" w:cs="Times New Roman"/>
          <w:sz w:val="28"/>
          <w:szCs w:val="28"/>
        </w:rPr>
        <w:t>рядком</w:t>
      </w:r>
      <w:r w:rsidRPr="00D80DEA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малого и среднего предпринимательства, и о внесении изменений в </w:t>
      </w:r>
      <w:r w:rsidRPr="008A775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4" w:history="1">
        <w:r w:rsidRPr="008A775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8A775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8A775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7" w:history="1">
        <w:r w:rsidRPr="008A775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8" w:history="1">
        <w:r w:rsidRPr="008A7759">
          <w:rPr>
            <w:rFonts w:ascii="Times New Roman" w:hAnsi="Times New Roman" w:cs="Times New Roman"/>
            <w:sz w:val="28"/>
            <w:szCs w:val="28"/>
          </w:rPr>
          <w:t>ч. 3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9" w:history="1">
        <w:r w:rsidRPr="008A7759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0" w:history="1">
        <w:r w:rsidRPr="008A7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1" w:history="1">
        <w:r w:rsidRPr="008A7759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6. 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2" w:history="1">
        <w:r w:rsidRPr="008A7759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A7759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8A7759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возможности заключения договора аренды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необходимо наличие заявления субъекта с приложением документов, </w:t>
      </w:r>
      <w:r w:rsidRPr="008A7759">
        <w:rPr>
          <w:rFonts w:ascii="Times New Roman" w:hAnsi="Times New Roman" w:cs="Times New Roman"/>
          <w:sz w:val="28"/>
          <w:szCs w:val="28"/>
        </w:rPr>
        <w:t xml:space="preserve">подтверждающих его отнесение к категориям субъектов, установленным </w:t>
      </w:r>
      <w:hyperlink r:id="rId15" w:history="1">
        <w:r w:rsidRPr="008A7759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A77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в адрес Комитета </w:t>
      </w:r>
      <w:r w:rsidR="00B43857" w:rsidRPr="008A775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  <w:r w:rsidRPr="008A77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43857" w:rsidRPr="008A7759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Комитетом </w:t>
      </w:r>
      <w:r w:rsidR="00B43857" w:rsidRPr="008A7759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Администрации муниципального района Безенчукский Самарской области</w:t>
      </w:r>
      <w:r w:rsidRPr="008A7759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течение 30 календарных дней со дня получения вышеуказанного заявления принимается одно из следующих решений: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A7759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A7759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A7759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7" w:history="1">
        <w:r w:rsidRPr="008A7759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8A7759" w:rsidRPr="008A7759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proofErr w:type="spellStart"/>
      <w:r w:rsidR="008A7759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8A7759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8A7759">
          <w:rPr>
            <w:rFonts w:ascii="Times New Roman" w:hAnsi="Times New Roman" w:cs="Times New Roman"/>
            <w:sz w:val="28"/>
            <w:szCs w:val="28"/>
          </w:rPr>
          <w:t>. 8.3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7759">
        <w:rPr>
          <w:rFonts w:ascii="Times New Roman" w:hAnsi="Times New Roman" w:cs="Times New Roman"/>
          <w:sz w:val="28"/>
          <w:szCs w:val="28"/>
        </w:rPr>
        <w:t>е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тся в форме Постановления Администрации </w:t>
      </w:r>
      <w:r w:rsidR="008A7759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Безенчукский. ( далее- Администрация района).  </w:t>
      </w:r>
      <w:r w:rsidR="008A7759" w:rsidRPr="00D80DEA">
        <w:rPr>
          <w:rFonts w:ascii="Times New Roman" w:hAnsi="Times New Roman" w:cs="Times New Roman"/>
          <w:sz w:val="28"/>
          <w:szCs w:val="28"/>
        </w:rPr>
        <w:t xml:space="preserve">О принятом решении заявитель извещается в письменной форме не позднее чем через 5 календарных дней со дня подписания Постановления Администрации </w:t>
      </w:r>
      <w:r w:rsidR="008A77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759" w:rsidRPr="00D80DEA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B43857">
        <w:rPr>
          <w:rFonts w:ascii="Times New Roman" w:hAnsi="Times New Roman" w:cs="Times New Roman"/>
          <w:sz w:val="28"/>
          <w:szCs w:val="28"/>
        </w:rPr>
        <w:t>района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О принятом решении заявитель извещается в письменной форме не позднее чем через 5 календарных дней со дня подписания Постановления Администрации </w:t>
      </w:r>
      <w:r w:rsidR="00B438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759">
        <w:rPr>
          <w:rFonts w:ascii="Times New Roman" w:hAnsi="Times New Roman" w:cs="Times New Roman"/>
          <w:sz w:val="28"/>
          <w:szCs w:val="28"/>
        </w:rPr>
        <w:t>.</w:t>
      </w:r>
      <w:r w:rsidR="00B4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8 </w:t>
      </w:r>
      <w:r w:rsidRPr="008A7759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13.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 Администрации района, указанного в п. 11 настоящего Положения  </w:t>
      </w:r>
      <w:r w:rsidRPr="008A7759">
        <w:rPr>
          <w:rFonts w:ascii="Times New Roman" w:hAnsi="Times New Roman" w:cs="Times New Roman"/>
          <w:sz w:val="28"/>
          <w:szCs w:val="28"/>
        </w:rPr>
        <w:t>заключается  договор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lastRenderedPageBreak/>
        <w:t xml:space="preserve">14. Срок, на который заключаются договоры аренды в отношении </w:t>
      </w:r>
      <w:r w:rsidRPr="00D80DEA">
        <w:rPr>
          <w:rFonts w:ascii="Times New Roman" w:hAnsi="Times New Roman" w:cs="Times New Roman"/>
          <w:sz w:val="28"/>
          <w:szCs w:val="28"/>
        </w:rPr>
        <w:t>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15.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</w:t>
      </w:r>
      <w:r w:rsidR="00B05DD6">
        <w:rPr>
          <w:rFonts w:ascii="Times New Roman" w:hAnsi="Times New Roman" w:cs="Times New Roman"/>
          <w:sz w:val="28"/>
          <w:szCs w:val="28"/>
        </w:rPr>
        <w:t>6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D2E5"/>
  <w15:docId w15:val="{38350E6E-2F01-488D-A1B7-8801DFAE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3" Type="http://schemas.openxmlformats.org/officeDocument/2006/relationships/hyperlink" Target="consultantplus://offline/ref=674E6A23A5520BE2DBE4C518B5E9B2DA2D9FFA0A646222FA3020D1D6E0ED59AE252317C284A88F7E763B18C0F9795DC90DA3ACB44AYAmB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2" Type="http://schemas.openxmlformats.org/officeDocument/2006/relationships/hyperlink" Target="consultantplus://offline/ref=674E6A23A5520BE2DBE4C518B5E9B2DA2D9FFA0A646222FA3020D1D6E0ED59AE252317C18BA58F7E763B18C0F9795DC90DA3ACB44AYAmBG" TargetMode="External"/><Relationship Id="rId17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1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5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5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10" Type="http://schemas.openxmlformats.org/officeDocument/2006/relationships/hyperlink" Target="consultantplus://offline/ref=674E6A23A5520BE2DBE4C518B5E9B2DA2D9EFF02646522FA3020D1D6E0ED59AE37234FC983A59A2A24614FCDF9Y7m5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9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14" Type="http://schemas.openxmlformats.org/officeDocument/2006/relationships/hyperlink" Target="consultantplus://offline/ref=674E6A23A5520BE2DBE4C518B5E9B2DA2D9FFA0A646222FA3020D1D6E0ED59AE252317C380A1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vesnaolga@yandex.ru</cp:lastModifiedBy>
  <cp:revision>6</cp:revision>
  <dcterms:created xsi:type="dcterms:W3CDTF">2019-03-18T05:48:00Z</dcterms:created>
  <dcterms:modified xsi:type="dcterms:W3CDTF">2019-03-18T11:53:00Z</dcterms:modified>
</cp:coreProperties>
</file>