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C9" w:rsidRDefault="008E57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Title"/>
        <w:jc w:val="center"/>
      </w:pPr>
      <w:r>
        <w:t>ПРАВИТЕЛЬСТВО САМАРСКОЙ ОБЛАСТИ</w:t>
      </w:r>
    </w:p>
    <w:p w:rsidR="008E57C9" w:rsidRDefault="008E57C9">
      <w:pPr>
        <w:pStyle w:val="ConsPlusTitle"/>
        <w:jc w:val="center"/>
      </w:pPr>
    </w:p>
    <w:p w:rsidR="008E57C9" w:rsidRDefault="008E57C9">
      <w:pPr>
        <w:pStyle w:val="ConsPlusTitle"/>
        <w:jc w:val="center"/>
      </w:pPr>
      <w:r>
        <w:t>ПОСТАНОВЛЕНИЕ</w:t>
      </w:r>
    </w:p>
    <w:p w:rsidR="008E57C9" w:rsidRDefault="008E57C9">
      <w:pPr>
        <w:pStyle w:val="ConsPlusTitle"/>
        <w:jc w:val="center"/>
      </w:pPr>
      <w:r>
        <w:t>от 29 декабря 2014 г. N 850</w:t>
      </w:r>
    </w:p>
    <w:p w:rsidR="008E57C9" w:rsidRDefault="008E57C9">
      <w:pPr>
        <w:pStyle w:val="ConsPlusTitle"/>
        <w:jc w:val="center"/>
      </w:pPr>
    </w:p>
    <w:p w:rsidR="008E57C9" w:rsidRDefault="008E57C9">
      <w:pPr>
        <w:pStyle w:val="ConsPlusTitle"/>
        <w:jc w:val="center"/>
      </w:pPr>
      <w:r>
        <w:t>О РЕГУЛИРОВАНИИ ОТДЕЛЬНЫХ ВОПРОСОВ, СВЯЗАННЫХ</w:t>
      </w:r>
    </w:p>
    <w:p w:rsidR="008E57C9" w:rsidRDefault="008E57C9">
      <w:pPr>
        <w:pStyle w:val="ConsPlusTitle"/>
        <w:jc w:val="center"/>
      </w:pPr>
      <w:r>
        <w:t>С ПОДТВЕРЖДЕНИЕМ ИНОСТРАННЫМИ ГРАЖДАНАМИ ПРИ ОБРАЩЕНИИ</w:t>
      </w:r>
    </w:p>
    <w:p w:rsidR="008E57C9" w:rsidRDefault="008E57C9">
      <w:pPr>
        <w:pStyle w:val="ConsPlusTitle"/>
        <w:jc w:val="center"/>
      </w:pPr>
      <w:r>
        <w:t>ЗА ПОЛУЧЕНИЕМ ПАТЕНТА ВЛАДЕНИЯ РУССКИМ ЯЗЫКОМ, ЗНАНИЯ</w:t>
      </w:r>
    </w:p>
    <w:p w:rsidR="008E57C9" w:rsidRDefault="008E57C9">
      <w:pPr>
        <w:pStyle w:val="ConsPlusTitle"/>
        <w:jc w:val="center"/>
      </w:pPr>
      <w:r>
        <w:t>ИСТОРИИ РОССИИ И ОСНОВ ЗАКОНОДАТЕЛЬСТВА РОССИЙСКОЙ ФЕДЕРАЦИИ</w:t>
      </w:r>
    </w:p>
    <w:p w:rsidR="008E57C9" w:rsidRDefault="008E57C9">
      <w:pPr>
        <w:pStyle w:val="ConsPlusNormal"/>
        <w:jc w:val="center"/>
      </w:pPr>
      <w:r>
        <w:t>Список изменяющих документов</w:t>
      </w:r>
    </w:p>
    <w:p w:rsidR="008E57C9" w:rsidRDefault="008E57C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24.11.2015 N 764)</w:t>
      </w: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24.11.2014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 Правительство Самарской области постановляет:</w:t>
      </w:r>
    </w:p>
    <w:p w:rsidR="008E57C9" w:rsidRDefault="008E57C9">
      <w:pPr>
        <w:pStyle w:val="ConsPlusNormal"/>
        <w:ind w:firstLine="540"/>
        <w:jc w:val="both"/>
      </w:pPr>
      <w:bookmarkStart w:id="1" w:name="P14"/>
      <w:bookmarkEnd w:id="1"/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Федерации.</w:t>
      </w:r>
    </w:p>
    <w:p w:rsidR="008E57C9" w:rsidRDefault="008E57C9">
      <w:pPr>
        <w:pStyle w:val="ConsPlusNormal"/>
        <w:ind w:firstLine="540"/>
        <w:jc w:val="both"/>
      </w:pPr>
      <w:r>
        <w:t xml:space="preserve">2. Установить, что включение иных образовательных организаций в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указанный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течение двух месяцев со дня поступления письменного обращения образовательной организации в адрес министерства образования и науки Самарской области при условии наличия у нее соответствующих лицензий.</w:t>
      </w:r>
    </w:p>
    <w:p w:rsidR="008E57C9" w:rsidRDefault="008E57C9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образования и науки Самарской области (</w:t>
      </w:r>
      <w:proofErr w:type="spellStart"/>
      <w:r>
        <w:t>Пылеву</w:t>
      </w:r>
      <w:proofErr w:type="spellEnd"/>
      <w:r>
        <w:t>) в срок не позднее одного месяца со дня утверждения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требований к минимальному уровню знаний, необходимых для сдачи экзамена на владение русским языком, знание истории России и основ законодательства Российской Федерации, и формы указанного документа, внести на рассмотрение</w:t>
      </w:r>
      <w:proofErr w:type="gramEnd"/>
      <w:r>
        <w:t xml:space="preserve"> Правительства Самарской области проект постановления, предусматривающий определение порядка и формы проведения указанного экзамена.</w:t>
      </w:r>
    </w:p>
    <w:p w:rsidR="008E57C9" w:rsidRDefault="008E57C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науки Самарской области (</w:t>
      </w:r>
      <w:proofErr w:type="spellStart"/>
      <w:r>
        <w:t>Пылева</w:t>
      </w:r>
      <w:proofErr w:type="spellEnd"/>
      <w:r>
        <w:t>).</w:t>
      </w:r>
    </w:p>
    <w:p w:rsidR="008E57C9" w:rsidRDefault="008E57C9">
      <w:pPr>
        <w:pStyle w:val="ConsPlusNormal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8E57C9" w:rsidRDefault="008E57C9">
      <w:pPr>
        <w:pStyle w:val="ConsPlusNormal"/>
        <w:ind w:firstLine="540"/>
        <w:jc w:val="both"/>
      </w:pPr>
      <w:r>
        <w:t>6. Настоящее Постановление вступает в силу с 1 января 2015 года.</w:t>
      </w: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jc w:val="right"/>
      </w:pPr>
      <w:r>
        <w:t>Первый вице-губернатор - председатель</w:t>
      </w:r>
    </w:p>
    <w:p w:rsidR="008E57C9" w:rsidRDefault="008E57C9">
      <w:pPr>
        <w:pStyle w:val="ConsPlusNormal"/>
        <w:jc w:val="right"/>
      </w:pPr>
      <w:r>
        <w:t>Правительства Самарской области</w:t>
      </w:r>
    </w:p>
    <w:p w:rsidR="008E57C9" w:rsidRDefault="008E57C9">
      <w:pPr>
        <w:pStyle w:val="ConsPlusNormal"/>
        <w:jc w:val="right"/>
      </w:pPr>
      <w:r>
        <w:t>А.П.НЕФЕДОВ</w:t>
      </w: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jc w:val="right"/>
      </w:pPr>
      <w:r>
        <w:t>Утвержден</w:t>
      </w:r>
    </w:p>
    <w:p w:rsidR="008E57C9" w:rsidRDefault="008E57C9">
      <w:pPr>
        <w:pStyle w:val="ConsPlusNormal"/>
        <w:jc w:val="right"/>
      </w:pPr>
      <w:r>
        <w:t>Постановлением</w:t>
      </w:r>
    </w:p>
    <w:p w:rsidR="008E57C9" w:rsidRDefault="008E57C9">
      <w:pPr>
        <w:pStyle w:val="ConsPlusNormal"/>
        <w:jc w:val="right"/>
      </w:pPr>
      <w:r>
        <w:t>Правительства Самарской области</w:t>
      </w:r>
    </w:p>
    <w:p w:rsidR="008E57C9" w:rsidRDefault="008E57C9">
      <w:pPr>
        <w:pStyle w:val="ConsPlusNormal"/>
        <w:jc w:val="right"/>
      </w:pPr>
      <w:r>
        <w:t>от 29 декабря 2014 г. N 850</w:t>
      </w: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Title"/>
        <w:jc w:val="center"/>
      </w:pPr>
      <w:bookmarkStart w:id="2" w:name="P34"/>
      <w:bookmarkEnd w:id="2"/>
      <w:r>
        <w:t>ПЕРЕЧЕНЬ</w:t>
      </w:r>
    </w:p>
    <w:p w:rsidR="008E57C9" w:rsidRDefault="008E57C9">
      <w:pPr>
        <w:pStyle w:val="ConsPlusTitle"/>
        <w:jc w:val="center"/>
      </w:pPr>
      <w:r>
        <w:t>ОБРАЗОВАТЕЛЬНЫХ ОРГАНИЗАЦИЙ, ИМЕЮЩИХ ПРАВО НА ПРОВЕДЕНИЕ</w:t>
      </w:r>
    </w:p>
    <w:p w:rsidR="008E57C9" w:rsidRDefault="008E57C9">
      <w:pPr>
        <w:pStyle w:val="ConsPlusTitle"/>
        <w:jc w:val="center"/>
      </w:pPr>
      <w:r>
        <w:lastRenderedPageBreak/>
        <w:t>ЭКЗАМЕНА НА ВЛАДЕНИЕ РУССКИМ ЯЗЫКОМ, ЗНАНИЕ ИСТОРИИ РОССИИ</w:t>
      </w:r>
    </w:p>
    <w:p w:rsidR="008E57C9" w:rsidRDefault="008E57C9">
      <w:pPr>
        <w:pStyle w:val="ConsPlusTitle"/>
        <w:jc w:val="center"/>
      </w:pPr>
      <w:r>
        <w:t>И ОСНОВ ЗАКОНОДАТЕЛЬСТВА РОССИЙСКОЙ ФЕДЕРАЦИИ</w:t>
      </w:r>
    </w:p>
    <w:p w:rsidR="008E57C9" w:rsidRDefault="008E57C9">
      <w:pPr>
        <w:pStyle w:val="ConsPlusNormal"/>
        <w:jc w:val="center"/>
      </w:pPr>
      <w:r>
        <w:t>Список изменяющих документов</w:t>
      </w:r>
    </w:p>
    <w:p w:rsidR="008E57C9" w:rsidRDefault="008E57C9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24.11.2015 N 764)</w:t>
      </w:r>
    </w:p>
    <w:p w:rsidR="008E57C9" w:rsidRDefault="008E57C9">
      <w:pPr>
        <w:sectPr w:rsidR="008E57C9" w:rsidSect="00F62B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7C9" w:rsidRDefault="008E57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452"/>
        <w:gridCol w:w="3515"/>
      </w:tblGrid>
      <w:tr w:rsidR="008E57C9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8E57C9" w:rsidRDefault="008E57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52" w:type="dxa"/>
            <w:tcBorders>
              <w:top w:val="single" w:sz="4" w:space="0" w:color="auto"/>
              <w:bottom w:val="single" w:sz="4" w:space="0" w:color="auto"/>
            </w:tcBorders>
          </w:tcPr>
          <w:p w:rsidR="008E57C9" w:rsidRDefault="008E57C9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E57C9" w:rsidRDefault="008E57C9">
            <w:pPr>
              <w:pStyle w:val="ConsPlusNormal"/>
              <w:jc w:val="center"/>
            </w:pPr>
            <w:r>
              <w:t>Адрес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E57C9" w:rsidRDefault="008E57C9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E57C9" w:rsidRDefault="008E57C9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вместо цифр "441011" следует читать "443011".</w:t>
            </w:r>
          </w:p>
          <w:p w:rsidR="008E57C9" w:rsidRDefault="008E57C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Федеральное государственное образовательное учреждение высшего профессионального образования "Самарский государственный университет"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441011, Самарская область, г. Самара, ул. Ак. Павлова, д. 1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профессионального образования "Поволжская государственная социально-гуманитарная академия"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443099, Самарская область, г. Самара, ул. М. Горького, д. 65/67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Негосударственное образовательное учреждение высшего профессионального образования "Самарская гуманитарная академия"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443011, Самарская область, г. Самара, ул. 8-я Радиальная, д. 31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Самарский филиал государственного образовательного учреждения высшего профессионального образования города Москвы "Московский городской педагогический университет"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443081, Самарская область, г. Самара, ул. Стара-</w:t>
            </w:r>
            <w:proofErr w:type="spellStart"/>
            <w:r>
              <w:t>Загора</w:t>
            </w:r>
            <w:proofErr w:type="spellEnd"/>
            <w:r>
              <w:t>, д. 76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Негосударственное образовательное учреждение среднего профессионального образования "Современная Гуманитарная Бизнес Академия"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445040, Самарская область, г. Тольятти, бульвар Туполева, д. 17а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Тольяттинский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445000, Самарская область, г. Тольятти, проспект Степана Разина, д. 23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Негосударственное образовательное учреждение дополнительного профессионального образования "Вершина"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443117, Самарская область, г. Самара, ул. Партизанская, д. 246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Федеральное государственное образовательное учреждение высшего профессионального образования "Тольяттинский государственный университет"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445664, Самарская область, г. Тольятти, ул. Белорусская, д. 14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Негосударственное образовательное учреждение дополнительного профессионального образования "</w:t>
            </w:r>
            <w:proofErr w:type="spellStart"/>
            <w:r>
              <w:t>ТруД</w:t>
            </w:r>
            <w:proofErr w:type="spellEnd"/>
            <w:r>
              <w:t>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443013, Самарская область, г. Самара, ул. Дачная, д. 24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профессионального образования Самарской области "Информационно-методический центр"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443068, Самарская область, г. Самара, ул. Ново-Садовая, д. 106а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24.11.2015 N 764)</w:t>
            </w:r>
          </w:p>
        </w:tc>
      </w:tr>
      <w:tr w:rsidR="008E57C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both"/>
            </w:pPr>
            <w: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"Самарский областной институт повышения квалификации и переподготовки работников образования"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E57C9" w:rsidRDefault="008E57C9">
            <w:pPr>
              <w:pStyle w:val="ConsPlusNormal"/>
              <w:jc w:val="center"/>
            </w:pPr>
            <w:r>
              <w:t>443111, Самарская область, г. Самара, Московское шоссе, д. 125а</w:t>
            </w:r>
          </w:p>
        </w:tc>
      </w:tr>
    </w:tbl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jc w:val="both"/>
      </w:pPr>
    </w:p>
    <w:p w:rsidR="008E57C9" w:rsidRDefault="008E57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2AB" w:rsidRDefault="001202AB"/>
    <w:sectPr w:rsidR="001202AB" w:rsidSect="00426E6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C9"/>
    <w:rsid w:val="000E7402"/>
    <w:rsid w:val="001202AB"/>
    <w:rsid w:val="004D2891"/>
    <w:rsid w:val="008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7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7B18BE870A677765E1153C5EA3DDB1DD04F9442E347222393FAF1F98F46EED661867AFCB829811961f2Y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DA7B18BE870A67776401C45A9B635DC1188419340ED107F7CC8A7A6F08511A99938C43EF1B82Af8Y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7B18BE870A677765E1153C5EA3DDB1DD04F9442E347222393FAF1F98F46EED661867AFCB829811961f2YD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DA7B18BE870A677765E1153C5EA3DDB1DD04F9442E347222393FAF1F98F46EED661867AFCB829811961f2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Лана Оганезовна</dc:creator>
  <cp:lastModifiedBy>User</cp:lastModifiedBy>
  <cp:revision>2</cp:revision>
  <dcterms:created xsi:type="dcterms:W3CDTF">2020-04-28T10:40:00Z</dcterms:created>
  <dcterms:modified xsi:type="dcterms:W3CDTF">2020-04-28T10:40:00Z</dcterms:modified>
</cp:coreProperties>
</file>