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66A7A" w:rsidRDefault="00466A7A" w:rsidP="00466A7A">
      <w:pPr>
        <w:pStyle w:val="a3"/>
        <w:spacing w:before="0" w:beforeAutospacing="0" w:after="0" w:afterAutospacing="0"/>
        <w:rPr>
          <w:rFonts w:ascii="Arial" w:hAnsi="Arial" w:cs="Arial"/>
          <w:color w:val="242424"/>
          <w:sz w:val="20"/>
          <w:szCs w:val="20"/>
        </w:rPr>
      </w:pPr>
      <w:bookmarkStart w:id="0" w:name="_GoBack"/>
      <w:r>
        <w:rPr>
          <w:rFonts w:ascii="Arial" w:hAnsi="Arial" w:cs="Arial"/>
          <w:color w:val="242424"/>
          <w:sz w:val="20"/>
          <w:szCs w:val="20"/>
        </w:rPr>
        <w:t>Неправительственный экологический фонд имени В.И. Вернадского данный проект реализует с 2014 года. «Зеленая Весна» - крупнейшая экологическая и социально-значимая акция в нашей стране, направленная на очистку, озеленение и благоустройство нашей окружающей среды, и мы гордимся тем, что можем внести свой вклад в его реализацию.</w:t>
      </w:r>
      <w:r>
        <w:rPr>
          <w:rFonts w:ascii="Arial" w:hAnsi="Arial" w:cs="Arial"/>
          <w:color w:val="242424"/>
          <w:sz w:val="20"/>
          <w:szCs w:val="20"/>
        </w:rPr>
        <w:br/>
      </w:r>
      <w:r>
        <w:rPr>
          <w:rFonts w:ascii="Arial" w:hAnsi="Arial" w:cs="Arial"/>
          <w:color w:val="242424"/>
          <w:sz w:val="20"/>
          <w:szCs w:val="20"/>
        </w:rPr>
        <w:br/>
        <w:t>Участником экологического субботника «Зеленая Весна» может стать любой организатор экологического мероприятия, а именно:</w:t>
      </w:r>
      <w:r>
        <w:rPr>
          <w:rFonts w:ascii="Arial" w:hAnsi="Arial" w:cs="Arial"/>
          <w:color w:val="242424"/>
          <w:sz w:val="20"/>
          <w:szCs w:val="20"/>
        </w:rPr>
        <w:br/>
        <w:t>частные компании</w:t>
      </w:r>
      <w:r>
        <w:rPr>
          <w:rFonts w:ascii="Arial" w:hAnsi="Arial" w:cs="Arial"/>
          <w:color w:val="242424"/>
          <w:sz w:val="20"/>
          <w:szCs w:val="20"/>
        </w:rPr>
        <w:br/>
        <w:t>общественные и экологические организации</w:t>
      </w:r>
      <w:r>
        <w:rPr>
          <w:rFonts w:ascii="Arial" w:hAnsi="Arial" w:cs="Arial"/>
          <w:color w:val="242424"/>
          <w:sz w:val="20"/>
          <w:szCs w:val="20"/>
        </w:rPr>
        <w:br/>
        <w:t>волонтерские центры и объединения</w:t>
      </w:r>
      <w:r>
        <w:rPr>
          <w:rFonts w:ascii="Arial" w:hAnsi="Arial" w:cs="Arial"/>
          <w:color w:val="242424"/>
          <w:sz w:val="20"/>
          <w:szCs w:val="20"/>
        </w:rPr>
        <w:br/>
        <w:t>дошкольные, средние и высшие образовательные учреждения</w:t>
      </w:r>
      <w:r>
        <w:rPr>
          <w:rFonts w:ascii="Arial" w:hAnsi="Arial" w:cs="Arial"/>
          <w:color w:val="242424"/>
          <w:sz w:val="20"/>
          <w:szCs w:val="20"/>
        </w:rPr>
        <w:br/>
        <w:t>центры дополнительного образования детей и подростков</w:t>
      </w:r>
      <w:r>
        <w:rPr>
          <w:rFonts w:ascii="Arial" w:hAnsi="Arial" w:cs="Arial"/>
          <w:color w:val="242424"/>
          <w:sz w:val="20"/>
          <w:szCs w:val="20"/>
        </w:rPr>
        <w:br/>
        <w:t>семьи</w:t>
      </w:r>
      <w:r>
        <w:rPr>
          <w:rFonts w:ascii="Arial" w:hAnsi="Arial" w:cs="Arial"/>
          <w:color w:val="242424"/>
          <w:sz w:val="20"/>
          <w:szCs w:val="20"/>
        </w:rPr>
        <w:br/>
        <w:t>индивидуальные участники</w:t>
      </w:r>
      <w:r>
        <w:rPr>
          <w:rFonts w:ascii="Arial" w:hAnsi="Arial" w:cs="Arial"/>
          <w:color w:val="242424"/>
          <w:sz w:val="20"/>
          <w:szCs w:val="20"/>
        </w:rPr>
        <w:br/>
      </w:r>
      <w:r>
        <w:rPr>
          <w:rFonts w:ascii="Arial" w:hAnsi="Arial" w:cs="Arial"/>
          <w:color w:val="242424"/>
          <w:sz w:val="20"/>
          <w:szCs w:val="20"/>
        </w:rPr>
        <w:br/>
        <w:t>Приглашаем всех желающих в период с 25 апреля по 24 мая 2026 г присоединиться к Всероссийской акции «Зеленая Весна». По рекомендации Фонда мероприятия данной акции должны быть направлены на уборку территории от мусора, посадку цветов и деревьев, сбор макулатуры и вторсырья, раздельный сбор мусора, акции помощи ветеранам ВОВ, социально незащищенным слоям населения, возведение и восстановление детских площадок, а также другие мероприятия.</w:t>
      </w:r>
      <w:r>
        <w:rPr>
          <w:rFonts w:ascii="Arial" w:hAnsi="Arial" w:cs="Arial"/>
          <w:color w:val="242424"/>
          <w:sz w:val="20"/>
          <w:szCs w:val="20"/>
        </w:rPr>
        <w:br/>
      </w:r>
      <w:r>
        <w:rPr>
          <w:rFonts w:ascii="Arial" w:hAnsi="Arial" w:cs="Arial"/>
          <w:color w:val="242424"/>
          <w:sz w:val="20"/>
          <w:szCs w:val="20"/>
        </w:rPr>
        <w:br/>
        <w:t>Более подробную информацию Вы найдете по ссылке </w:t>
      </w:r>
      <w:hyperlink r:id="rId4" w:tgtFrame="_blank" w:history="1">
        <w:r>
          <w:rPr>
            <w:rStyle w:val="a4"/>
            <w:rFonts w:ascii="Arial" w:hAnsi="Arial" w:cs="Arial"/>
            <w:color w:val="014591"/>
            <w:sz w:val="23"/>
            <w:szCs w:val="23"/>
            <w:bdr w:val="none" w:sz="0" w:space="0" w:color="auto" w:frame="1"/>
          </w:rPr>
          <w:t>https://vernadsky.ru/de/proekty/zelvesna</w:t>
        </w:r>
      </w:hyperlink>
      <w:r>
        <w:rPr>
          <w:rFonts w:ascii="Arial" w:hAnsi="Arial" w:cs="Arial"/>
          <w:color w:val="242424"/>
          <w:sz w:val="20"/>
          <w:szCs w:val="20"/>
        </w:rPr>
        <w:t>.</w:t>
      </w:r>
      <w:r>
        <w:rPr>
          <w:rFonts w:ascii="Arial" w:hAnsi="Arial" w:cs="Arial"/>
          <w:color w:val="242424"/>
          <w:sz w:val="20"/>
          <w:szCs w:val="20"/>
        </w:rPr>
        <w:br/>
        <w:t>#зеленаявесна2026 #</w:t>
      </w:r>
      <w:proofErr w:type="spellStart"/>
      <w:r>
        <w:rPr>
          <w:rFonts w:ascii="Arial" w:hAnsi="Arial" w:cs="Arial"/>
          <w:color w:val="242424"/>
          <w:sz w:val="20"/>
          <w:szCs w:val="20"/>
        </w:rPr>
        <w:t>фондвернадского</w:t>
      </w:r>
      <w:proofErr w:type="spellEnd"/>
    </w:p>
    <w:bookmarkEnd w:id="0"/>
    <w:p w:rsidR="00E864D9" w:rsidRDefault="00466A7A" w:rsidP="00466A7A">
      <w:pPr>
        <w:spacing w:after="0" w:line="240" w:lineRule="auto"/>
      </w:pPr>
    </w:p>
    <w:sectPr w:rsidR="00E864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A7A"/>
    <w:rsid w:val="00466A7A"/>
    <w:rsid w:val="00DA688D"/>
    <w:rsid w:val="00FA5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5E922C-FAFD-4219-B054-14A48366E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66A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66A7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9620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vernadsky.ru/de/proekty/zelvesn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1124</Characters>
  <Application>Microsoft Office Word</Application>
  <DocSecurity>0</DocSecurity>
  <Lines>9</Lines>
  <Paragraphs>2</Paragraphs>
  <ScaleCrop>false</ScaleCrop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Сторожкова Марина Владимировна</dc:creator>
  <cp:keywords/>
  <dc:description/>
  <cp:lastModifiedBy>Сторожкова Марина Владимировна</cp:lastModifiedBy>
  <cp:revision>1</cp:revision>
  <dcterms:created xsi:type="dcterms:W3CDTF">2026-04-24T08:55:00Z</dcterms:created>
  <dcterms:modified xsi:type="dcterms:W3CDTF">2026-04-24T08:56:00Z</dcterms:modified>
</cp:coreProperties>
</file>