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6B" w:rsidRDefault="009D032E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9D032E">
        <w:pict>
          <v:rect id="Поле 27" o:spid="_x0000_s1030" style="position:absolute;left:0;text-align:left;margin-left:-7.6pt;margin-top:-21.1pt;width:237.15pt;height:208.15pt;z-index:251655680" strokecolor="white" strokeweight=".18mm">
            <v:fill color2="black" o:detectmouseclick="t"/>
            <v:textbox style="mso-next-textbox:#Поле 27">
              <w:txbxContent>
                <w:p w:rsidR="00B8356B" w:rsidRDefault="007B43E0">
                  <w:pPr>
                    <w:pStyle w:val="aff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844550"/>
                        <wp:effectExtent l="0" t="0" r="0" b="0"/>
                        <wp:docPr id="4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356B" w:rsidRDefault="007B43E0">
                  <w:pPr>
                    <w:pStyle w:val="aff0"/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8356B" w:rsidRDefault="007B43E0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муниципального района</w:t>
                  </w:r>
                </w:p>
                <w:p w:rsidR="00B8356B" w:rsidRDefault="007B43E0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Безенчукский</w:t>
                  </w:r>
                </w:p>
                <w:p w:rsidR="00B8356B" w:rsidRDefault="007B43E0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Самарской области</w:t>
                  </w:r>
                </w:p>
                <w:p w:rsidR="00B8356B" w:rsidRDefault="007B43E0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B8356B" w:rsidRDefault="007B43E0">
                  <w:pPr>
                    <w:pStyle w:val="aff0"/>
                    <w:tabs>
                      <w:tab w:val="left" w:pos="360"/>
                    </w:tabs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 № _____</w:t>
                  </w:r>
                </w:p>
                <w:p w:rsidR="00B8356B" w:rsidRDefault="00B8356B">
                  <w:pPr>
                    <w:pStyle w:val="aff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8356B" w:rsidRDefault="007B43E0">
                  <w:pPr>
                    <w:pStyle w:val="aff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пгт</w:t>
                  </w:r>
                  <w:proofErr w:type="spellEnd"/>
                  <w:r>
                    <w:rPr>
                      <w:rFonts w:ascii="Arial" w:hAnsi="Arial" w:cs="Arial"/>
                    </w:rPr>
                    <w:t>. Безенчук</w:t>
                  </w:r>
                </w:p>
                <w:p w:rsidR="00B8356B" w:rsidRDefault="00B8356B">
                  <w:pPr>
                    <w:pStyle w:val="aff0"/>
                  </w:pPr>
                </w:p>
              </w:txbxContent>
            </v:textbox>
            <w10:wrap type="square"/>
          </v:rect>
        </w:pict>
      </w:r>
      <w:r w:rsidRPr="009D032E">
        <w:pict>
          <v:line id="Прямая соединительная линия 20" o:spid="_x0000_s1029" style="position:absolute;left:0;text-align:left;z-index:251656704" from="-7.95pt,195.1pt" to="1.5pt,195.2pt" strokeweight=".26mm">
            <v:fill o:detectmouseclick="t"/>
            <v:stroke joinstyle="miter"/>
          </v:line>
        </w:pict>
      </w:r>
      <w:r w:rsidRPr="009D032E">
        <w:pict>
          <v:line id="Прямая соединительная линия 17" o:spid="_x0000_s1028" style="position:absolute;left:0;text-align:left;flip:x;z-index:251657728" from="-7.6pt,194.05pt" to="-7.2pt,194.45pt" strokeweight=".26mm">
            <v:fill o:detectmouseclick="t"/>
            <v:stroke joinstyle="miter"/>
          </v:line>
        </w:pict>
      </w:r>
      <w:r w:rsidRPr="009D032E">
        <w:pict>
          <v:line id="Прямая соединительная линия 16" o:spid="_x0000_s1027" style="position:absolute;left:0;text-align:left;flip:x;z-index:251658752" from="234.35pt,196.7pt" to="234.75pt,197.1pt" strokeweight=".26mm">
            <v:fill o:detectmouseclick="t"/>
            <v:stroke joinstyle="miter"/>
          </v:line>
        </w:pict>
      </w:r>
    </w:p>
    <w:p w:rsidR="00B8356B" w:rsidRDefault="00D355A4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B8356B" w:rsidRDefault="007B43E0" w:rsidP="007C1FAD">
      <w:pPr>
        <w:tabs>
          <w:tab w:val="right" w:pos="9921"/>
        </w:tabs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  <w:r w:rsidR="007C1F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8356B" w:rsidRDefault="007B43E0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</w:r>
      <w:proofErr w:type="gramStart"/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>собственность</w:t>
      </w:r>
      <w:proofErr w:type="gramEnd"/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на которые не разграничена»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Администрации муниципального района Безенчукский Самарской области  от 2</w:t>
      </w:r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0.201</w:t>
      </w:r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</w:t>
      </w:r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>1275</w:t>
      </w:r>
    </w:p>
    <w:p w:rsidR="00B8356B" w:rsidRDefault="00B8356B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56B" w:rsidRDefault="00501476">
      <w:pPr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Рассмотрев протест прокуратуры Безенчукского района Самарской области от 18.06.2020 № 07-03-482-301/2020, в</w:t>
      </w:r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Земельным кодексом Российской Федерации, </w:t>
      </w:r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услуг»,</w:t>
      </w:r>
      <w:r w:rsidR="007B43E0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7B43E0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B8356B" w:rsidRDefault="007B43E0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B8356B" w:rsidRDefault="00B8356B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 w:rsidP="00BF1453">
      <w:pPr>
        <w:pStyle w:val="af6"/>
        <w:numPr>
          <w:ilvl w:val="0"/>
          <w:numId w:val="1"/>
        </w:numPr>
        <w:suppressAutoHyphens/>
        <w:spacing w:line="360" w:lineRule="auto"/>
        <w:ind w:left="0" w:firstLine="69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Удовлетворить протест прокуратуры Безенчукского района от 18.06.2020 № 07-03-482-301/2020.</w:t>
      </w:r>
    </w:p>
    <w:p w:rsidR="00B8356B" w:rsidRPr="00C50BA7" w:rsidRDefault="007B43E0" w:rsidP="00BF1453">
      <w:pPr>
        <w:pStyle w:val="af6"/>
        <w:numPr>
          <w:ilvl w:val="0"/>
          <w:numId w:val="1"/>
        </w:numPr>
        <w:suppressAutoHyphens/>
        <w:spacing w:line="360" w:lineRule="auto"/>
        <w:ind w:left="0" w:firstLine="69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50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="00A14BDE"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</w:r>
      <w:proofErr w:type="gramStart"/>
      <w:r w:rsidR="00A14BDE"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t>собственность</w:t>
      </w:r>
      <w:proofErr w:type="gramEnd"/>
      <w:r w:rsidR="00A14BDE"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на которые не разграничена», утвержденный </w:t>
      </w:r>
      <w:r w:rsidR="00A14BDE" w:rsidRPr="00C50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="00A14BDE"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</w:t>
      </w:r>
      <w:r w:rsidR="00A14BDE"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муниципального района Безенчукский Самарской области  от 23.10.2018 № 1275</w:t>
      </w:r>
      <w:r w:rsidR="00A14BDE" w:rsidRPr="00C50BA7">
        <w:rPr>
          <w:sz w:val="28"/>
          <w:szCs w:val="28"/>
        </w:rPr>
        <w:t xml:space="preserve"> </w:t>
      </w:r>
      <w:r w:rsidRPr="00C50BA7">
        <w:rPr>
          <w:rFonts w:ascii="Times New Roman" w:eastAsia="MS Mincho" w:hAnsi="Times New Roman" w:cs="Times New Roman"/>
          <w:sz w:val="28"/>
          <w:szCs w:val="28"/>
          <w:lang w:eastAsia="ar-SA"/>
        </w:rPr>
        <w:t>следующие изменения:</w:t>
      </w:r>
    </w:p>
    <w:p w:rsidR="00C50BA7" w:rsidRDefault="00A658B5" w:rsidP="00A658B5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подпункт 4 </w:t>
      </w:r>
      <w:r w:rsidR="00C50BA7" w:rsidRPr="00C50BA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0BA7" w:rsidRPr="00C50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50BA7" w:rsidRPr="00C50BA7">
        <w:rPr>
          <w:rFonts w:ascii="Times New Roman" w:hAnsi="Times New Roman" w:cs="Times New Roman"/>
          <w:sz w:val="28"/>
          <w:szCs w:val="28"/>
        </w:rPr>
        <w:t xml:space="preserve">2. </w:t>
      </w:r>
      <w:r w:rsidR="00C50BA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C50BA7" w:rsidRPr="00A658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658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границах элемента планировочной структуры, застроенного многоквартирными домами, за исключением образования земельного участка для целей, предусмотренных </w:t>
      </w:r>
      <w:hyperlink r:id="rId7" w:history="1">
        <w:r w:rsidRPr="00A658B5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статьей 13</w:t>
        </w:r>
      </w:hyperlink>
      <w:r w:rsidRPr="00A658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Федерального закона от 30 декабря 2004 года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№</w:t>
      </w:r>
      <w:r w:rsidRPr="00A658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214-ФЗ </w:t>
      </w:r>
      <w:r w:rsidR="0050147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«</w:t>
      </w:r>
      <w:r w:rsidRPr="00A658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0147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»</w:t>
      </w:r>
      <w:r w:rsidRPr="00A658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, образования земельного участка для</w:t>
      </w:r>
      <w:proofErr w:type="gramEnd"/>
      <w:r w:rsidRPr="00A658B5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размещения объектов федерального значения, объектов регионального значения, объектов местного значения, не являющихся линейными объектами, а также образования земельного участка в целях его предоставления собственникам расположенных на нем зданий, сооружений</w:t>
      </w:r>
      <w:r w:rsidR="00C50BA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».</w:t>
      </w:r>
    </w:p>
    <w:p w:rsidR="00A24B2C" w:rsidRPr="006929FB" w:rsidRDefault="00A24B2C" w:rsidP="00A24B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ab/>
        <w:t xml:space="preserve">- пункт 3.29 дополнить абзацем 9 следующего содержания: 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«В</w:t>
      </w:r>
      <w:r w:rsidRPr="006929FB">
        <w:rPr>
          <w:rFonts w:ascii="Times New Roman" w:hAnsi="Times New Roman"/>
          <w:sz w:val="28"/>
          <w:szCs w:val="28"/>
        </w:rPr>
        <w:t xml:space="preserve">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участков,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имущества, обеспечивает осуществление осмотра соответствующего земельного участка на местности на предмет наличия (отсутствия) объектов недвижимого</w:t>
      </w:r>
      <w:proofErr w:type="gramEnd"/>
      <w:r w:rsidRPr="006929FB">
        <w:rPr>
          <w:rFonts w:ascii="Times New Roman" w:hAnsi="Times New Roman"/>
          <w:sz w:val="28"/>
          <w:szCs w:val="28"/>
        </w:rPr>
        <w:t xml:space="preserve"> имущества на испрашиваемом земельном участке</w:t>
      </w:r>
      <w:r>
        <w:rPr>
          <w:rFonts w:ascii="Times New Roman" w:hAnsi="Times New Roman"/>
          <w:sz w:val="28"/>
          <w:szCs w:val="28"/>
        </w:rPr>
        <w:t>».</w:t>
      </w:r>
    </w:p>
    <w:p w:rsidR="00B8356B" w:rsidRPr="009F19CC" w:rsidRDefault="007B43E0" w:rsidP="003F6E84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CC"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B8356B" w:rsidRPr="009F19CC" w:rsidRDefault="007B43E0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CC">
        <w:rPr>
          <w:rFonts w:ascii="Times New Roman" w:eastAsia="MS Mincho" w:hAnsi="Times New Roman" w:cs="Times New Roman"/>
          <w:sz w:val="28"/>
          <w:szCs w:val="28"/>
          <w:lang w:eastAsia="ar-SA"/>
        </w:rPr>
        <w:t>3. Опубликовать настоящее постановление в газете «</w:t>
      </w:r>
      <w:r w:rsidR="00A14BDE">
        <w:rPr>
          <w:rFonts w:ascii="Times New Roman" w:eastAsia="MS Mincho" w:hAnsi="Times New Roman" w:cs="Times New Roman"/>
          <w:sz w:val="28"/>
          <w:szCs w:val="28"/>
          <w:lang w:eastAsia="ar-SA"/>
        </w:rPr>
        <w:t>Вестник муниципального района Безенчукский</w:t>
      </w:r>
      <w:r w:rsidRPr="009F19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» и разместить на официальном сайте Администрации муниципального района Безенчукский Самарской области в сети Интернет </w:t>
      </w:r>
      <w:hyperlink r:id="rId8">
        <w:r w:rsidRPr="009F19CC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 w:rsidRPr="009F19CC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Pr="009F19CC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 w:rsidRPr="009F19CC"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 w:rsidRPr="009F19CC"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9F19CC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B8356B" w:rsidRPr="009F19CC" w:rsidRDefault="007B43E0">
      <w:pPr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CC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4. </w:t>
      </w:r>
      <w:proofErr w:type="gramStart"/>
      <w:r w:rsidRPr="009F19CC"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19CC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(Л.Д. Васильеву).</w:t>
      </w:r>
    </w:p>
    <w:p w:rsidR="00B8356B" w:rsidRDefault="00B8356B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Default="00B8356B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D672E" w:rsidRPr="009F19CC" w:rsidRDefault="007B43E0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</w:t>
      </w:r>
      <w:r w:rsidR="009F19CC">
        <w:rPr>
          <w:rFonts w:ascii="Times New Roman" w:eastAsia="MS Mincho" w:hAnsi="Times New Roman" w:cs="Times New Roman"/>
          <w:sz w:val="28"/>
          <w:szCs w:val="28"/>
          <w:lang w:eastAsia="ar-SA"/>
        </w:rPr>
        <w:t>н</w:t>
      </w:r>
    </w:p>
    <w:p w:rsidR="00DD672E" w:rsidRDefault="00DD672E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D672E" w:rsidRDefault="00DD672E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355A4" w:rsidRDefault="00D355A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355A4" w:rsidRDefault="00D355A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355A4" w:rsidRDefault="00D355A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9188D" w:rsidRDefault="0079188D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355A4" w:rsidRDefault="00D355A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355A4" w:rsidRDefault="00D355A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355A4" w:rsidRDefault="00D355A4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B8356B" w:rsidRPr="00A658B5" w:rsidRDefault="007B43E0" w:rsidP="009F19CC">
      <w:pPr>
        <w:suppressAutoHyphens/>
        <w:jc w:val="both"/>
      </w:pPr>
      <w:r w:rsidRPr="00A658B5">
        <w:rPr>
          <w:rFonts w:ascii="Times New Roman" w:eastAsia="MS Mincho" w:hAnsi="Times New Roman" w:cs="Times New Roman"/>
          <w:lang w:eastAsia="ar-SA"/>
        </w:rPr>
        <w:t xml:space="preserve">     Васильева Л.Д.</w:t>
      </w:r>
      <w:r w:rsidR="009F19CC" w:rsidRPr="00A658B5">
        <w:rPr>
          <w:rFonts w:ascii="Times New Roman" w:eastAsia="MS Mincho" w:hAnsi="Times New Roman" w:cs="Times New Roman"/>
          <w:lang w:eastAsia="ar-SA"/>
        </w:rPr>
        <w:t xml:space="preserve">  </w:t>
      </w:r>
      <w:r w:rsidRPr="00A658B5">
        <w:rPr>
          <w:rFonts w:ascii="Times New Roman" w:eastAsia="MS Mincho" w:hAnsi="Times New Roman" w:cs="Times New Roman"/>
          <w:lang w:eastAsia="ar-SA"/>
        </w:rPr>
        <w:t xml:space="preserve">  8(84676)23308</w:t>
      </w:r>
    </w:p>
    <w:sectPr w:rsidR="00B8356B" w:rsidRPr="00A658B5" w:rsidSect="00B8356B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2B8"/>
    <w:multiLevelType w:val="hybridMultilevel"/>
    <w:tmpl w:val="1B8C4D90"/>
    <w:lvl w:ilvl="0" w:tplc="8A3C9ED0">
      <w:start w:val="1"/>
      <w:numFmt w:val="decimal"/>
      <w:lvlText w:val="%1."/>
      <w:lvlJc w:val="left"/>
      <w:pPr>
        <w:ind w:left="125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6B"/>
    <w:rsid w:val="00035D08"/>
    <w:rsid w:val="001216E9"/>
    <w:rsid w:val="00240E4F"/>
    <w:rsid w:val="00275914"/>
    <w:rsid w:val="00331CFF"/>
    <w:rsid w:val="0035096D"/>
    <w:rsid w:val="0039720B"/>
    <w:rsid w:val="003D7A20"/>
    <w:rsid w:val="003F6E84"/>
    <w:rsid w:val="00445C76"/>
    <w:rsid w:val="00462DE6"/>
    <w:rsid w:val="00501476"/>
    <w:rsid w:val="005B3C76"/>
    <w:rsid w:val="005D4D79"/>
    <w:rsid w:val="006A2E17"/>
    <w:rsid w:val="006B64FB"/>
    <w:rsid w:val="006E3995"/>
    <w:rsid w:val="007207FC"/>
    <w:rsid w:val="0073605A"/>
    <w:rsid w:val="0079188D"/>
    <w:rsid w:val="0079272C"/>
    <w:rsid w:val="007B43E0"/>
    <w:rsid w:val="007C1FAD"/>
    <w:rsid w:val="007E4C2F"/>
    <w:rsid w:val="008571B6"/>
    <w:rsid w:val="0085741C"/>
    <w:rsid w:val="00873108"/>
    <w:rsid w:val="008C102B"/>
    <w:rsid w:val="008F6811"/>
    <w:rsid w:val="008F7914"/>
    <w:rsid w:val="009C043A"/>
    <w:rsid w:val="009C57B0"/>
    <w:rsid w:val="009D032E"/>
    <w:rsid w:val="009E05CF"/>
    <w:rsid w:val="009F19CC"/>
    <w:rsid w:val="00A14BDE"/>
    <w:rsid w:val="00A24B2C"/>
    <w:rsid w:val="00A658B5"/>
    <w:rsid w:val="00B33DC6"/>
    <w:rsid w:val="00B8356B"/>
    <w:rsid w:val="00BF1453"/>
    <w:rsid w:val="00C50BA7"/>
    <w:rsid w:val="00CF2489"/>
    <w:rsid w:val="00D355A4"/>
    <w:rsid w:val="00DD672E"/>
    <w:rsid w:val="00E67562"/>
    <w:rsid w:val="00E7476B"/>
    <w:rsid w:val="00EB2857"/>
    <w:rsid w:val="00ED4B2A"/>
    <w:rsid w:val="00EF4CD2"/>
    <w:rsid w:val="00F6460A"/>
    <w:rsid w:val="00F706F7"/>
    <w:rsid w:val="00F80131"/>
    <w:rsid w:val="00FB2086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B8356B"/>
    <w:rPr>
      <w:rFonts w:eastAsia="MS Mincho" w:cs="Times New Roman"/>
    </w:rPr>
  </w:style>
  <w:style w:type="character" w:customStyle="1" w:styleId="ListLabel2">
    <w:name w:val="ListLabel 2"/>
    <w:qFormat/>
    <w:rsid w:val="00B8356B"/>
    <w:rPr>
      <w:rFonts w:eastAsia="MS Mincho" w:cs="Verdana"/>
    </w:rPr>
  </w:style>
  <w:style w:type="character" w:customStyle="1" w:styleId="ad">
    <w:name w:val="Символ сноски"/>
    <w:qFormat/>
    <w:rsid w:val="00B8356B"/>
  </w:style>
  <w:style w:type="character" w:customStyle="1" w:styleId="ae">
    <w:name w:val="Привязка сноски"/>
    <w:rsid w:val="00B8356B"/>
    <w:rPr>
      <w:vertAlign w:val="superscript"/>
    </w:rPr>
  </w:style>
  <w:style w:type="character" w:customStyle="1" w:styleId="af">
    <w:name w:val="Привязка концевой сноски"/>
    <w:rsid w:val="00B8356B"/>
    <w:rPr>
      <w:vertAlign w:val="superscript"/>
    </w:rPr>
  </w:style>
  <w:style w:type="character" w:customStyle="1" w:styleId="af0">
    <w:name w:val="Символы концевой сноски"/>
    <w:qFormat/>
    <w:rsid w:val="00B8356B"/>
  </w:style>
  <w:style w:type="character" w:customStyle="1" w:styleId="af1">
    <w:name w:val="Символ нумерации"/>
    <w:qFormat/>
    <w:rsid w:val="00B8356B"/>
  </w:style>
  <w:style w:type="paragraph" w:customStyle="1" w:styleId="af2">
    <w:name w:val="Заголовок"/>
    <w:basedOn w:val="a"/>
    <w:next w:val="af3"/>
    <w:qFormat/>
    <w:rsid w:val="00B83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B8356B"/>
    <w:pPr>
      <w:spacing w:after="140" w:line="288" w:lineRule="auto"/>
    </w:pPr>
  </w:style>
  <w:style w:type="paragraph" w:styleId="af4">
    <w:name w:val="List"/>
    <w:basedOn w:val="af3"/>
    <w:rsid w:val="00B8356B"/>
    <w:rPr>
      <w:rFonts w:cs="Mangal"/>
    </w:rPr>
  </w:style>
  <w:style w:type="paragraph" w:customStyle="1" w:styleId="Caption">
    <w:name w:val="Caption"/>
    <w:basedOn w:val="a"/>
    <w:qFormat/>
    <w:rsid w:val="00B8356B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B8356B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B8356B"/>
  </w:style>
  <w:style w:type="paragraph" w:customStyle="1" w:styleId="FootnoteText">
    <w:name w:val="Footnote Text"/>
    <w:basedOn w:val="a"/>
    <w:rsid w:val="00B8356B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zenchuk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C01C84B65755DEAB711827937AD3CAD53D7DE29DABD82600B1596CD324A31E360DE2997A8E5C82B3E926DB5523662344A5771E9FEA502Bg82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6273-5F9C-4BB9-A263-55F6686C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6</cp:revision>
  <cp:lastPrinted>2020-07-02T09:58:00Z</cp:lastPrinted>
  <dcterms:created xsi:type="dcterms:W3CDTF">2020-07-02T09:55:00Z</dcterms:created>
  <dcterms:modified xsi:type="dcterms:W3CDTF">2020-07-03T06:00:00Z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