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575" w:rsidRPr="00C13575" w:rsidRDefault="00C13575" w:rsidP="00C135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575">
        <w:rPr>
          <w:rFonts w:ascii="Times New Roman" w:hAnsi="Times New Roman" w:cs="Times New Roman"/>
          <w:b/>
          <w:bCs/>
          <w:sz w:val="24"/>
          <w:szCs w:val="24"/>
        </w:rPr>
        <w:t>Алкоголь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13575">
        <w:rPr>
          <w:rFonts w:ascii="Times New Roman" w:hAnsi="Times New Roman" w:cs="Times New Roman"/>
          <w:sz w:val="24"/>
          <w:szCs w:val="24"/>
        </w:rPr>
        <w:t>в</w:t>
      </w:r>
      <w:r w:rsidRPr="00C13575">
        <w:rPr>
          <w:rFonts w:ascii="Times New Roman" w:hAnsi="Times New Roman" w:cs="Times New Roman"/>
          <w:sz w:val="24"/>
          <w:szCs w:val="24"/>
        </w:rPr>
        <w:t>редное употребление алкоголя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факты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Вредное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употребление алкоголя является причиной более чем 200 заболеваний и травм.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всем мире в результате вредного употребления алкоголя ежегодно умирают 3 миллиона человек, что составляет 5,3% всех случаев смерти.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r w:rsidRPr="00C13575">
        <w:rPr>
          <w:rFonts w:ascii="Times New Roman" w:hAnsi="Times New Roman" w:cs="Times New Roman"/>
          <w:sz w:val="24"/>
          <w:szCs w:val="24"/>
        </w:rPr>
        <w:t>В целом на употребление алкоголя приходится 5</w:t>
      </w:r>
      <w:bookmarkStart w:id="0" w:name="_GoBack"/>
      <w:bookmarkEnd w:id="0"/>
      <w:r w:rsidRPr="00C13575">
        <w:rPr>
          <w:rFonts w:ascii="Times New Roman" w:hAnsi="Times New Roman" w:cs="Times New Roman"/>
          <w:sz w:val="24"/>
          <w:szCs w:val="24"/>
        </w:rPr>
        <w:t>,1% глобального бремени болезней и травм согласно оценкам, полученным на основании числа лет жизни с поправкой на инвалидность (показатель DALY).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Помимо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последствий для здоровья вредное употребление алкоголя наносит значительный социальный и экономический ущерб отдельным людям и обществу в целом.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Употребление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алкоголя приводит к смерти и инвалидности на относительно раннем этапе жизни. Среди людей в возрасте от 20 до 39 лет примерно 13,5% всех случаев смерти связаны с употреблением алкоголя.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Существует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причинно-следственная связь между вредным употреблением алкоголя и целым рядом психических и поведенческих расстройств, других неинфекционных нарушений здоровья, а также травм.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Обзор</w:t>
      </w:r>
      <w:proofErr w:type="spellEnd"/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Алкоголь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является психоактивным веществом, вызывающим зависимость, которое широко используется во многих культурах на протяжении столетий. Вредное употребление алкоголя является причиной высоких показателей заболеваемости и имеет серьезные социальные и эко</w:t>
      </w:r>
      <w:proofErr w:type="spellStart"/>
      <w:r w:rsidRPr="00C13575">
        <w:rPr>
          <w:rFonts w:ascii="Times New Roman" w:hAnsi="Times New Roman" w:cs="Times New Roman"/>
          <w:sz w:val="24"/>
          <w:szCs w:val="24"/>
        </w:rPr>
        <w:t>номические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последствия. 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r w:rsidRPr="00C13575">
        <w:rPr>
          <w:rFonts w:ascii="Times New Roman" w:hAnsi="Times New Roman" w:cs="Times New Roman"/>
          <w:sz w:val="24"/>
          <w:szCs w:val="24"/>
        </w:rPr>
        <w:t>также может причинить вред другим людям, таким как члены семьи, друзья, коллеги и незнакомые люди.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Употребление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алкоголя является причиной более чем 200 заболеваний, травм, а также других нарушений здоровья. Употребление алкоголя связано с риском развития таких проблем со здоровьем, как психические и поведенческие расстройства, включая алкогольную завис</w:t>
      </w:r>
      <w:proofErr w:type="spellStart"/>
      <w:r w:rsidRPr="00C13575">
        <w:rPr>
          <w:rFonts w:ascii="Times New Roman" w:hAnsi="Times New Roman" w:cs="Times New Roman"/>
          <w:sz w:val="24"/>
          <w:szCs w:val="24"/>
        </w:rPr>
        <w:t>имость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>, и тяжелые неинфекционные заболевания, такие как цирроз печени, некоторые виды рака и сердечно-сосудистые болезни.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Значительная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доля бремени болезней, обусловленного вредным употреблением алкоголя, связана с непреднамеренными и преднамеренными травмами, включая травмы в результате дорожно-транспортных происшествий, насилия и суицидальных попыток. Смертельные травмы, об</w:t>
      </w:r>
      <w:proofErr w:type="spellStart"/>
      <w:r w:rsidRPr="00C13575">
        <w:rPr>
          <w:rFonts w:ascii="Times New Roman" w:hAnsi="Times New Roman" w:cs="Times New Roman"/>
          <w:sz w:val="24"/>
          <w:szCs w:val="24"/>
        </w:rPr>
        <w:t>условленные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употреблением алкоголя, как правило, происходят в относительно молодых возрастных группах.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lastRenderedPageBreak/>
        <w:t>Установлена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причинно-следственная связь между употреблением алкоголя и заболеваемостью или течением таких инфекционных болезней, как туберкулез и ВИЧ/СПИД.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Употребление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алкоголя женщиной, ожидающей ребенка, может приводить к развитию алкогольного синдрома плода и осложненным преждевременным родам.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Факторы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>, влияющие на употребление алкоголя, и связанный с алкоголем вред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Выявлены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различные факторы, влияющие на уровни и формы потребления алкоголя, а также масштабы связанных с алкоголем проблем в группах населения на индивидуальном и популяционном уровнях.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факторы включают уровень экономического развития, культурные аспекты, социальные нормы, доступность алкоголя, а также осуществление и обеспечение соблюдения политики в отношении алкоголя. Неблагоприятные последствия для здоровья и социальный </w:t>
      </w:r>
      <w:proofErr w:type="spellStart"/>
      <w:r w:rsidRPr="00C13575">
        <w:rPr>
          <w:rFonts w:ascii="Times New Roman" w:hAnsi="Times New Roman" w:cs="Times New Roman"/>
          <w:sz w:val="24"/>
          <w:szCs w:val="24"/>
        </w:rPr>
        <w:t>ущерб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, обусловленный уровнем и формой употребления алкоголя, являются более значительными для малообеспеченных слоев населения.  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r w:rsidRPr="00C13575">
        <w:rPr>
          <w:rFonts w:ascii="Times New Roman" w:hAnsi="Times New Roman" w:cs="Times New Roman"/>
          <w:sz w:val="24"/>
          <w:szCs w:val="24"/>
        </w:rPr>
        <w:t xml:space="preserve">К числу отдельных факторов относятся возраст, пол, семейные обстоятельства и социально-экономический статус. Несмотря на отсутствие доминирующего фактора риска, чем больше у человека факторов уязвимости, тем выше вероятность того, что в результате </w:t>
      </w:r>
      <w:proofErr w:type="spellStart"/>
      <w:r w:rsidRPr="00C13575">
        <w:rPr>
          <w:rFonts w:ascii="Times New Roman" w:hAnsi="Times New Roman" w:cs="Times New Roman"/>
          <w:sz w:val="24"/>
          <w:szCs w:val="24"/>
        </w:rPr>
        <w:t>употребления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алкоголя у него разовьются проблемы, связанные с алкоголем. Более бедные люди страдают от употребления алкоголя в большей степени, чем более обеспеченные люди.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Воздействие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алкоголя на хронические и острые проблемы здоровья в значительной мере определяется общим объемом употребляемого алкоголя и формой употребления алкоголя, особенно характеризующейся эпизодическим употреблением алкоголя в больших количествах.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Контекстуальные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факторы, связанные с употреблением алкоголя, играют важную роль в причинении связанного с алкоголем вреда, особенно в результате алкогольной интоксикации. Употребление алкоголя может оказывать воздействие не только на заболеваемость, травма</w:t>
      </w:r>
      <w:proofErr w:type="spellStart"/>
      <w:r w:rsidRPr="00C13575">
        <w:rPr>
          <w:rFonts w:ascii="Times New Roman" w:hAnsi="Times New Roman" w:cs="Times New Roman"/>
          <w:sz w:val="24"/>
          <w:szCs w:val="24"/>
        </w:rPr>
        <w:t>тизм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и возникновение других нарушений здоровья, но также и на их исход или дальнейшее течение.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5">
        <w:rPr>
          <w:rFonts w:ascii="Times New Roman" w:hAnsi="Times New Roman" w:cs="Times New Roman"/>
          <w:sz w:val="24"/>
          <w:szCs w:val="24"/>
        </w:rPr>
        <w:t>Существуют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гендерные различия в показателях смертности и заболеваемости, связанных с употреблением алкоголя, а также в уровнях и формах употребления алкоголя. Доля случаев смерти, связанных с алкоголем, среди мужчин составляет 7,7% всех случаев смерти в ми</w:t>
      </w:r>
      <w:proofErr w:type="spellStart"/>
      <w:r w:rsidRPr="00C13575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Pr="00C13575">
        <w:rPr>
          <w:rFonts w:ascii="Times New Roman" w:hAnsi="Times New Roman" w:cs="Times New Roman"/>
          <w:sz w:val="24"/>
          <w:szCs w:val="24"/>
        </w:rPr>
        <w:t xml:space="preserve"> по сравнению с 2,6% среди женщин. Общий уровень употребления </w:t>
      </w:r>
      <w:r w:rsidRPr="00C13575">
        <w:rPr>
          <w:rFonts w:ascii="Times New Roman" w:hAnsi="Times New Roman" w:cs="Times New Roman"/>
          <w:sz w:val="24"/>
          <w:szCs w:val="24"/>
        </w:rPr>
        <w:lastRenderedPageBreak/>
        <w:t>алкоголя на душу населения в 2016 г. среди мужчин и женщин во всем мире составил в среднем 19,4 л и 7,0 л чистого спирта соответственно.</w:t>
      </w:r>
    </w:p>
    <w:p w:rsidR="00C13575" w:rsidRPr="00C13575" w:rsidRDefault="00C13575" w:rsidP="00C13575">
      <w:pPr>
        <w:rPr>
          <w:rFonts w:ascii="Times New Roman" w:hAnsi="Times New Roman" w:cs="Times New Roman"/>
          <w:sz w:val="24"/>
          <w:szCs w:val="24"/>
        </w:rPr>
      </w:pPr>
    </w:p>
    <w:sectPr w:rsidR="00C13575" w:rsidRPr="00C1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75"/>
    <w:rsid w:val="00C13575"/>
    <w:rsid w:val="00E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ABA2"/>
  <w15:chartTrackingRefBased/>
  <w15:docId w15:val="{CB004348-CAFE-4199-A8E2-B98726C5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2024-06-19T06:04:00Z</dcterms:created>
  <dcterms:modified xsi:type="dcterms:W3CDTF">2024-06-19T06:07:00Z</dcterms:modified>
</cp:coreProperties>
</file>