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E8" w:rsidRPr="00E31D0C" w:rsidRDefault="00F02EE8" w:rsidP="002B6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0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65AB" w:rsidRPr="003C1642" w:rsidRDefault="00F02EE8" w:rsidP="003C1642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E31D0C">
        <w:rPr>
          <w:b/>
          <w:sz w:val="28"/>
          <w:szCs w:val="28"/>
        </w:rPr>
        <w:t xml:space="preserve">о </w:t>
      </w:r>
      <w:r w:rsidR="00B52CBD">
        <w:rPr>
          <w:b/>
          <w:sz w:val="28"/>
          <w:szCs w:val="28"/>
        </w:rPr>
        <w:t xml:space="preserve">реализации </w:t>
      </w:r>
      <w:r w:rsidR="002B65AB" w:rsidRPr="00E31D0C">
        <w:rPr>
          <w:b/>
          <w:spacing w:val="2"/>
          <w:sz w:val="28"/>
          <w:szCs w:val="28"/>
        </w:rPr>
        <w:t>муниципальной программы</w:t>
      </w:r>
      <w:r w:rsidR="002B65AB" w:rsidRPr="00E31D0C">
        <w:rPr>
          <w:b/>
          <w:sz w:val="28"/>
          <w:szCs w:val="28"/>
        </w:rPr>
        <w:t xml:space="preserve"> «Поддержка социально ориентированных</w:t>
      </w:r>
      <w:r w:rsidR="00B52CBD">
        <w:rPr>
          <w:b/>
          <w:sz w:val="28"/>
          <w:szCs w:val="28"/>
        </w:rPr>
        <w:t xml:space="preserve"> </w:t>
      </w:r>
      <w:r w:rsidR="002B65AB" w:rsidRPr="00E31D0C">
        <w:rPr>
          <w:rFonts w:eastAsia="Calibri"/>
          <w:b/>
          <w:sz w:val="28"/>
          <w:szCs w:val="28"/>
        </w:rPr>
        <w:t xml:space="preserve">некоммерческих организаций и общественных </w:t>
      </w:r>
      <w:r w:rsidR="002B65AB" w:rsidRPr="00E31D0C">
        <w:rPr>
          <w:b/>
          <w:sz w:val="28"/>
          <w:szCs w:val="28"/>
        </w:rPr>
        <w:t xml:space="preserve"> </w:t>
      </w:r>
      <w:r w:rsidR="002B65AB" w:rsidRPr="00E31D0C">
        <w:rPr>
          <w:rFonts w:eastAsia="Calibri"/>
          <w:b/>
          <w:sz w:val="28"/>
          <w:szCs w:val="28"/>
        </w:rPr>
        <w:t>инициатив в муниципальном районе Безенчукский Самарской области</w:t>
      </w:r>
      <w:r w:rsidR="002006C2">
        <w:rPr>
          <w:rFonts w:eastAsia="Calibri"/>
          <w:b/>
          <w:sz w:val="28"/>
          <w:szCs w:val="28"/>
        </w:rPr>
        <w:t xml:space="preserve"> </w:t>
      </w:r>
      <w:r w:rsidR="002B65AB" w:rsidRPr="00E31D0C">
        <w:rPr>
          <w:rFonts w:eastAsia="Calibri"/>
          <w:b/>
          <w:sz w:val="28"/>
          <w:szCs w:val="28"/>
        </w:rPr>
        <w:t>на 20</w:t>
      </w:r>
      <w:r w:rsidR="00A73DD6">
        <w:rPr>
          <w:rFonts w:eastAsia="Calibri"/>
          <w:b/>
          <w:sz w:val="28"/>
          <w:szCs w:val="28"/>
        </w:rPr>
        <w:t>22</w:t>
      </w:r>
      <w:r w:rsidR="002B65AB" w:rsidRPr="00E31D0C">
        <w:rPr>
          <w:rFonts w:eastAsia="Calibri"/>
          <w:b/>
          <w:sz w:val="28"/>
          <w:szCs w:val="28"/>
        </w:rPr>
        <w:t>-202</w:t>
      </w:r>
      <w:r w:rsidR="00A73DD6">
        <w:rPr>
          <w:rFonts w:eastAsia="Calibri"/>
          <w:b/>
          <w:sz w:val="28"/>
          <w:szCs w:val="28"/>
        </w:rPr>
        <w:t>4 годы</w:t>
      </w:r>
      <w:r w:rsidR="002B65AB" w:rsidRPr="00E31D0C">
        <w:rPr>
          <w:rFonts w:eastAsia="Calibri"/>
          <w:b/>
          <w:sz w:val="28"/>
          <w:szCs w:val="28"/>
        </w:rPr>
        <w:t>»</w:t>
      </w:r>
      <w:r w:rsidR="003C1642">
        <w:rPr>
          <w:rFonts w:eastAsia="Calibri"/>
          <w:b/>
          <w:sz w:val="28"/>
          <w:szCs w:val="28"/>
        </w:rPr>
        <w:t xml:space="preserve"> в 202</w:t>
      </w:r>
      <w:r w:rsidR="008A36F1" w:rsidRPr="008A36F1">
        <w:rPr>
          <w:rFonts w:eastAsia="Calibri"/>
          <w:b/>
          <w:sz w:val="28"/>
          <w:szCs w:val="28"/>
        </w:rPr>
        <w:t>3</w:t>
      </w:r>
      <w:r w:rsidR="003C1642">
        <w:rPr>
          <w:rFonts w:eastAsia="Calibri"/>
          <w:b/>
          <w:sz w:val="28"/>
          <w:szCs w:val="28"/>
        </w:rPr>
        <w:t xml:space="preserve"> году</w:t>
      </w:r>
    </w:p>
    <w:p w:rsidR="00F02EE8" w:rsidRPr="002B65AB" w:rsidRDefault="00F02EE8" w:rsidP="002B6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BC0" w:rsidRPr="00E31D0C" w:rsidRDefault="00F02EE8" w:rsidP="003C1642">
      <w:pPr>
        <w:pStyle w:val="formattext"/>
        <w:shd w:val="clear" w:color="auto" w:fill="FFFFFF"/>
        <w:spacing w:before="0" w:beforeAutospacing="0" w:after="0" w:afterAutospacing="0" w:line="291" w:lineRule="atLeast"/>
        <w:ind w:left="-284" w:right="-284" w:firstLine="851"/>
        <w:jc w:val="both"/>
        <w:textAlignment w:val="baseline"/>
        <w:rPr>
          <w:spacing w:val="2"/>
          <w:sz w:val="28"/>
          <w:szCs w:val="28"/>
        </w:rPr>
      </w:pPr>
      <w:r w:rsidRPr="002B65AB">
        <w:rPr>
          <w:sz w:val="28"/>
          <w:szCs w:val="28"/>
        </w:rPr>
        <w:t xml:space="preserve">Программа </w:t>
      </w:r>
      <w:r w:rsidR="0017047F" w:rsidRPr="002B65AB">
        <w:rPr>
          <w:sz w:val="28"/>
          <w:szCs w:val="28"/>
        </w:rPr>
        <w:t xml:space="preserve">утверждена Постановлением </w:t>
      </w:r>
      <w:r w:rsidR="00F502F4">
        <w:rPr>
          <w:sz w:val="28"/>
          <w:szCs w:val="28"/>
        </w:rPr>
        <w:t xml:space="preserve">Администрации муниципального района Безенчукский Самарской области </w:t>
      </w:r>
      <w:r w:rsidR="00D172CE">
        <w:rPr>
          <w:sz w:val="28"/>
          <w:szCs w:val="28"/>
        </w:rPr>
        <w:t>№1067 от 12.10.2021.</w:t>
      </w:r>
    </w:p>
    <w:p w:rsidR="006F15A1" w:rsidRPr="006F15A1" w:rsidRDefault="00FF04CE" w:rsidP="00333255">
      <w:pPr>
        <w:spacing w:line="340" w:lineRule="exact"/>
        <w:ind w:left="-284" w:right="-426"/>
        <w:jc w:val="both"/>
        <w:rPr>
          <w:rStyle w:val="Bodytext2"/>
          <w:rFonts w:eastAsia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15A1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="006F15A1" w:rsidRPr="006F15A1">
        <w:rPr>
          <w:rStyle w:val="Bodytext2"/>
          <w:rFonts w:eastAsia="Calibri"/>
        </w:rPr>
        <w:t>поддержка деятельности социально ориентированных некоммерческих организаций (СОНКО), осуществляющих свою деятельность на территории муниципального района Безенчукский Самарской области.</w:t>
      </w:r>
    </w:p>
    <w:p w:rsidR="00AD39C1" w:rsidRDefault="00FF04CE" w:rsidP="00333255">
      <w:pPr>
        <w:spacing w:line="340" w:lineRule="exact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поставленной цели обозначены приоритетные задачи, решение которых должно обеспечить достижение этих целей. Задачами программы являются:</w:t>
      </w:r>
    </w:p>
    <w:p w:rsidR="00AD39C1" w:rsidRPr="000C4D96" w:rsidRDefault="00AD39C1" w:rsidP="00AD39C1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0C4D96">
        <w:rPr>
          <w:color w:val="000000"/>
          <w:spacing w:val="2"/>
          <w:sz w:val="28"/>
          <w:szCs w:val="28"/>
        </w:rPr>
        <w:t>оказание финансовой поддержки на развитие общественных инициатив и реализацию социально значимых проектов СОНКО;</w:t>
      </w:r>
    </w:p>
    <w:p w:rsidR="00AD39C1" w:rsidRPr="000C4D96" w:rsidRDefault="00AD39C1" w:rsidP="00AD39C1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0C4D96">
        <w:rPr>
          <w:color w:val="000000"/>
          <w:spacing w:val="2"/>
          <w:sz w:val="28"/>
          <w:szCs w:val="28"/>
        </w:rPr>
        <w:t xml:space="preserve"> оказание информационной и образовательной поддержки СОНКО; </w:t>
      </w:r>
    </w:p>
    <w:p w:rsidR="00AD39C1" w:rsidRPr="000C4D96" w:rsidRDefault="00AD39C1" w:rsidP="00AD39C1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0C4D96">
        <w:rPr>
          <w:color w:val="000000"/>
          <w:spacing w:val="2"/>
          <w:sz w:val="28"/>
          <w:szCs w:val="28"/>
        </w:rPr>
        <w:t xml:space="preserve"> оказание консультационной поддержки СОНКО;</w:t>
      </w:r>
    </w:p>
    <w:p w:rsidR="00AD39C1" w:rsidRPr="000C4D96" w:rsidRDefault="00AD39C1" w:rsidP="00AD39C1">
      <w:pPr>
        <w:numPr>
          <w:ilvl w:val="0"/>
          <w:numId w:val="2"/>
        </w:numPr>
        <w:spacing w:after="0" w:line="360" w:lineRule="auto"/>
        <w:jc w:val="both"/>
        <w:rPr>
          <w:rStyle w:val="Bodytext2"/>
          <w:rFonts w:eastAsia="Calibri"/>
        </w:rPr>
      </w:pPr>
      <w:r w:rsidRPr="000C4D96">
        <w:rPr>
          <w:rFonts w:ascii="Times New Roman" w:hAnsi="Times New Roman"/>
          <w:color w:val="000000"/>
          <w:spacing w:val="2"/>
          <w:sz w:val="28"/>
          <w:szCs w:val="28"/>
        </w:rPr>
        <w:t xml:space="preserve"> оказание имущественной поддержки СОНКО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4D2A02" w:rsidRDefault="003E3A37" w:rsidP="00AD39C1">
      <w:pPr>
        <w:spacing w:line="340" w:lineRule="exac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данной программы </w:t>
      </w:r>
      <w:r w:rsidR="003F5E0E">
        <w:rPr>
          <w:rFonts w:ascii="Times New Roman" w:hAnsi="Times New Roman" w:cs="Times New Roman"/>
          <w:sz w:val="28"/>
          <w:szCs w:val="28"/>
        </w:rPr>
        <w:t>проведены мероприятия по</w:t>
      </w:r>
      <w:r w:rsidR="00B32426">
        <w:rPr>
          <w:rFonts w:ascii="Times New Roman" w:hAnsi="Times New Roman" w:cs="Times New Roman"/>
          <w:sz w:val="28"/>
          <w:szCs w:val="28"/>
        </w:rPr>
        <w:t>:</w:t>
      </w:r>
      <w:r w:rsidR="003F5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B1C" w:rsidRPr="003E659C" w:rsidRDefault="00681B1C" w:rsidP="00B3242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079F6">
        <w:rPr>
          <w:rFonts w:ascii="Times New Roman" w:hAnsi="Times New Roman"/>
          <w:sz w:val="28"/>
          <w:szCs w:val="28"/>
        </w:rPr>
        <w:t>организационн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="006079F6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="006079F6">
        <w:rPr>
          <w:rFonts w:ascii="Times New Roman" w:hAnsi="Times New Roman"/>
          <w:sz w:val="28"/>
          <w:szCs w:val="28"/>
        </w:rPr>
        <w:t xml:space="preserve"> СОНКО</w:t>
      </w:r>
      <w:r w:rsidRPr="003E659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</w:t>
      </w:r>
      <w:r w:rsidRPr="003E659C">
        <w:rPr>
          <w:rFonts w:ascii="Times New Roman" w:hAnsi="Times New Roman"/>
          <w:sz w:val="28"/>
          <w:szCs w:val="28"/>
        </w:rPr>
        <w:t xml:space="preserve">чет </w:t>
      </w:r>
      <w:r w:rsidRPr="003E659C">
        <w:rPr>
          <w:rFonts w:ascii="Times New Roman" w:hAnsi="Times New Roman"/>
          <w:snapToGrid w:val="0"/>
          <w:sz w:val="28"/>
          <w:szCs w:val="28"/>
        </w:rPr>
        <w:t xml:space="preserve">социально ориентированных некоммерческих организаций, действующих на территории  </w:t>
      </w:r>
      <w:r w:rsidRPr="003E659C">
        <w:rPr>
          <w:rFonts w:ascii="Times New Roman" w:hAnsi="Times New Roman"/>
          <w:sz w:val="28"/>
          <w:szCs w:val="28"/>
        </w:rPr>
        <w:t>района; Проведение семинаров, совещаний, «круглых столов» по вопросам деятельности социально ориентирова</w:t>
      </w:r>
      <w:r>
        <w:rPr>
          <w:rFonts w:ascii="Times New Roman" w:hAnsi="Times New Roman"/>
          <w:sz w:val="28"/>
          <w:szCs w:val="28"/>
        </w:rPr>
        <w:t>нных некоммерческих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организаций.</w:t>
      </w:r>
    </w:p>
    <w:p w:rsidR="00681B1C" w:rsidRPr="00F26FE4" w:rsidRDefault="00681B1C" w:rsidP="00B32426">
      <w:pPr>
        <w:spacing w:after="120" w:line="240" w:lineRule="auto"/>
        <w:ind w:left="36" w:firstLine="672"/>
        <w:jc w:val="both"/>
        <w:rPr>
          <w:rFonts w:ascii="Times New Roman" w:hAnsi="Times New Roman"/>
          <w:sz w:val="28"/>
          <w:szCs w:val="28"/>
        </w:rPr>
      </w:pPr>
      <w:r w:rsidRPr="00227D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0E">
        <w:rPr>
          <w:rFonts w:ascii="Times New Roman" w:hAnsi="Times New Roman"/>
          <w:sz w:val="28"/>
          <w:szCs w:val="28"/>
        </w:rPr>
        <w:t>по и</w:t>
      </w:r>
      <w:r w:rsidRPr="00F26FE4">
        <w:rPr>
          <w:rFonts w:ascii="Times New Roman" w:hAnsi="Times New Roman"/>
          <w:sz w:val="28"/>
          <w:szCs w:val="28"/>
        </w:rPr>
        <w:t>нформационн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F26FE4">
        <w:rPr>
          <w:rFonts w:ascii="Times New Roman" w:hAnsi="Times New Roman"/>
          <w:sz w:val="28"/>
          <w:szCs w:val="28"/>
        </w:rPr>
        <w:t xml:space="preserve"> и консультативн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F26FE4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Pr="00F26FE4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(размещение информации о деятельности общественных  организаций на официальном сайте Администрации муниципального  района Безенчукский Самарской области; ведение реестра социально ориентированных некоммерческих организаций, которым осуществляют свою деятельность на территории района; оказание содействия в проведении социально ориентированными некоммерческими организациями публичных мероприятий на территории муниципального района Безенчукский Самарской области; Координация взаимодействия социально ориентированных некоммерческих организаций со структурными подразделениями Администрации муниципального района Безенчукский Самарской области)</w:t>
      </w:r>
      <w:r>
        <w:rPr>
          <w:rFonts w:ascii="Times New Roman" w:hAnsi="Times New Roman"/>
          <w:sz w:val="28"/>
          <w:szCs w:val="28"/>
        </w:rPr>
        <w:t>.</w:t>
      </w:r>
    </w:p>
    <w:p w:rsidR="00681B1C" w:rsidRPr="0095712D" w:rsidRDefault="00681B1C" w:rsidP="00B32426">
      <w:pPr>
        <w:spacing w:after="120" w:line="240" w:lineRule="auto"/>
        <w:ind w:left="36" w:firstLine="672"/>
        <w:jc w:val="both"/>
        <w:rPr>
          <w:rFonts w:ascii="Times New Roman" w:hAnsi="Times New Roman"/>
          <w:sz w:val="28"/>
          <w:szCs w:val="28"/>
        </w:rPr>
      </w:pPr>
      <w:r w:rsidRPr="00227D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0E">
        <w:rPr>
          <w:rFonts w:ascii="Times New Roman" w:hAnsi="Times New Roman"/>
          <w:sz w:val="28"/>
          <w:szCs w:val="28"/>
        </w:rPr>
        <w:t>по и</w:t>
      </w:r>
      <w:r w:rsidRPr="0095712D">
        <w:rPr>
          <w:rFonts w:ascii="Times New Roman" w:hAnsi="Times New Roman"/>
          <w:sz w:val="28"/>
          <w:szCs w:val="28"/>
        </w:rPr>
        <w:t>мущественн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95712D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Pr="0095712D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(предоставление помещения для деятельности социально-ориентированных некоммерческих организаций </w:t>
      </w:r>
      <w:r w:rsidRPr="0095712D">
        <w:rPr>
          <w:rFonts w:ascii="Times New Roman" w:hAnsi="Times New Roman"/>
          <w:sz w:val="28"/>
          <w:szCs w:val="28"/>
        </w:rPr>
        <w:lastRenderedPageBreak/>
        <w:t>на базе Дома ветеранов и общественных организаций; предоставление транспорта, находящегося в муниципальной собственности  для поездок  на совещания, конференции и т.п.)</w:t>
      </w:r>
      <w:r>
        <w:rPr>
          <w:rFonts w:ascii="Times New Roman" w:hAnsi="Times New Roman"/>
          <w:sz w:val="28"/>
          <w:szCs w:val="28"/>
        </w:rPr>
        <w:t>.</w:t>
      </w:r>
    </w:p>
    <w:p w:rsidR="00681B1C" w:rsidRDefault="00681B1C" w:rsidP="00B32426">
      <w:pPr>
        <w:spacing w:after="120" w:line="240" w:lineRule="auto"/>
        <w:ind w:left="36" w:firstLine="672"/>
        <w:jc w:val="both"/>
        <w:rPr>
          <w:rFonts w:ascii="Times New Roman" w:hAnsi="Times New Roman"/>
          <w:sz w:val="28"/>
          <w:szCs w:val="28"/>
        </w:rPr>
      </w:pPr>
      <w:r w:rsidRPr="00227D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0E">
        <w:rPr>
          <w:rFonts w:ascii="Times New Roman" w:hAnsi="Times New Roman"/>
          <w:sz w:val="28"/>
          <w:szCs w:val="28"/>
        </w:rPr>
        <w:t>по ф</w:t>
      </w:r>
      <w:r w:rsidRPr="00FF041A">
        <w:rPr>
          <w:rFonts w:ascii="Times New Roman" w:hAnsi="Times New Roman"/>
          <w:sz w:val="28"/>
          <w:szCs w:val="28"/>
        </w:rPr>
        <w:t>инансов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FF041A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Pr="00FF041A">
        <w:rPr>
          <w:rFonts w:ascii="Times New Roman" w:hAnsi="Times New Roman"/>
          <w:sz w:val="28"/>
          <w:szCs w:val="28"/>
        </w:rPr>
        <w:t xml:space="preserve"> социально ориентирова</w:t>
      </w:r>
      <w:r>
        <w:rPr>
          <w:rFonts w:ascii="Times New Roman" w:hAnsi="Times New Roman"/>
          <w:sz w:val="28"/>
          <w:szCs w:val="28"/>
        </w:rPr>
        <w:t>нных некоммерческих организаций</w:t>
      </w:r>
      <w:r w:rsidRPr="00FF041A">
        <w:rPr>
          <w:rFonts w:ascii="Times New Roman" w:hAnsi="Times New Roman"/>
          <w:sz w:val="28"/>
          <w:szCs w:val="28"/>
        </w:rPr>
        <w:t xml:space="preserve"> (организация проведения конкурса социальных проектов среди СОНКО).</w:t>
      </w:r>
    </w:p>
    <w:p w:rsidR="00DB582A" w:rsidRPr="00DB582A" w:rsidRDefault="001A09BC" w:rsidP="00DB582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ab/>
      </w:r>
      <w:r w:rsidRPr="004C2B09">
        <w:rPr>
          <w:rFonts w:ascii="Times New Roman" w:hAnsi="Times New Roman"/>
          <w:sz w:val="28"/>
          <w:szCs w:val="28"/>
        </w:rPr>
        <w:t xml:space="preserve">Денежные средства  в размере </w:t>
      </w:r>
      <w:r w:rsidR="008A36F1">
        <w:rPr>
          <w:rFonts w:ascii="Times New Roman" w:eastAsia="Times New Roman" w:hAnsi="Times New Roman" w:cs="Times New Roman"/>
          <w:sz w:val="28"/>
          <w:szCs w:val="28"/>
          <w:lang w:eastAsia="ar-SA"/>
        </w:rPr>
        <w:t>489</w:t>
      </w:r>
      <w:r w:rsidR="004B452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A36F1">
        <w:rPr>
          <w:rFonts w:ascii="Times New Roman" w:eastAsia="Times New Roman" w:hAnsi="Times New Roman" w:cs="Times New Roman"/>
          <w:sz w:val="28"/>
          <w:szCs w:val="28"/>
          <w:lang w:eastAsia="ar-SA"/>
        </w:rPr>
        <w:t>77</w:t>
      </w:r>
      <w:r w:rsidR="004B4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4C2B09">
        <w:rPr>
          <w:rFonts w:ascii="Times New Roman" w:hAnsi="Times New Roman"/>
          <w:sz w:val="28"/>
          <w:szCs w:val="28"/>
        </w:rPr>
        <w:t>рублей потрачены на:</w:t>
      </w:r>
      <w:r w:rsidR="000969A1" w:rsidRPr="004C2B09">
        <w:rPr>
          <w:rFonts w:ascii="Times New Roman" w:hAnsi="Times New Roman"/>
          <w:sz w:val="28"/>
          <w:szCs w:val="28"/>
        </w:rPr>
        <w:t xml:space="preserve"> </w:t>
      </w:r>
      <w:r w:rsidR="00746CC4" w:rsidRPr="004C2B09">
        <w:rPr>
          <w:rFonts w:ascii="Times New Roman" w:hAnsi="Times New Roman"/>
          <w:sz w:val="28"/>
          <w:szCs w:val="28"/>
        </w:rPr>
        <w:t>о</w:t>
      </w:r>
      <w:r w:rsidR="000969A1" w:rsidRPr="004C2B09">
        <w:rPr>
          <w:rFonts w:ascii="Times New Roman" w:hAnsi="Times New Roman"/>
          <w:sz w:val="28"/>
          <w:szCs w:val="28"/>
        </w:rPr>
        <w:t>рганизацию и  проведение конкурса социальных проектов среди СОНКО</w:t>
      </w:r>
      <w:r w:rsidR="004C4ED5">
        <w:rPr>
          <w:rFonts w:ascii="Times New Roman" w:hAnsi="Times New Roman"/>
          <w:sz w:val="28"/>
          <w:szCs w:val="28"/>
        </w:rPr>
        <w:t>.</w:t>
      </w:r>
      <w:r w:rsidR="00746CC4" w:rsidRPr="004C2B09">
        <w:rPr>
          <w:rFonts w:ascii="Times New Roman" w:hAnsi="Times New Roman"/>
          <w:sz w:val="28"/>
          <w:szCs w:val="28"/>
        </w:rPr>
        <w:t xml:space="preserve"> </w:t>
      </w:r>
      <w:r w:rsidR="000969A1" w:rsidRPr="004C2B09">
        <w:rPr>
          <w:rFonts w:ascii="Times New Roman" w:hAnsi="Times New Roman"/>
          <w:sz w:val="28"/>
          <w:szCs w:val="28"/>
        </w:rPr>
        <w:t xml:space="preserve"> </w:t>
      </w:r>
      <w:r w:rsidR="00DB582A" w:rsidRPr="00DB58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По итогам рассмотрения заявок, поданных на конкурс среди  социально-ориентированных общественных организаций муниципального района  Безенчукский Самарской области признать победителями:  </w:t>
      </w:r>
    </w:p>
    <w:p w:rsidR="008A36F1" w:rsidRPr="008A36F1" w:rsidRDefault="008A36F1" w:rsidP="008A36F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36F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«Край один – народов много» – БРОО КВЦ «Радуга» – 90 000 рублей.</w:t>
      </w:r>
    </w:p>
    <w:p w:rsidR="008A36F1" w:rsidRPr="008A36F1" w:rsidRDefault="008A36F1" w:rsidP="008A36F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36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 «Ремесленные традиции» БРОО «Культурно-просветительский центр «Русское Возрождение» – 90 000 рублей.</w:t>
      </w:r>
    </w:p>
    <w:p w:rsidR="008A36F1" w:rsidRPr="008A36F1" w:rsidRDefault="008A36F1" w:rsidP="008A36F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36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  «В ладу с природой –  в согласии с собой» ВОО </w:t>
      </w:r>
      <w:proofErr w:type="spellStart"/>
      <w:r w:rsidRPr="008A36F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ПриВо</w:t>
      </w:r>
      <w:proofErr w:type="spellEnd"/>
      <w:r w:rsidRPr="008A36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Безенчукского гарнизона – местная спортивная общественная организация – 69 770,00 рублей.</w:t>
      </w:r>
    </w:p>
    <w:p w:rsidR="008A36F1" w:rsidRPr="008A36F1" w:rsidRDefault="008A36F1" w:rsidP="008A36F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36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  «Экологическая акция «Зеленая тропинка» ТОС «Добродея» –   90 000 рублей.</w:t>
      </w:r>
    </w:p>
    <w:p w:rsidR="008A36F1" w:rsidRPr="008A36F1" w:rsidRDefault="008A36F1" w:rsidP="008A36F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36F1">
        <w:rPr>
          <w:rFonts w:ascii="Times New Roman" w:eastAsia="Times New Roman" w:hAnsi="Times New Roman" w:cs="Times New Roman"/>
          <w:sz w:val="28"/>
          <w:szCs w:val="28"/>
          <w:lang w:eastAsia="zh-CN"/>
        </w:rPr>
        <w:t>1.5. Проект «Благотворительная акция «Корзина добра»  АНО «Благодать» – 50 000,00 рублей.</w:t>
      </w:r>
    </w:p>
    <w:p w:rsidR="008A36F1" w:rsidRPr="008A36F1" w:rsidRDefault="008A36F1" w:rsidP="008A36F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36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1.6.  Проект «Быть добру» Местной  православной религиозной  организации Приход в честь иконы Божией Матери «Неопалимая Купина»  с. Никольское сельского поселения Купино муниципального района Безенчукский Кинельской Епархии Русской Православной Церкви (Московский Патриархат) –  100 000 рублей. </w:t>
      </w:r>
    </w:p>
    <w:p w:rsidR="00DB582A" w:rsidRPr="00DB582A" w:rsidRDefault="00DB582A" w:rsidP="00DB58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059D" w:rsidRPr="00FF041A" w:rsidRDefault="0002059D" w:rsidP="00681B1C">
      <w:pPr>
        <w:spacing w:after="120" w:line="240" w:lineRule="auto"/>
        <w:ind w:lef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Достигнутые показатели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235"/>
        <w:gridCol w:w="1764"/>
        <w:gridCol w:w="1744"/>
      </w:tblGrid>
      <w:tr w:rsidR="0002059D" w:rsidRPr="00787698" w:rsidTr="00D36D08">
        <w:trPr>
          <w:jc w:val="center"/>
        </w:trPr>
        <w:tc>
          <w:tcPr>
            <w:tcW w:w="3545" w:type="dxa"/>
            <w:vMerge w:val="restart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35" w:type="dxa"/>
            <w:vMerge w:val="restart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3508" w:type="dxa"/>
            <w:gridSpan w:val="2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Плановый период:</w:t>
            </w:r>
          </w:p>
          <w:p w:rsidR="0002059D" w:rsidRPr="00787698" w:rsidRDefault="0002059D" w:rsidP="008A3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876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A36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876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2059D" w:rsidRPr="00787698" w:rsidTr="00D36D08">
        <w:trPr>
          <w:jc w:val="center"/>
        </w:trPr>
        <w:tc>
          <w:tcPr>
            <w:tcW w:w="3545" w:type="dxa"/>
            <w:vMerge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44" w:type="dxa"/>
          </w:tcPr>
          <w:p w:rsidR="0002059D" w:rsidRPr="00787698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9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36D08" w:rsidRPr="00787698" w:rsidTr="00D36D08">
        <w:trPr>
          <w:jc w:val="center"/>
        </w:trPr>
        <w:tc>
          <w:tcPr>
            <w:tcW w:w="3545" w:type="dxa"/>
          </w:tcPr>
          <w:p w:rsidR="00F35CEE" w:rsidRPr="00081356" w:rsidRDefault="00F35CEE" w:rsidP="00F35CE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сохранение </w:t>
            </w:r>
            <w:r w:rsidRPr="00081356">
              <w:rPr>
                <w:color w:val="000000"/>
                <w:spacing w:val="2"/>
              </w:rPr>
              <w:t xml:space="preserve"> количества СОНКО, которым предоставлена </w:t>
            </w:r>
            <w:r>
              <w:rPr>
                <w:color w:val="000000"/>
                <w:spacing w:val="2"/>
              </w:rPr>
              <w:t xml:space="preserve">финансовая </w:t>
            </w:r>
            <w:r w:rsidRPr="00081356">
              <w:rPr>
                <w:color w:val="000000"/>
                <w:spacing w:val="2"/>
              </w:rPr>
              <w:t>поддержка органами местного самоуправления городского муниципального района Безенчукский;</w:t>
            </w:r>
          </w:p>
          <w:p w:rsidR="00D36D08" w:rsidRPr="00787698" w:rsidRDefault="00D36D08" w:rsidP="00B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36D08" w:rsidRPr="00787698" w:rsidRDefault="00D36D08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64" w:type="dxa"/>
          </w:tcPr>
          <w:p w:rsidR="00D36D08" w:rsidRPr="00D847FC" w:rsidRDefault="00821191" w:rsidP="008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D36D08" w:rsidRPr="00787698" w:rsidRDefault="00B92A56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6D08" w:rsidRPr="00787698" w:rsidTr="00D36D08">
        <w:trPr>
          <w:jc w:val="center"/>
        </w:trPr>
        <w:tc>
          <w:tcPr>
            <w:tcW w:w="3545" w:type="dxa"/>
          </w:tcPr>
          <w:p w:rsidR="00821191" w:rsidRDefault="00821191" w:rsidP="0082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сохранение  количества СОНКО, принимающих участие в районных мероприятиях </w:t>
            </w:r>
            <w:proofErr w:type="gramEnd"/>
          </w:p>
          <w:p w:rsidR="00D36D08" w:rsidRPr="00787698" w:rsidRDefault="00D36D08" w:rsidP="00BA0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35" w:type="dxa"/>
          </w:tcPr>
          <w:p w:rsidR="00D36D08" w:rsidRPr="00787698" w:rsidRDefault="00D36D08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64" w:type="dxa"/>
          </w:tcPr>
          <w:p w:rsidR="00D36D08" w:rsidRDefault="00821191" w:rsidP="008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4" w:type="dxa"/>
          </w:tcPr>
          <w:p w:rsidR="00D36D08" w:rsidRPr="00787698" w:rsidRDefault="00E948AE" w:rsidP="00F6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77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6D08" w:rsidRPr="00787698" w:rsidTr="00D36D08">
        <w:trPr>
          <w:jc w:val="center"/>
        </w:trPr>
        <w:tc>
          <w:tcPr>
            <w:tcW w:w="3545" w:type="dxa"/>
          </w:tcPr>
          <w:p w:rsidR="00821191" w:rsidRPr="00821191" w:rsidRDefault="00821191" w:rsidP="00821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1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сохранение  количества </w:t>
            </w:r>
            <w:r w:rsidRPr="008211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СОНКО, получивших информационную и консультационную поддержку, в том числе через СМИ</w:t>
            </w:r>
            <w:proofErr w:type="gramEnd"/>
          </w:p>
          <w:p w:rsidR="00D36D08" w:rsidRPr="00787698" w:rsidRDefault="00D36D08" w:rsidP="00BA0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35" w:type="dxa"/>
          </w:tcPr>
          <w:p w:rsidR="00D36D08" w:rsidRPr="00787698" w:rsidRDefault="00D36D08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98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764" w:type="dxa"/>
          </w:tcPr>
          <w:p w:rsidR="00D36D08" w:rsidRDefault="00821191" w:rsidP="008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4" w:type="dxa"/>
          </w:tcPr>
          <w:p w:rsidR="00D36D08" w:rsidRPr="00787698" w:rsidRDefault="00E948AE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36D08" w:rsidRPr="00787698" w:rsidTr="00D36D08">
        <w:trPr>
          <w:jc w:val="center"/>
        </w:trPr>
        <w:tc>
          <w:tcPr>
            <w:tcW w:w="3545" w:type="dxa"/>
          </w:tcPr>
          <w:p w:rsidR="00821191" w:rsidRPr="00821191" w:rsidRDefault="00821191" w:rsidP="00821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1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сохранение  количества организаций, получивших имущественную поддержку</w:t>
            </w:r>
          </w:p>
          <w:p w:rsidR="00D36D08" w:rsidRPr="00787698" w:rsidRDefault="00D36D08" w:rsidP="00BA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36D08" w:rsidRPr="00787698" w:rsidRDefault="00D36D08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6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64" w:type="dxa"/>
          </w:tcPr>
          <w:p w:rsidR="00D36D08" w:rsidRPr="00D847FC" w:rsidRDefault="00821191" w:rsidP="008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:rsidR="00D36D08" w:rsidRPr="00787698" w:rsidRDefault="00E948AE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92088" w:rsidRPr="00787698" w:rsidRDefault="00B92088" w:rsidP="00333255">
      <w:pPr>
        <w:spacing w:line="340" w:lineRule="exact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10EEF" w:rsidRPr="00333255" w:rsidRDefault="00410EEF" w:rsidP="003332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07A2" w:rsidRPr="00333255" w:rsidRDefault="00681B1C" w:rsidP="00333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10EEF" w:rsidRPr="00333255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5007A2" w:rsidRPr="00333255" w:rsidRDefault="005007A2" w:rsidP="00333255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255">
        <w:rPr>
          <w:rFonts w:ascii="Times New Roman" w:hAnsi="Times New Roman" w:cs="Times New Roman"/>
          <w:sz w:val="28"/>
          <w:szCs w:val="28"/>
        </w:rPr>
        <w:t>по социокультурному развитию</w:t>
      </w:r>
    </w:p>
    <w:p w:rsidR="00681B1C" w:rsidRDefault="005007A2" w:rsidP="00333255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255">
        <w:rPr>
          <w:rFonts w:ascii="Times New Roman" w:hAnsi="Times New Roman" w:cs="Times New Roman"/>
          <w:sz w:val="28"/>
          <w:szCs w:val="28"/>
        </w:rPr>
        <w:t xml:space="preserve">и проектному управлению     </w:t>
      </w:r>
      <w:r w:rsidR="00681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EEF" w:rsidRPr="00333255" w:rsidRDefault="00EF71BF" w:rsidP="00681B1C">
      <w:pPr>
        <w:pStyle w:val="a4"/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 w:rsidRPr="00333255">
        <w:rPr>
          <w:rFonts w:ascii="Times New Roman" w:hAnsi="Times New Roman" w:cs="Times New Roman"/>
          <w:sz w:val="28"/>
          <w:szCs w:val="28"/>
        </w:rPr>
        <w:t>Администрации м.р. Безенчукский</w:t>
      </w:r>
      <w:r w:rsidR="005007A2" w:rsidRPr="00333255">
        <w:rPr>
          <w:rFonts w:ascii="Times New Roman" w:hAnsi="Times New Roman" w:cs="Times New Roman"/>
          <w:sz w:val="28"/>
          <w:szCs w:val="28"/>
        </w:rPr>
        <w:t xml:space="preserve"> </w:t>
      </w:r>
      <w:r w:rsidR="00681B1C">
        <w:rPr>
          <w:rFonts w:ascii="Times New Roman" w:hAnsi="Times New Roman" w:cs="Times New Roman"/>
          <w:sz w:val="28"/>
          <w:szCs w:val="28"/>
        </w:rPr>
        <w:t xml:space="preserve">    </w:t>
      </w:r>
      <w:r w:rsidR="00681B1C">
        <w:rPr>
          <w:rFonts w:ascii="Times New Roman" w:hAnsi="Times New Roman" w:cs="Times New Roman"/>
          <w:sz w:val="28"/>
          <w:szCs w:val="28"/>
        </w:rPr>
        <w:tab/>
      </w:r>
      <w:r w:rsidR="000205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1B1C">
        <w:rPr>
          <w:rFonts w:ascii="Times New Roman" w:hAnsi="Times New Roman" w:cs="Times New Roman"/>
          <w:sz w:val="28"/>
          <w:szCs w:val="28"/>
        </w:rPr>
        <w:t xml:space="preserve">Н.Е. Галицына </w:t>
      </w:r>
    </w:p>
    <w:sectPr w:rsidR="00410EEF" w:rsidRPr="00333255" w:rsidSect="003C164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0818"/>
    <w:multiLevelType w:val="hybridMultilevel"/>
    <w:tmpl w:val="410E3B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6A510C9"/>
    <w:multiLevelType w:val="hybridMultilevel"/>
    <w:tmpl w:val="3130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E0694"/>
    <w:multiLevelType w:val="multilevel"/>
    <w:tmpl w:val="1674B498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D8D"/>
    <w:rsid w:val="00005849"/>
    <w:rsid w:val="0002059D"/>
    <w:rsid w:val="00073C3D"/>
    <w:rsid w:val="000969A1"/>
    <w:rsid w:val="0017047F"/>
    <w:rsid w:val="001A09BC"/>
    <w:rsid w:val="001D31F8"/>
    <w:rsid w:val="001F26AB"/>
    <w:rsid w:val="002006C2"/>
    <w:rsid w:val="002643B6"/>
    <w:rsid w:val="00273F80"/>
    <w:rsid w:val="002B65AB"/>
    <w:rsid w:val="00314051"/>
    <w:rsid w:val="00333255"/>
    <w:rsid w:val="00354487"/>
    <w:rsid w:val="003C1642"/>
    <w:rsid w:val="003E3A37"/>
    <w:rsid w:val="003F5E0E"/>
    <w:rsid w:val="00410EEF"/>
    <w:rsid w:val="004B408B"/>
    <w:rsid w:val="004B4524"/>
    <w:rsid w:val="004C2B09"/>
    <w:rsid w:val="004C4ED5"/>
    <w:rsid w:val="004D2A02"/>
    <w:rsid w:val="004F4D8F"/>
    <w:rsid w:val="005007A2"/>
    <w:rsid w:val="005043D9"/>
    <w:rsid w:val="006079F6"/>
    <w:rsid w:val="00681B1C"/>
    <w:rsid w:val="00687D6A"/>
    <w:rsid w:val="00690B25"/>
    <w:rsid w:val="006F15A1"/>
    <w:rsid w:val="0073127D"/>
    <w:rsid w:val="00746CC4"/>
    <w:rsid w:val="00776C62"/>
    <w:rsid w:val="00787698"/>
    <w:rsid w:val="007951AA"/>
    <w:rsid w:val="007F2840"/>
    <w:rsid w:val="00821191"/>
    <w:rsid w:val="00821D8D"/>
    <w:rsid w:val="008A36F1"/>
    <w:rsid w:val="008E4DD8"/>
    <w:rsid w:val="00962F98"/>
    <w:rsid w:val="00967EFF"/>
    <w:rsid w:val="00973F0F"/>
    <w:rsid w:val="009C3602"/>
    <w:rsid w:val="00A73DD6"/>
    <w:rsid w:val="00AA1AEE"/>
    <w:rsid w:val="00AD39C1"/>
    <w:rsid w:val="00AF467C"/>
    <w:rsid w:val="00B32426"/>
    <w:rsid w:val="00B52CBD"/>
    <w:rsid w:val="00B579B6"/>
    <w:rsid w:val="00B82145"/>
    <w:rsid w:val="00B92088"/>
    <w:rsid w:val="00B92A56"/>
    <w:rsid w:val="00C35BC0"/>
    <w:rsid w:val="00C6724B"/>
    <w:rsid w:val="00C778C1"/>
    <w:rsid w:val="00D172CE"/>
    <w:rsid w:val="00D36D08"/>
    <w:rsid w:val="00D83ABB"/>
    <w:rsid w:val="00DB117C"/>
    <w:rsid w:val="00DB582A"/>
    <w:rsid w:val="00E307B3"/>
    <w:rsid w:val="00E31D0C"/>
    <w:rsid w:val="00E514D4"/>
    <w:rsid w:val="00E948AE"/>
    <w:rsid w:val="00EC4690"/>
    <w:rsid w:val="00EF71BF"/>
    <w:rsid w:val="00F02EE8"/>
    <w:rsid w:val="00F314D3"/>
    <w:rsid w:val="00F35CEE"/>
    <w:rsid w:val="00F502F4"/>
    <w:rsid w:val="00F67707"/>
    <w:rsid w:val="00F85816"/>
    <w:rsid w:val="00F946EB"/>
    <w:rsid w:val="00FF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02"/>
    <w:pPr>
      <w:ind w:left="720"/>
      <w:contextualSpacing/>
    </w:pPr>
  </w:style>
  <w:style w:type="paragraph" w:styleId="a4">
    <w:name w:val="No Spacing"/>
    <w:uiPriority w:val="1"/>
    <w:qFormat/>
    <w:rsid w:val="00333255"/>
    <w:pPr>
      <w:spacing w:after="0" w:line="240" w:lineRule="auto"/>
    </w:pPr>
  </w:style>
  <w:style w:type="paragraph" w:customStyle="1" w:styleId="formattext">
    <w:name w:val="formattext"/>
    <w:basedOn w:val="a"/>
    <w:rsid w:val="002B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6F1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51</cp:revision>
  <cp:lastPrinted>2020-05-20T03:36:00Z</cp:lastPrinted>
  <dcterms:created xsi:type="dcterms:W3CDTF">2020-02-19T12:37:00Z</dcterms:created>
  <dcterms:modified xsi:type="dcterms:W3CDTF">2024-02-20T04:50:00Z</dcterms:modified>
</cp:coreProperties>
</file>