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57" w:rsidRDefault="00515557" w:rsidP="005155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557" w:rsidRDefault="00515557" w:rsidP="005155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FA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Безенчукского района разъясняет: «</w:t>
      </w:r>
      <w:r w:rsidR="00676A3A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потреблению наркотических веществ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15557" w:rsidRDefault="00515557" w:rsidP="005155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5557" w:rsidRDefault="00515557" w:rsidP="005E5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E5205" w:rsidRDefault="005E5205" w:rsidP="005E5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EA8">
        <w:rPr>
          <w:color w:val="000000"/>
          <w:sz w:val="28"/>
          <w:szCs w:val="28"/>
        </w:rPr>
        <w:t>Склонение к потреблению наркотических средств</w:t>
      </w:r>
      <w:r>
        <w:rPr>
          <w:color w:val="000000"/>
          <w:sz w:val="28"/>
          <w:szCs w:val="28"/>
        </w:rPr>
        <w:t xml:space="preserve"> или их аналогов является разновидностью распространения. Это </w:t>
      </w:r>
      <w:r w:rsidRPr="00521EA8">
        <w:rPr>
          <w:color w:val="000000"/>
          <w:sz w:val="28"/>
          <w:szCs w:val="28"/>
        </w:rPr>
        <w:t xml:space="preserve">деяние представляет </w:t>
      </w:r>
      <w:r>
        <w:rPr>
          <w:color w:val="000000"/>
          <w:sz w:val="28"/>
          <w:szCs w:val="28"/>
        </w:rPr>
        <w:t xml:space="preserve">собой </w:t>
      </w:r>
      <w:r w:rsidRPr="00521EA8">
        <w:rPr>
          <w:color w:val="000000"/>
          <w:sz w:val="28"/>
          <w:szCs w:val="28"/>
        </w:rPr>
        <w:t>повышенную общественную опасность</w:t>
      </w:r>
      <w:r>
        <w:rPr>
          <w:color w:val="000000"/>
          <w:sz w:val="28"/>
          <w:szCs w:val="28"/>
        </w:rPr>
        <w:t xml:space="preserve"> для населения</w:t>
      </w:r>
      <w:r w:rsidRPr="00521E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Осуществляя пропаганду и склонение людей к употреблению наркотических веществ, расширяется круг людей, в котором могут оказаться несовершеннолетние. </w:t>
      </w:r>
    </w:p>
    <w:p w:rsidR="005E5205" w:rsidRPr="00521EA8" w:rsidRDefault="005E5205" w:rsidP="005E5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EA8">
        <w:rPr>
          <w:color w:val="000000"/>
          <w:sz w:val="28"/>
          <w:szCs w:val="28"/>
        </w:rPr>
        <w:t>Статьей 230 Уголовного кодекса Российской Федерации предусмотрена уголовная ответственность за склонение к потреблению наркотических средств, психотропных веществ или их аналогов.</w:t>
      </w:r>
    </w:p>
    <w:p w:rsidR="005E5205" w:rsidRDefault="00515557" w:rsidP="005E5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много различных способов склонения</w:t>
      </w:r>
      <w:r w:rsidR="005E5205">
        <w:rPr>
          <w:color w:val="000000"/>
          <w:sz w:val="28"/>
          <w:szCs w:val="28"/>
        </w:rPr>
        <w:t xml:space="preserve"> к потреблени</w:t>
      </w:r>
      <w:r w:rsidR="001F21B8">
        <w:rPr>
          <w:color w:val="000000"/>
          <w:sz w:val="28"/>
          <w:szCs w:val="28"/>
        </w:rPr>
        <w:t xml:space="preserve">ю наркотических </w:t>
      </w:r>
      <w:r>
        <w:rPr>
          <w:color w:val="000000"/>
          <w:sz w:val="28"/>
          <w:szCs w:val="28"/>
        </w:rPr>
        <w:t>средств</w:t>
      </w:r>
      <w:r w:rsidR="00676A3A">
        <w:rPr>
          <w:color w:val="000000"/>
          <w:sz w:val="28"/>
          <w:szCs w:val="28"/>
        </w:rPr>
        <w:t xml:space="preserve"> это </w:t>
      </w:r>
      <w:r w:rsidR="001F21B8">
        <w:rPr>
          <w:color w:val="000000"/>
          <w:sz w:val="28"/>
          <w:szCs w:val="28"/>
        </w:rPr>
        <w:t>возможно с применением насилия или с угрозой его применения, либо с использованием сети интернет,</w:t>
      </w:r>
      <w:r>
        <w:rPr>
          <w:color w:val="000000"/>
          <w:sz w:val="28"/>
          <w:szCs w:val="28"/>
        </w:rPr>
        <w:t xml:space="preserve"> различных форумов, поддаться</w:t>
      </w:r>
      <w:r w:rsidR="001F21B8">
        <w:rPr>
          <w:color w:val="000000"/>
          <w:sz w:val="28"/>
          <w:szCs w:val="28"/>
        </w:rPr>
        <w:t xml:space="preserve"> уговор</w:t>
      </w:r>
      <w:r>
        <w:rPr>
          <w:color w:val="000000"/>
          <w:sz w:val="28"/>
          <w:szCs w:val="28"/>
        </w:rPr>
        <w:t>у товарищей</w:t>
      </w:r>
      <w:r w:rsidR="001F21B8">
        <w:rPr>
          <w:color w:val="000000"/>
          <w:sz w:val="28"/>
          <w:szCs w:val="28"/>
        </w:rPr>
        <w:t>, главная цель</w:t>
      </w:r>
      <w:r w:rsidR="00676A3A">
        <w:rPr>
          <w:color w:val="000000"/>
          <w:sz w:val="28"/>
          <w:szCs w:val="28"/>
        </w:rPr>
        <w:t xml:space="preserve"> склонении к потреблению-</w:t>
      </w:r>
      <w:r w:rsidR="001F21B8">
        <w:rPr>
          <w:color w:val="000000"/>
          <w:sz w:val="28"/>
          <w:szCs w:val="28"/>
        </w:rPr>
        <w:t>заинтересовать человека</w:t>
      </w:r>
      <w:r w:rsidR="00676A3A">
        <w:rPr>
          <w:color w:val="000000"/>
          <w:sz w:val="28"/>
          <w:szCs w:val="28"/>
        </w:rPr>
        <w:t xml:space="preserve">, </w:t>
      </w:r>
      <w:r w:rsidR="00B70FFF">
        <w:rPr>
          <w:color w:val="000000"/>
          <w:sz w:val="28"/>
          <w:szCs w:val="28"/>
        </w:rPr>
        <w:t xml:space="preserve">и </w:t>
      </w:r>
      <w:r w:rsidR="00676A3A">
        <w:rPr>
          <w:color w:val="000000"/>
          <w:sz w:val="28"/>
          <w:szCs w:val="28"/>
        </w:rPr>
        <w:t xml:space="preserve">тем самым </w:t>
      </w:r>
      <w:r w:rsidR="00B70FFF">
        <w:rPr>
          <w:color w:val="000000"/>
          <w:sz w:val="28"/>
          <w:szCs w:val="28"/>
        </w:rPr>
        <w:t>расширить</w:t>
      </w:r>
      <w:r w:rsidR="00676A3A">
        <w:rPr>
          <w:color w:val="000000"/>
          <w:sz w:val="28"/>
          <w:szCs w:val="28"/>
        </w:rPr>
        <w:t xml:space="preserve"> </w:t>
      </w:r>
      <w:r w:rsidR="00B70FFF">
        <w:rPr>
          <w:color w:val="000000"/>
          <w:sz w:val="28"/>
          <w:szCs w:val="28"/>
        </w:rPr>
        <w:t>круг</w:t>
      </w:r>
      <w:r w:rsidR="00676A3A">
        <w:rPr>
          <w:color w:val="000000"/>
          <w:sz w:val="28"/>
          <w:szCs w:val="28"/>
        </w:rPr>
        <w:t xml:space="preserve"> </w:t>
      </w:r>
      <w:r w:rsidR="00B70FFF">
        <w:rPr>
          <w:color w:val="000000"/>
          <w:sz w:val="28"/>
          <w:szCs w:val="28"/>
        </w:rPr>
        <w:t>людей, употребляющих наркотические вещества</w:t>
      </w:r>
      <w:r w:rsidR="001F21B8">
        <w:rPr>
          <w:color w:val="000000"/>
          <w:sz w:val="28"/>
          <w:szCs w:val="28"/>
        </w:rPr>
        <w:t>.</w:t>
      </w:r>
    </w:p>
    <w:p w:rsidR="001F21B8" w:rsidRDefault="001F21B8" w:rsidP="001F21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К уголовной ответственности может быть привлечено лицо независимо от того, употребило ли лицо, которое он склонял к употреблению наркотических средств или нет.</w:t>
      </w:r>
    </w:p>
    <w:p w:rsidR="00515557" w:rsidRDefault="00A21BA5" w:rsidP="00515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склонение к потреблению наркотических средств законодательство предусматривает ответственность в виде лишения свободы на срок до трех лет. Если к потреблению наркотических средств будет склоняться лицо, не достигшее совершеннолетнего возраста, то виновного ждет более строгое наказание сроком от десяти до пятнадцати лет</w:t>
      </w:r>
      <w:r w:rsidR="00515557">
        <w:rPr>
          <w:color w:val="000000"/>
          <w:sz w:val="28"/>
          <w:szCs w:val="28"/>
        </w:rPr>
        <w:t xml:space="preserve"> с лишением права занимать определенные должности или заниматься определенной деятельностью.</w:t>
      </w:r>
    </w:p>
    <w:p w:rsidR="00F60FA5" w:rsidRPr="00515557" w:rsidRDefault="00F60FA5" w:rsidP="00515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F60FA5" w:rsidRPr="0051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95"/>
    <w:rsid w:val="001F21B8"/>
    <w:rsid w:val="00373C95"/>
    <w:rsid w:val="00515557"/>
    <w:rsid w:val="005E5205"/>
    <w:rsid w:val="00676A3A"/>
    <w:rsid w:val="00794C46"/>
    <w:rsid w:val="00915307"/>
    <w:rsid w:val="00A21BA5"/>
    <w:rsid w:val="00B70FFF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8B8E4-9421-499E-BA99-1323D4C5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Виктория Алексеевна</dc:creator>
  <cp:keywords/>
  <dc:description/>
  <cp:lastModifiedBy>Булатов Александр Сергеевич</cp:lastModifiedBy>
  <cp:revision>4</cp:revision>
  <dcterms:created xsi:type="dcterms:W3CDTF">2022-03-22T14:26:00Z</dcterms:created>
  <dcterms:modified xsi:type="dcterms:W3CDTF">2022-05-18T14:17:00Z</dcterms:modified>
</cp:coreProperties>
</file>