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D5" w:rsidRDefault="00091E2B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-267970</wp:posOffset>
                </wp:positionV>
                <wp:extent cx="3013075" cy="2644775"/>
                <wp:effectExtent l="8255" t="8255" r="7620" b="13970"/>
                <wp:wrapSquare wrapText="bothSides"/>
                <wp:docPr id="3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3075" cy="264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AD5" w:rsidRDefault="00BA0646">
                            <w:pPr>
                              <w:pStyle w:val="aff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844550"/>
                                  <wp:effectExtent l="0" t="0" r="0" b="0"/>
                                  <wp:docPr id="4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Рисунок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844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2AD5" w:rsidRDefault="00BA0646">
                            <w:pPr>
                              <w:pStyle w:val="aff0"/>
                              <w:widowControl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АДМИНИСТРАЦИЯ</w:t>
                            </w:r>
                          </w:p>
                          <w:p w:rsidR="00E22AD5" w:rsidRDefault="00BA0646">
                            <w:pPr>
                              <w:pStyle w:val="aff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E22AD5" w:rsidRDefault="00BA0646">
                            <w:pPr>
                              <w:pStyle w:val="aff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Безенчукский</w:t>
                            </w:r>
                          </w:p>
                          <w:p w:rsidR="00E22AD5" w:rsidRDefault="00BA0646">
                            <w:pPr>
                              <w:pStyle w:val="aff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E22AD5" w:rsidRDefault="00BA0646">
                            <w:pPr>
                              <w:pStyle w:val="aff0"/>
                              <w:tabs>
                                <w:tab w:val="left" w:pos="36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ПОСТАНОВЛЕНИЕ</w:t>
                            </w:r>
                          </w:p>
                          <w:p w:rsidR="00E22AD5" w:rsidRDefault="00BA0646">
                            <w:pPr>
                              <w:pStyle w:val="aff0"/>
                              <w:tabs>
                                <w:tab w:val="left" w:pos="360"/>
                              </w:tabs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__________ № _____</w:t>
                            </w:r>
                          </w:p>
                          <w:p w:rsidR="00E22AD5" w:rsidRDefault="00E22AD5">
                            <w:pPr>
                              <w:pStyle w:val="aff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22AD5" w:rsidRDefault="00BA0646">
                            <w:pPr>
                              <w:pStyle w:val="aff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пгт. Безенчук</w:t>
                            </w:r>
                          </w:p>
                          <w:p w:rsidR="00E22AD5" w:rsidRDefault="00E22AD5">
                            <w:pPr>
                              <w:pStyle w:val="aff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27" o:spid="_x0000_s1026" style="position:absolute;left:0;text-align:left;margin-left:-7.6pt;margin-top:-21.1pt;width:237.25pt;height:20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" strokecolor="white" strokeweight=".18mm">
                <v:textbox>
                  <w:txbxContent>
                    <w:p w:rsidR="00E22AD5" w:rsidRDefault="00BA0646">
                      <w:pPr>
                        <w:pStyle w:val="aff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844550"/>
                            <wp:effectExtent l="0" t="0" r="0" b="0"/>
                            <wp:docPr id="4" name="Рисунок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Рисунок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844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2AD5" w:rsidRDefault="00BA0646">
                      <w:pPr>
                        <w:pStyle w:val="aff0"/>
                        <w:widowControl w:val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АДМИНИСТРАЦИЯ</w:t>
                      </w:r>
                    </w:p>
                    <w:p w:rsidR="00E22AD5" w:rsidRDefault="00BA0646">
                      <w:pPr>
                        <w:pStyle w:val="aff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E22AD5" w:rsidRDefault="00BA0646">
                      <w:pPr>
                        <w:pStyle w:val="aff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Безенчукский</w:t>
                      </w:r>
                    </w:p>
                    <w:p w:rsidR="00E22AD5" w:rsidRDefault="00BA0646">
                      <w:pPr>
                        <w:pStyle w:val="aff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E22AD5" w:rsidRDefault="00BA0646">
                      <w:pPr>
                        <w:pStyle w:val="aff0"/>
                        <w:tabs>
                          <w:tab w:val="left" w:pos="360"/>
                        </w:tabs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ПОСТАНОВЛЕНИЕ</w:t>
                      </w:r>
                    </w:p>
                    <w:p w:rsidR="00E22AD5" w:rsidRDefault="00BA0646">
                      <w:pPr>
                        <w:pStyle w:val="aff0"/>
                        <w:tabs>
                          <w:tab w:val="left" w:pos="360"/>
                        </w:tabs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__________ № _____</w:t>
                      </w:r>
                    </w:p>
                    <w:p w:rsidR="00E22AD5" w:rsidRDefault="00E22AD5">
                      <w:pPr>
                        <w:pStyle w:val="aff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22AD5" w:rsidRDefault="00BA0646">
                      <w:pPr>
                        <w:pStyle w:val="aff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пгт. Безенчук</w:t>
                      </w:r>
                    </w:p>
                    <w:p w:rsidR="00E22AD5" w:rsidRDefault="00E22AD5">
                      <w:pPr>
                        <w:pStyle w:val="aff0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2465705</wp:posOffset>
                </wp:positionV>
                <wp:extent cx="5080" cy="5080"/>
                <wp:effectExtent l="12065" t="8255" r="11430" b="5715"/>
                <wp:wrapNone/>
                <wp:docPr id="2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50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194.15pt" to="-6.9pt,1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" strokeweight=".26mm">
                <v:fill o:detectmouseclick="t"/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2499360</wp:posOffset>
                </wp:positionV>
                <wp:extent cx="5080" cy="5080"/>
                <wp:effectExtent l="5715" t="13335" r="8255" b="10160"/>
                <wp:wrapNone/>
                <wp:docPr id="1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50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5pt,196.8pt" to="234.8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" strokeweight=".26mm">
                <v:fill o:detectmouseclick="t"/>
                <v:stroke joinstyle="miter"/>
              </v:line>
            </w:pict>
          </mc:Fallback>
        </mc:AlternateContent>
      </w:r>
      <w:r w:rsidR="000B66E0">
        <w:rPr>
          <w:rFonts w:ascii="Times New Roman" w:eastAsia="MS Mincho" w:hAnsi="Times New Roman" w:cs="Times New Roman"/>
          <w:sz w:val="28"/>
          <w:szCs w:val="28"/>
          <w:lang w:eastAsia="ar-SA"/>
        </w:rPr>
        <w:t>проект</w:t>
      </w: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E22AD5" w:rsidRDefault="00BA0646">
      <w:pPr>
        <w:suppressAutoHyphens/>
        <w:ind w:left="-142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</w:t>
      </w:r>
      <w:r w:rsidR="002F30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="002F30BD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Администрации муниципального района Безенчукский Самарской области от </w:t>
      </w:r>
      <w:r w:rsidR="00451468">
        <w:rPr>
          <w:rFonts w:ascii="Times New Roman" w:eastAsia="MS Mincho" w:hAnsi="Times New Roman" w:cs="Times New Roman"/>
          <w:sz w:val="28"/>
          <w:szCs w:val="28"/>
          <w:lang w:eastAsia="ar-SA"/>
        </w:rPr>
        <w:t>13</w:t>
      </w:r>
      <w:r w:rsidR="002F30BD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  <w:r w:rsidR="000B66E0">
        <w:rPr>
          <w:rFonts w:ascii="Times New Roman" w:eastAsia="MS Mincho" w:hAnsi="Times New Roman" w:cs="Times New Roman"/>
          <w:sz w:val="28"/>
          <w:szCs w:val="28"/>
          <w:lang w:eastAsia="ar-SA"/>
        </w:rPr>
        <w:t>0</w:t>
      </w:r>
      <w:r w:rsidR="00451468">
        <w:rPr>
          <w:rFonts w:ascii="Times New Roman" w:eastAsia="MS Mincho" w:hAnsi="Times New Roman" w:cs="Times New Roman"/>
          <w:sz w:val="28"/>
          <w:szCs w:val="28"/>
          <w:lang w:eastAsia="ar-SA"/>
        </w:rPr>
        <w:t>3</w:t>
      </w:r>
      <w:r w:rsidR="002F30BD">
        <w:rPr>
          <w:rFonts w:ascii="Times New Roman" w:eastAsia="MS Mincho" w:hAnsi="Times New Roman" w:cs="Times New Roman"/>
          <w:sz w:val="28"/>
          <w:szCs w:val="28"/>
          <w:lang w:eastAsia="ar-SA"/>
        </w:rPr>
        <w:t>.20</w:t>
      </w:r>
      <w:r w:rsidR="00153088">
        <w:rPr>
          <w:rFonts w:ascii="Times New Roman" w:eastAsia="MS Mincho" w:hAnsi="Times New Roman" w:cs="Times New Roman"/>
          <w:sz w:val="28"/>
          <w:szCs w:val="28"/>
          <w:lang w:eastAsia="ar-SA"/>
        </w:rPr>
        <w:t>2</w:t>
      </w:r>
      <w:r w:rsidR="00091E2B">
        <w:rPr>
          <w:rFonts w:ascii="Times New Roman" w:eastAsia="MS Mincho" w:hAnsi="Times New Roman" w:cs="Times New Roman"/>
          <w:sz w:val="28"/>
          <w:szCs w:val="28"/>
          <w:lang w:eastAsia="ar-SA"/>
        </w:rPr>
        <w:t>3</w:t>
      </w:r>
      <w:r w:rsidR="002F30BD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№ </w:t>
      </w:r>
      <w:r w:rsidR="00451468">
        <w:rPr>
          <w:rFonts w:ascii="Times New Roman" w:eastAsia="MS Mincho" w:hAnsi="Times New Roman" w:cs="Times New Roman"/>
          <w:sz w:val="28"/>
          <w:szCs w:val="28"/>
          <w:lang w:eastAsia="ar-SA"/>
        </w:rPr>
        <w:t>22</w:t>
      </w:r>
      <w:r w:rsidR="004E09E2">
        <w:rPr>
          <w:rFonts w:ascii="Times New Roman" w:eastAsia="MS Mincho" w:hAnsi="Times New Roman" w:cs="Times New Roman"/>
          <w:sz w:val="28"/>
          <w:szCs w:val="28"/>
          <w:lang w:eastAsia="ar-SA"/>
        </w:rPr>
        <w:t>2</w:t>
      </w:r>
      <w:r w:rsidR="002F30BD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</w:t>
      </w:r>
      <w:r w:rsidR="002F30BD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регламент</w:t>
      </w:r>
      <w:r w:rsidR="002F30B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F30BD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предоставлению муниципальной услуги </w:t>
      </w:r>
      <w:r w:rsidR="002F5E2F" w:rsidRPr="00FA2170">
        <w:rPr>
          <w:rFonts w:ascii="Times New Roman" w:hAnsi="Times New Roman"/>
          <w:sz w:val="28"/>
          <w:szCs w:val="28"/>
        </w:rPr>
        <w:t>«</w:t>
      </w:r>
      <w:r w:rsidR="000B66E0">
        <w:rPr>
          <w:rFonts w:ascii="Times New Roman" w:hAnsi="Times New Roman"/>
          <w:sz w:val="28"/>
          <w:szCs w:val="28"/>
        </w:rPr>
        <w:t>П</w:t>
      </w:r>
      <w:r w:rsidR="00451468">
        <w:rPr>
          <w:rFonts w:ascii="Times New Roman" w:hAnsi="Times New Roman"/>
          <w:sz w:val="28"/>
          <w:szCs w:val="28"/>
        </w:rPr>
        <w:t>остановка граждан на учет в качестве лиц, имеющих право на предоставление земельных участков в собственность бесплатно</w:t>
      </w:r>
      <w:r w:rsidR="002F5E2F" w:rsidRPr="008070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</w:p>
    <w:p w:rsidR="00E22AD5" w:rsidRDefault="00E22AD5">
      <w:pPr>
        <w:suppressAutoHyphens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AD5" w:rsidRDefault="00451468">
      <w:pPr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В части реализации статьи 9.4</w:t>
      </w:r>
      <w:r w:rsidR="00BA0646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Pr="00451468">
        <w:rPr>
          <w:rFonts w:ascii="Times New Roman" w:eastAsia="MS Mincho" w:hAnsi="Times New Roman" w:cs="Times New Roman"/>
          <w:sz w:val="28"/>
          <w:szCs w:val="28"/>
          <w:lang w:eastAsia="ar-SA"/>
        </w:rPr>
        <w:t>Закон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а</w:t>
      </w:r>
      <w:r w:rsidRPr="00451468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Самарской области от 11.03.2005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№</w:t>
      </w:r>
      <w:r w:rsidRPr="00451468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94-ГД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«</w:t>
      </w:r>
      <w:r w:rsidRPr="00451468">
        <w:rPr>
          <w:rFonts w:ascii="Times New Roman" w:eastAsia="MS Mincho" w:hAnsi="Times New Roman" w:cs="Times New Roman"/>
          <w:sz w:val="28"/>
          <w:szCs w:val="28"/>
          <w:lang w:eastAsia="ar-SA"/>
        </w:rPr>
        <w:t>О земле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»</w:t>
      </w:r>
      <w:r w:rsidR="00BA0646">
        <w:rPr>
          <w:rFonts w:ascii="Times New Roman" w:eastAsia="MS Mincho" w:hAnsi="Times New Roman" w:cs="Times New Roman"/>
          <w:sz w:val="28"/>
          <w:szCs w:val="28"/>
          <w:lang w:eastAsia="ar-SA"/>
        </w:rPr>
        <w:t>,</w:t>
      </w:r>
      <w:r w:rsidR="00BA0646">
        <w:rPr>
          <w:rFonts w:ascii="Times New Roman" w:eastAsia="MS Mincho" w:hAnsi="Times New Roman" w:cs="Times New Roman"/>
          <w:color w:val="0000FF"/>
          <w:sz w:val="28"/>
          <w:szCs w:val="28"/>
          <w:lang w:eastAsia="ar-SA"/>
        </w:rPr>
        <w:t xml:space="preserve"> </w:t>
      </w:r>
      <w:r w:rsidR="00BA0646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Pr="00451468">
        <w:rPr>
          <w:rFonts w:ascii="Times New Roman" w:eastAsia="MS Mincho" w:hAnsi="Times New Roman" w:cs="Times New Roman"/>
          <w:sz w:val="28"/>
          <w:szCs w:val="28"/>
          <w:lang w:eastAsia="ar-SA"/>
        </w:rPr>
        <w:t>Закон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а</w:t>
      </w:r>
      <w:r w:rsidRPr="00451468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Самарской области от 08.02.2024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№</w:t>
      </w:r>
      <w:r w:rsidRPr="00451468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3-ГД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«</w:t>
      </w:r>
      <w:r w:rsidRPr="00451468">
        <w:rPr>
          <w:rFonts w:ascii="Times New Roman" w:eastAsia="MS Mincho" w:hAnsi="Times New Roman" w:cs="Times New Roman"/>
          <w:sz w:val="28"/>
          <w:szCs w:val="28"/>
          <w:lang w:eastAsia="ar-SA"/>
        </w:rPr>
        <w:t>О порядке постановки на учет граждан, принимавших участие в специальной военной операции (членов их семей), имеющих право на бесплатное приобретение земельных участков из земель, находящихся в государственной или муниципальн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ой собственности», </w:t>
      </w:r>
      <w:r w:rsidR="00BA0646">
        <w:rPr>
          <w:rFonts w:ascii="Times New Roman" w:eastAsia="MS Mincho" w:hAnsi="Times New Roman" w:cs="Times New Roman"/>
          <w:sz w:val="28"/>
          <w:szCs w:val="28"/>
          <w:lang w:eastAsia="ar-SA"/>
        </w:rPr>
        <w:t>руководствуясь Уставом муниципального района Безенчукский Самарской области</w:t>
      </w:r>
    </w:p>
    <w:p w:rsidR="00C47DC9" w:rsidRDefault="00BA0646" w:rsidP="00C47DC9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ПОСТАНОВЛЯЮ:</w:t>
      </w:r>
    </w:p>
    <w:p w:rsidR="00C47DC9" w:rsidRPr="00C47DC9" w:rsidRDefault="00C47DC9" w:rsidP="00C47DC9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Pr="00451468" w:rsidRDefault="00451468" w:rsidP="00451468">
      <w:pPr>
        <w:suppressAutoHyphens/>
        <w:spacing w:line="360" w:lineRule="auto"/>
        <w:ind w:left="-142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ab/>
        <w:t xml:space="preserve">1. </w:t>
      </w:r>
      <w:r w:rsidR="00BA0646"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Внести в</w:t>
      </w:r>
      <w:r w:rsidR="00BA0646" w:rsidRPr="00C47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44F3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регламент</w:t>
      </w:r>
      <w:r w:rsidR="00244F39">
        <w:t xml:space="preserve"> </w:t>
      </w:r>
      <w:r w:rsidR="00244F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предоставлению муниципальной услуги </w:t>
      </w:r>
      <w:r w:rsidR="00244F39" w:rsidRPr="00FA2170">
        <w:rPr>
          <w:rFonts w:ascii="Times New Roman" w:hAnsi="Times New Roman"/>
          <w:sz w:val="28"/>
          <w:szCs w:val="28"/>
        </w:rPr>
        <w:t>«</w:t>
      </w:r>
      <w:r w:rsidR="00244F39">
        <w:rPr>
          <w:rFonts w:ascii="Times New Roman" w:hAnsi="Times New Roman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244F39" w:rsidRPr="00807005">
        <w:rPr>
          <w:rFonts w:ascii="Times New Roman" w:hAnsi="Times New Roman"/>
          <w:sz w:val="28"/>
          <w:szCs w:val="28"/>
        </w:rPr>
        <w:t>»</w:t>
      </w:r>
      <w:r w:rsidR="00244F39">
        <w:rPr>
          <w:rFonts w:ascii="Times New Roman" w:hAnsi="Times New Roman"/>
          <w:sz w:val="28"/>
          <w:szCs w:val="28"/>
        </w:rPr>
        <w:t>, утвержденный</w:t>
      </w:r>
      <w:r w:rsidR="00244F3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244F39">
        <w:rPr>
          <w:rFonts w:ascii="Times New Roman" w:hAnsi="Times New Roman"/>
          <w:sz w:val="28"/>
          <w:szCs w:val="28"/>
        </w:rPr>
        <w:t xml:space="preserve"> </w:t>
      </w:r>
      <w:r w:rsidR="000B66E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="00244F39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0B66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B66E0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Администрации муниципального района Безенчукский Самарской области от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13.03.202</w:t>
      </w:r>
      <w:r w:rsidR="00091E2B">
        <w:rPr>
          <w:rFonts w:ascii="Times New Roman" w:eastAsia="MS Mincho" w:hAnsi="Times New Roman" w:cs="Times New Roman"/>
          <w:sz w:val="28"/>
          <w:szCs w:val="28"/>
          <w:lang w:eastAsia="ar-SA"/>
        </w:rPr>
        <w:t>3</w:t>
      </w:r>
      <w:bookmarkStart w:id="0" w:name="_GoBack"/>
      <w:bookmarkEnd w:id="0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№ 22</w:t>
      </w:r>
      <w:r w:rsidR="004E09E2">
        <w:rPr>
          <w:rFonts w:ascii="Times New Roman" w:eastAsia="MS Mincho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BA0646"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следующие изменения:</w:t>
      </w:r>
    </w:p>
    <w:p w:rsidR="00E22AD5" w:rsidRPr="00451468" w:rsidRDefault="00451468" w:rsidP="00451468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ab/>
      </w:r>
      <w:r w:rsidR="00BA0646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- </w:t>
      </w:r>
      <w:r w:rsidR="00F87A6B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пункт</w:t>
      </w:r>
      <w:r w:rsidR="0040451B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1.1 дополнить четвертым абзацем  следующего содержания:                   «-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постановка на учет в качестве лиц, имеющих право на предоставление земельных участков в собственность бесплатно, граждан, принимавших участие в специальной военной операции (членов их семей)»</w:t>
      </w:r>
      <w:r w:rsidR="00B12317">
        <w:rPr>
          <w:rFonts w:ascii="Times New Roman" w:eastAsia="MS Mincho" w:hAnsi="Times New Roman" w:cs="Times New Roman"/>
          <w:sz w:val="28"/>
          <w:szCs w:val="28"/>
          <w:lang w:eastAsia="ar-SA"/>
        </w:rPr>
        <w:t>;</w:t>
      </w:r>
    </w:p>
    <w:p w:rsidR="0008322B" w:rsidRDefault="00C05615" w:rsidP="0008322B">
      <w:pPr>
        <w:pStyle w:val="110"/>
        <w:spacing w:line="360" w:lineRule="auto"/>
        <w:ind w:left="398" w:right="411"/>
        <w:jc w:val="both"/>
        <w:rPr>
          <w:b w:val="0"/>
        </w:rPr>
      </w:pPr>
      <w:r w:rsidRPr="00451468">
        <w:rPr>
          <w:rFonts w:eastAsia="MS Mincho"/>
          <w:b w:val="0"/>
          <w:lang w:eastAsia="ar-SA"/>
        </w:rPr>
        <w:lastRenderedPageBreak/>
        <w:tab/>
      </w:r>
      <w:r w:rsidR="00B12317" w:rsidRPr="00451468">
        <w:rPr>
          <w:rFonts w:eastAsia="MS Mincho"/>
          <w:b w:val="0"/>
          <w:lang w:eastAsia="ar-SA"/>
        </w:rPr>
        <w:t xml:space="preserve">- раздел </w:t>
      </w:r>
      <w:r w:rsidR="00451468" w:rsidRPr="00451468">
        <w:rPr>
          <w:rFonts w:eastAsia="MS Mincho"/>
          <w:b w:val="0"/>
          <w:lang w:eastAsia="ar-SA"/>
        </w:rPr>
        <w:t>2</w:t>
      </w:r>
      <w:r w:rsidR="00B12317" w:rsidRPr="00451468">
        <w:rPr>
          <w:rFonts w:eastAsia="MS Mincho"/>
          <w:b w:val="0"/>
          <w:lang w:eastAsia="ar-SA"/>
        </w:rPr>
        <w:t xml:space="preserve"> «</w:t>
      </w:r>
      <w:r w:rsidR="00451468" w:rsidRPr="00451468">
        <w:rPr>
          <w:b w:val="0"/>
        </w:rPr>
        <w:t>Исчерпывающий перечень документов, необходимых для предоставления</w:t>
      </w:r>
      <w:r w:rsidR="00451468" w:rsidRPr="00451468">
        <w:rPr>
          <w:b w:val="0"/>
          <w:spacing w:val="-67"/>
        </w:rPr>
        <w:t xml:space="preserve"> </w:t>
      </w:r>
      <w:r w:rsidR="00451468" w:rsidRPr="00451468">
        <w:rPr>
          <w:b w:val="0"/>
        </w:rPr>
        <w:t>муниципальной услуги»</w:t>
      </w:r>
      <w:r w:rsidR="00451468">
        <w:rPr>
          <w:b w:val="0"/>
        </w:rPr>
        <w:t xml:space="preserve"> дополнить подпункт</w:t>
      </w:r>
      <w:r w:rsidR="0008322B">
        <w:rPr>
          <w:b w:val="0"/>
        </w:rPr>
        <w:t>а</w:t>
      </w:r>
      <w:r w:rsidR="00451468">
        <w:rPr>
          <w:b w:val="0"/>
        </w:rPr>
        <w:t>м</w:t>
      </w:r>
      <w:r w:rsidR="0008322B">
        <w:rPr>
          <w:b w:val="0"/>
        </w:rPr>
        <w:t>и 2.11.1</w:t>
      </w:r>
      <w:r w:rsidR="001A7701">
        <w:rPr>
          <w:b w:val="0"/>
        </w:rPr>
        <w:t>,</w:t>
      </w:r>
      <w:r w:rsidR="0008322B">
        <w:rPr>
          <w:b w:val="0"/>
        </w:rPr>
        <w:t xml:space="preserve"> 2.11.2</w:t>
      </w:r>
      <w:r w:rsidR="001A7701">
        <w:rPr>
          <w:b w:val="0"/>
        </w:rPr>
        <w:t>, 2.11.3</w:t>
      </w:r>
      <w:r w:rsidR="0008322B">
        <w:rPr>
          <w:b w:val="0"/>
        </w:rPr>
        <w:t xml:space="preserve"> следующего содержания:</w:t>
      </w:r>
    </w:p>
    <w:p w:rsidR="00451468" w:rsidRPr="0008322B" w:rsidRDefault="0008322B" w:rsidP="0008322B">
      <w:pPr>
        <w:pStyle w:val="110"/>
        <w:spacing w:line="360" w:lineRule="auto"/>
        <w:ind w:left="398" w:right="411"/>
        <w:jc w:val="both"/>
        <w:rPr>
          <w:b w:val="0"/>
        </w:rPr>
      </w:pPr>
      <w:r>
        <w:rPr>
          <w:b w:val="0"/>
        </w:rPr>
        <w:tab/>
        <w:t>-</w:t>
      </w:r>
      <w:r w:rsidR="00451468">
        <w:rPr>
          <w:b w:val="0"/>
        </w:rPr>
        <w:t xml:space="preserve"> </w:t>
      </w:r>
      <w:r>
        <w:rPr>
          <w:b w:val="0"/>
        </w:rPr>
        <w:t xml:space="preserve">«2.11.1. </w:t>
      </w:r>
      <w:r w:rsidR="00451468" w:rsidRPr="0008322B">
        <w:rPr>
          <w:rFonts w:eastAsiaTheme="minorHAnsi"/>
          <w:b w:val="0"/>
        </w:rPr>
        <w:t>Граждане, принимавшие участие в специальной военной операции, прилагают к заявлению о предоставлении муниципальной услуги, следующие документы:</w:t>
      </w:r>
    </w:p>
    <w:p w:rsidR="00451468" w:rsidRDefault="00451468" w:rsidP="0008322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 документ, удостоверяющий личность;</w:t>
      </w:r>
    </w:p>
    <w:p w:rsidR="00451468" w:rsidRDefault="00451468" w:rsidP="0008322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 документ, удостоверяющий личность представителя, и документ, удостоверяющий полномочия представителя, в случае подачи заявления о постановке на Учет представителем участника специальной военной операции;</w:t>
      </w:r>
    </w:p>
    <w:p w:rsidR="00451468" w:rsidRDefault="00451468" w:rsidP="0008322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 информацию военного комиссариата, и (или) командира воинской части, и (или) командующего войсками, и (или) Федеральной службы войск национальной гвардии Российской Федерации (или Управления Росгвардии по Самарской области), подтверждающую, что участник специальной военной операции является военнослужащим или лицом,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либо лицом, проходящим (проходившим) службу в войсках национальной гвардии Российской Федерации и имеющим специальное звание полиции, удостоен звания Героя Российской Федерации или награжден орденом Российской Федерации за заслуги, проявленные в ходе участия в специальной военной операции, является ветераном боевых действий и завершил свое участие в специальной военной операции (с указанием даты завершения участия в специальной военной операции);</w:t>
      </w:r>
    </w:p>
    <w:p w:rsidR="00451468" w:rsidRDefault="00451468" w:rsidP="0008322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 сведения, подтверждающие регистрацию по месту жительства либо по месту пребывания (в случае отсутствия регистрации на территории Российской Федерации) на территории Самарской области участника специальной военной операции на день завершения его участия в специальной военной операции;</w:t>
      </w:r>
    </w:p>
    <w:p w:rsidR="00451468" w:rsidRDefault="00451468" w:rsidP="0008322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5. сведения из Единого государственного реестра недвижимости, подтверждающие, что Заявителем не использовано право на бесплатное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однократное приобретение земельного участка по основаниям, предусмотренным </w:t>
      </w:r>
      <w:hyperlink r:id="rId8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Самарской области от 11 марта 2005 года N 94-ГД "О земле".</w:t>
      </w:r>
    </w:p>
    <w:p w:rsidR="00451468" w:rsidRDefault="0008322B" w:rsidP="0008322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«2.11.2. </w:t>
      </w:r>
      <w:r w:rsidR="0045146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Члены семей участников специальной военной операции прилагают к заявлению о предоставлении муниципальной услуги следующие документы:</w:t>
      </w:r>
    </w:p>
    <w:p w:rsidR="00451468" w:rsidRDefault="00451468" w:rsidP="0008322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1) документ, удостоверяющий личность каждого члена семьи участника специальной военной операции;</w:t>
      </w:r>
    </w:p>
    <w:p w:rsidR="00451468" w:rsidRDefault="00451468" w:rsidP="0008322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2) документ, удостоверяющий личность представителя, и документ, удостоверяющий полномочия представителя, в случае подачи заявления о постановке на Учет представителем члена семьи участника специальной военной операции;</w:t>
      </w:r>
    </w:p>
    <w:p w:rsidR="00451468" w:rsidRDefault="00451468" w:rsidP="0008322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3) нотариальный отказ в случае, если один из членов семьи отказался от реализации права на предоставление земельного участка, либо копия письменного уведомления с предложением об оформлении земельного участка в соответствии со </w:t>
      </w:r>
      <w:hyperlink r:id="rId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статьей 9.4</w:t>
        </w:r>
      </w:hyperlink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Закона Самарской области от 11 марта 2005 года N 94-ГД "О земле", направленного Заявителем в адрес лица, обладающего правом на предоставление земельного участка в общую долевую собственность бесплатно, но не желающего оформлять земельный участок, с приложением копии почтового уведомления о вручении письма, полученного не ранее чем за 30 дней до подачи заявления;</w:t>
      </w:r>
    </w:p>
    <w:p w:rsidR="00451468" w:rsidRDefault="00451468" w:rsidP="0008322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4) информация военного комиссариата, и (или) командира воинской части, и (или) командующего войсками, и (или) Федеральной службы войск национальной гвардии Российской Федерации (или Управления Росгвардии по Самарской области), подтверждающая, что участник специальной военной операции, член семьи которого обратился с заявлением, являлся военнослужащим или лицом,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 или войска национальной гвардии Российской Федерации, либо лицом, проходившим службу в войсках национальной гвардии Российской Федерации и имеющим специальное звание полиции, ветераном боевых действий, удостоен звания Героя Российской Федерации или награжден орденом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Российской Федерации за заслуги, проявленные в ходе участия в специальной военной операции (с указанием даты завершения участия в специальной военной операции);</w:t>
      </w:r>
    </w:p>
    <w:p w:rsidR="00451468" w:rsidRDefault="00451468" w:rsidP="0008322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5) информация военного комиссариата, и (или) командира воинской части, и (или) командующего войсками, и (или) Федеральной службы войск национальной гвардии Российской Федерации (или Управления Росгвардии по Самарской области), подтверждающая, что участник специальной военной операции погиб (умер) вследствие увечья (ранения, травмы, контузии) или заболевания, полученных им в ходе участия в специальной военной операции;</w:t>
      </w:r>
    </w:p>
    <w:p w:rsidR="00451468" w:rsidRDefault="00451468" w:rsidP="0008322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6) сведения о государственной регистрации актов гражданского состояния, подтверждающие родство с участником специальной военной операции, погибшим (умершим) вследствие увечья (ранения, травмы, контузии) или заболевания, полученных им в ходе участия в специальной военной операции (сведения о государственной регистрации рождения, усыновления (удочерения), заключения брака, расторжения брака, перемены имени);</w:t>
      </w:r>
    </w:p>
    <w:p w:rsidR="00451468" w:rsidRDefault="00451468" w:rsidP="00E77E9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7) сведения о смерти участника специальной военной операции, погибшего (умершего) вследствие увечья (ранения, травмы, контузии) или заболевания, полученных им в ходе участия в специальной военной операции;</w:t>
      </w:r>
    </w:p>
    <w:p w:rsidR="00451468" w:rsidRDefault="00451468" w:rsidP="00E77E9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8) сведения, подтверждающие регистрацию по месту жительства либо по месту пребывания (в случае отсутствия регистрации на территории Российской Федерации) на территории Самарской области участника специальной военной операции на день завершения его участия в специальной военной операции;</w:t>
      </w:r>
    </w:p>
    <w:p w:rsidR="00451468" w:rsidRDefault="00451468" w:rsidP="00E77E9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9) сведения из Единого государственного реестра недвижимости, подтверждающие, что Заявителем не использовано право на бесплатное однократное приобретение земельного участка по основаниям, предусмотренным </w:t>
      </w:r>
      <w:hyperlink r:id="rId10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Самарской области от 11 март</w:t>
      </w:r>
      <w:r w:rsidR="001A770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 2005 года N 94-ГД "О земле";</w:t>
      </w:r>
    </w:p>
    <w:p w:rsidR="001A7701" w:rsidRDefault="001A7701" w:rsidP="00E77E9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 xml:space="preserve">- «2.11.3. Документы, указанные в </w:t>
      </w:r>
      <w:hyperlink r:id="rId11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абзацах 1</w:t>
        </w:r>
      </w:hyperlink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- </w:t>
      </w:r>
      <w:hyperlink r:id="rId12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4 подпункта 2.11.1 </w:t>
        </w:r>
      </w:hyperlink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</w:t>
      </w:r>
      <w:hyperlink r:id="rId13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абзацах 1</w:t>
        </w:r>
      </w:hyperlink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- </w:t>
      </w:r>
      <w:hyperlink r:id="rId14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6 подпункта 2.11.2 </w:t>
        </w:r>
      </w:hyperlink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а также в </w:t>
      </w:r>
      <w:hyperlink r:id="rId15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абзаце 7 подпункта 2.11.2 </w:t>
        </w:r>
      </w:hyperlink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регламента (когда такие документы включены в перечень документов, определенный </w:t>
      </w:r>
      <w:hyperlink r:id="rId16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пунктами 3</w:t>
        </w:r>
      </w:hyperlink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</w:t>
      </w:r>
      <w:hyperlink r:id="rId17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3.1 части 6 статьи 7</w:t>
        </w:r>
      </w:hyperlink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Федерального закона от 27 июля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2010 года N 210-ФЗ "Об организации предоставления государственных и муниципальных услуг"), представляются заявителем.</w:t>
      </w:r>
    </w:p>
    <w:p w:rsidR="001A7701" w:rsidRDefault="001A7701" w:rsidP="00E77E9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Документы, указанные в </w:t>
      </w:r>
      <w:hyperlink r:id="rId18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абзацах 5</w:t>
        </w:r>
      </w:hyperlink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</w:t>
      </w:r>
      <w:hyperlink r:id="rId1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6 подпункта 2.11.</w:t>
        </w:r>
        <w:r w:rsidR="00E77E99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1</w:t>
        </w:r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 </w:t>
        </w:r>
      </w:hyperlink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</w:t>
      </w:r>
      <w:hyperlink r:id="rId20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абзацах 7</w:t>
        </w:r>
      </w:hyperlink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- </w:t>
      </w:r>
      <w:hyperlink r:id="rId21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10 подпункта 2.11.</w:t>
        </w:r>
      </w:hyperlink>
      <w:r w:rsidR="00E77E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регламента, Уполномоченный орган запрашивает посредством единой системы межведомственного электронного взаимодействия, за исключением случаев, когда такие документы включены в перечень документов, определенный </w:t>
      </w:r>
      <w:hyperlink r:id="rId22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пунктами 3</w:t>
        </w:r>
      </w:hyperlink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</w:t>
      </w:r>
      <w:hyperlink r:id="rId23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3.1 части 6 статьи 7</w:t>
        </w:r>
      </w:hyperlink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Федерального закона от 27 июля 2010 года N 210-ФЗ "Об организации предоставления государственных и муниципальных услуг". При этом граждане, принимавшие участие в специальной военной операции (члены их семей), вправе самостоятельно представить указ</w:t>
      </w:r>
      <w:r w:rsidR="00E77E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анные документы».</w:t>
      </w:r>
    </w:p>
    <w:p w:rsidR="00E22AD5" w:rsidRDefault="00EF4D76" w:rsidP="00E77E99">
      <w:pPr>
        <w:autoSpaceDE w:val="0"/>
        <w:autoSpaceDN w:val="0"/>
        <w:adjustRightInd w:val="0"/>
        <w:spacing w:line="360" w:lineRule="auto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ab/>
      </w:r>
      <w:r w:rsidR="00BA0646">
        <w:rPr>
          <w:rFonts w:ascii="Times New Roman" w:eastAsia="MS Mincho" w:hAnsi="Times New Roman" w:cs="Times New Roman"/>
          <w:sz w:val="28"/>
          <w:szCs w:val="28"/>
          <w:lang w:eastAsia="ar-SA"/>
        </w:rPr>
        <w:t>2. Настоящее постановление вступает в силу со дня его официального опубликования.</w:t>
      </w:r>
    </w:p>
    <w:p w:rsidR="00E22AD5" w:rsidRDefault="00BA0646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3. Опубликовать настоящее постановление в газете «</w:t>
      </w:r>
      <w:r w:rsidR="00B47484">
        <w:rPr>
          <w:rFonts w:ascii="Times New Roman" w:eastAsia="MS Mincho" w:hAnsi="Times New Roman" w:cs="Times New Roman"/>
          <w:sz w:val="28"/>
          <w:szCs w:val="28"/>
          <w:lang w:eastAsia="ar-SA"/>
        </w:rPr>
        <w:t>Вестник муниципального района Безенчукский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» и разместить на официальном сайте Администрации муниципального района Безенчукский Самарской области в сети Интернет </w:t>
      </w:r>
      <w:hyperlink r:id="rId24">
        <w:r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www</w:t>
        </w:r>
        <w:r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r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admbezenchuk</w:t>
        </w:r>
        <w:r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r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ru</w:t>
        </w:r>
      </w:hyperlink>
      <w:r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:rsidR="00E22AD5" w:rsidRDefault="00BA0646">
      <w:pPr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4. Контроль за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Безенчукский Самарской области        (</w:t>
      </w:r>
      <w:r w:rsidR="00E77E99">
        <w:rPr>
          <w:rFonts w:ascii="Times New Roman" w:eastAsia="MS Mincho" w:hAnsi="Times New Roman" w:cs="Times New Roman"/>
          <w:sz w:val="28"/>
          <w:szCs w:val="28"/>
          <w:lang w:eastAsia="ar-SA"/>
        </w:rPr>
        <w:t>Ю.М</w:t>
      </w:r>
      <w:r w:rsidR="00B47484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0258BA">
        <w:rPr>
          <w:rFonts w:ascii="Times New Roman" w:eastAsia="MS Mincho" w:hAnsi="Times New Roman" w:cs="Times New Roman"/>
          <w:sz w:val="28"/>
          <w:szCs w:val="28"/>
          <w:lang w:eastAsia="ar-SA"/>
        </w:rPr>
        <w:t>Б</w:t>
      </w:r>
      <w:r w:rsidR="00E77E99">
        <w:rPr>
          <w:rFonts w:ascii="Times New Roman" w:eastAsia="MS Mincho" w:hAnsi="Times New Roman" w:cs="Times New Roman"/>
          <w:sz w:val="28"/>
          <w:szCs w:val="28"/>
          <w:lang w:eastAsia="ar-SA"/>
        </w:rPr>
        <w:t>оровец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).</w:t>
      </w:r>
    </w:p>
    <w:p w:rsidR="00EF4D76" w:rsidRDefault="00EF4D76">
      <w:pPr>
        <w:tabs>
          <w:tab w:val="left" w:pos="0"/>
        </w:tabs>
        <w:suppressAutoHyphens/>
        <w:spacing w:line="360" w:lineRule="auto"/>
        <w:ind w:firstLine="709"/>
        <w:jc w:val="both"/>
      </w:pPr>
    </w:p>
    <w:p w:rsidR="00EF4D76" w:rsidRDefault="00BA0646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Глава района                                                                             В.В. Аникин</w:t>
      </w:r>
    </w:p>
    <w:p w:rsidR="00EF4D76" w:rsidRDefault="00EF4D76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F4D76" w:rsidRDefault="00EF4D76">
      <w:pPr>
        <w:suppressAutoHyphens/>
        <w:jc w:val="center"/>
      </w:pPr>
    </w:p>
    <w:p w:rsidR="00E77E99" w:rsidRDefault="00E77E99">
      <w:pPr>
        <w:suppressAutoHyphens/>
        <w:jc w:val="center"/>
      </w:pPr>
    </w:p>
    <w:p w:rsidR="00E77E99" w:rsidRDefault="00E77E99">
      <w:pPr>
        <w:suppressAutoHyphens/>
        <w:jc w:val="center"/>
      </w:pPr>
    </w:p>
    <w:p w:rsidR="00E77E99" w:rsidRDefault="00E77E99">
      <w:pPr>
        <w:suppressAutoHyphens/>
        <w:jc w:val="center"/>
      </w:pPr>
    </w:p>
    <w:p w:rsidR="00E22AD5" w:rsidRDefault="00BA0646" w:rsidP="00EF4D76">
      <w:pPr>
        <w:suppressAutoHyphens/>
        <w:jc w:val="both"/>
      </w:pPr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</w:t>
      </w:r>
      <w:r w:rsidR="000B66E0">
        <w:rPr>
          <w:rFonts w:ascii="Times New Roman" w:eastAsia="MS Mincho" w:hAnsi="Times New Roman" w:cs="Times New Roman"/>
          <w:sz w:val="18"/>
          <w:szCs w:val="18"/>
          <w:lang w:eastAsia="ar-SA"/>
        </w:rPr>
        <w:t>Б</w:t>
      </w:r>
      <w:r w:rsidR="00E77E99">
        <w:rPr>
          <w:rFonts w:ascii="Times New Roman" w:eastAsia="MS Mincho" w:hAnsi="Times New Roman" w:cs="Times New Roman"/>
          <w:sz w:val="18"/>
          <w:szCs w:val="18"/>
          <w:lang w:eastAsia="ar-SA"/>
        </w:rPr>
        <w:t>оровец Ю.М</w:t>
      </w:r>
      <w:r w:rsidR="00B47484">
        <w:rPr>
          <w:rFonts w:ascii="Times New Roman" w:eastAsia="MS Mincho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8(84676)23308</w:t>
      </w:r>
    </w:p>
    <w:sectPr w:rsidR="00E22AD5" w:rsidSect="00EF4D76">
      <w:pgSz w:w="11906" w:h="16838"/>
      <w:pgMar w:top="1415" w:right="851" w:bottom="993" w:left="1134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14EB"/>
    <w:multiLevelType w:val="hybridMultilevel"/>
    <w:tmpl w:val="3D9C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74E56"/>
    <w:multiLevelType w:val="hybridMultilevel"/>
    <w:tmpl w:val="D438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D5"/>
    <w:rsid w:val="00023B7F"/>
    <w:rsid w:val="000258BA"/>
    <w:rsid w:val="0008322B"/>
    <w:rsid w:val="00091E2B"/>
    <w:rsid w:val="000B66E0"/>
    <w:rsid w:val="000E43B6"/>
    <w:rsid w:val="00132157"/>
    <w:rsid w:val="00153088"/>
    <w:rsid w:val="001831B7"/>
    <w:rsid w:val="001A7701"/>
    <w:rsid w:val="00244F39"/>
    <w:rsid w:val="00254579"/>
    <w:rsid w:val="00296824"/>
    <w:rsid w:val="002A3A96"/>
    <w:rsid w:val="002F30BD"/>
    <w:rsid w:val="002F5E2F"/>
    <w:rsid w:val="003B4764"/>
    <w:rsid w:val="0040451B"/>
    <w:rsid w:val="00451468"/>
    <w:rsid w:val="00461C09"/>
    <w:rsid w:val="00472B74"/>
    <w:rsid w:val="004E09E2"/>
    <w:rsid w:val="006025F5"/>
    <w:rsid w:val="00603BE7"/>
    <w:rsid w:val="006F67D2"/>
    <w:rsid w:val="00710CE8"/>
    <w:rsid w:val="0074518A"/>
    <w:rsid w:val="00746254"/>
    <w:rsid w:val="007679F4"/>
    <w:rsid w:val="00777F46"/>
    <w:rsid w:val="007F136F"/>
    <w:rsid w:val="00840A05"/>
    <w:rsid w:val="00890056"/>
    <w:rsid w:val="008B003A"/>
    <w:rsid w:val="008C4F86"/>
    <w:rsid w:val="009005F8"/>
    <w:rsid w:val="00A2148B"/>
    <w:rsid w:val="00A52AA0"/>
    <w:rsid w:val="00A80732"/>
    <w:rsid w:val="00AE49BF"/>
    <w:rsid w:val="00AF6E7F"/>
    <w:rsid w:val="00B12317"/>
    <w:rsid w:val="00B31474"/>
    <w:rsid w:val="00B34C6C"/>
    <w:rsid w:val="00B47484"/>
    <w:rsid w:val="00B55CE3"/>
    <w:rsid w:val="00BA0646"/>
    <w:rsid w:val="00C05615"/>
    <w:rsid w:val="00C2586A"/>
    <w:rsid w:val="00C47DC9"/>
    <w:rsid w:val="00C61430"/>
    <w:rsid w:val="00CA6F1A"/>
    <w:rsid w:val="00D40B41"/>
    <w:rsid w:val="00D55D58"/>
    <w:rsid w:val="00D9511B"/>
    <w:rsid w:val="00DB5CF8"/>
    <w:rsid w:val="00DD27EE"/>
    <w:rsid w:val="00DF16DC"/>
    <w:rsid w:val="00E22AD5"/>
    <w:rsid w:val="00E77E99"/>
    <w:rsid w:val="00EE0B8A"/>
    <w:rsid w:val="00EF4D76"/>
    <w:rsid w:val="00F03764"/>
    <w:rsid w:val="00F446C9"/>
    <w:rsid w:val="00F63AAB"/>
    <w:rsid w:val="00F87A6B"/>
    <w:rsid w:val="00F9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"/>
    <w:unhideWhenUsed/>
    <w:qFormat/>
    <w:rsid w:val="00637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link w:val="3"/>
    <w:uiPriority w:val="9"/>
    <w:unhideWhenUsed/>
    <w:qFormat/>
    <w:rsid w:val="006379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Заголовок 2 Знак"/>
    <w:basedOn w:val="a0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31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styleId="a4">
    <w:name w:val="page number"/>
    <w:basedOn w:val="a0"/>
    <w:uiPriority w:val="99"/>
    <w:semiHidden/>
    <w:unhideWhenUsed/>
    <w:qFormat/>
    <w:rsid w:val="00637992"/>
  </w:style>
  <w:style w:type="character" w:customStyle="1" w:styleId="-">
    <w:name w:val="Интернет-ссылка"/>
    <w:uiPriority w:val="99"/>
    <w:rsid w:val="00637992"/>
    <w:rPr>
      <w:rFonts w:cs="Times New Roman"/>
      <w:color w:val="0000FF"/>
      <w:u w:val="single"/>
    </w:rPr>
  </w:style>
  <w:style w:type="character" w:customStyle="1" w:styleId="a5">
    <w:name w:val="Текст примечания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637992"/>
    <w:rPr>
      <w:rFonts w:eastAsiaTheme="minorEastAsia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637992"/>
    <w:rPr>
      <w:rFonts w:ascii="Lucida Grande CY" w:eastAsiaTheme="minorEastAsia" w:hAnsi="Lucida Grande CY" w:cs="Lucida Grande CY"/>
      <w:sz w:val="18"/>
      <w:szCs w:val="18"/>
      <w:lang w:eastAsia="ru-RU"/>
    </w:rPr>
  </w:style>
  <w:style w:type="character" w:styleId="a8">
    <w:name w:val="Strong"/>
    <w:qFormat/>
    <w:rsid w:val="00637992"/>
    <w:rPr>
      <w:b/>
      <w:bCs/>
    </w:rPr>
  </w:style>
  <w:style w:type="character" w:customStyle="1" w:styleId="a9">
    <w:name w:val="Текст сноски Знак"/>
    <w:basedOn w:val="a0"/>
    <w:uiPriority w:val="99"/>
    <w:qFormat/>
    <w:rsid w:val="00637992"/>
    <w:rPr>
      <w:rFonts w:ascii="Calibri" w:eastAsia="MS Mincho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qFormat/>
    <w:rsid w:val="00637992"/>
    <w:rPr>
      <w:rFonts w:cs="Times New Roman"/>
      <w:vertAlign w:val="superscript"/>
    </w:rPr>
  </w:style>
  <w:style w:type="character" w:customStyle="1" w:styleId="20">
    <w:name w:val="Основной текст (2)_"/>
    <w:link w:val="20"/>
    <w:qFormat/>
    <w:locked/>
    <w:rsid w:val="00637992"/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qFormat/>
    <w:rsid w:val="00637992"/>
    <w:rPr>
      <w:color w:val="000000"/>
      <w:spacing w:val="0"/>
      <w:w w:val="100"/>
      <w:sz w:val="18"/>
      <w:szCs w:val="18"/>
      <w:shd w:val="clear" w:color="auto" w:fill="FFFFFF"/>
      <w:lang w:val="ru-RU" w:eastAsia="ru-RU"/>
    </w:rPr>
  </w:style>
  <w:style w:type="character" w:customStyle="1" w:styleId="ab">
    <w:name w:val="Основной текст с отступом Знак"/>
    <w:basedOn w:val="a0"/>
    <w:uiPriority w:val="99"/>
    <w:qFormat/>
    <w:rsid w:val="0063799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uiPriority w:val="99"/>
    <w:qFormat/>
    <w:rsid w:val="00637992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2"/>
    <w:semiHidden/>
    <w:qFormat/>
    <w:rsid w:val="00637992"/>
    <w:rPr>
      <w:rFonts w:ascii="Arial" w:eastAsia="Times New Roman" w:hAnsi="Arial" w:cs="Times New Roman"/>
      <w:sz w:val="18"/>
    </w:rPr>
  </w:style>
  <w:style w:type="character" w:customStyle="1" w:styleId="ListLabel1">
    <w:name w:val="ListLabel 1"/>
    <w:qFormat/>
    <w:rsid w:val="00E22AD5"/>
    <w:rPr>
      <w:rFonts w:eastAsia="MS Mincho" w:cs="Times New Roman"/>
    </w:rPr>
  </w:style>
  <w:style w:type="character" w:customStyle="1" w:styleId="ListLabel2">
    <w:name w:val="ListLabel 2"/>
    <w:qFormat/>
    <w:rsid w:val="00E22AD5"/>
    <w:rPr>
      <w:rFonts w:eastAsia="MS Mincho" w:cs="Verdana"/>
    </w:rPr>
  </w:style>
  <w:style w:type="character" w:customStyle="1" w:styleId="ad">
    <w:name w:val="Символ сноски"/>
    <w:qFormat/>
    <w:rsid w:val="00E22AD5"/>
  </w:style>
  <w:style w:type="character" w:customStyle="1" w:styleId="ae">
    <w:name w:val="Привязка сноски"/>
    <w:rsid w:val="00E22AD5"/>
    <w:rPr>
      <w:vertAlign w:val="superscript"/>
    </w:rPr>
  </w:style>
  <w:style w:type="character" w:customStyle="1" w:styleId="af">
    <w:name w:val="Привязка концевой сноски"/>
    <w:rsid w:val="00E22AD5"/>
    <w:rPr>
      <w:vertAlign w:val="superscript"/>
    </w:rPr>
  </w:style>
  <w:style w:type="character" w:customStyle="1" w:styleId="af0">
    <w:name w:val="Символы концевой сноски"/>
    <w:qFormat/>
    <w:rsid w:val="00E22AD5"/>
  </w:style>
  <w:style w:type="character" w:customStyle="1" w:styleId="af1">
    <w:name w:val="Символ нумерации"/>
    <w:qFormat/>
    <w:rsid w:val="00E22AD5"/>
  </w:style>
  <w:style w:type="paragraph" w:customStyle="1" w:styleId="af2">
    <w:name w:val="Заголовок"/>
    <w:basedOn w:val="a"/>
    <w:next w:val="af3"/>
    <w:qFormat/>
    <w:rsid w:val="00E22A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rsid w:val="00E22AD5"/>
    <w:pPr>
      <w:spacing w:after="140" w:line="288" w:lineRule="auto"/>
    </w:pPr>
  </w:style>
  <w:style w:type="paragraph" w:styleId="af4">
    <w:name w:val="List"/>
    <w:basedOn w:val="af3"/>
    <w:rsid w:val="00E22AD5"/>
    <w:rPr>
      <w:rFonts w:cs="Mangal"/>
    </w:rPr>
  </w:style>
  <w:style w:type="paragraph" w:customStyle="1" w:styleId="1">
    <w:name w:val="Название объекта1"/>
    <w:basedOn w:val="a"/>
    <w:qFormat/>
    <w:rsid w:val="00E22AD5"/>
    <w:pPr>
      <w:suppressLineNumbers/>
      <w:spacing w:before="120" w:after="120"/>
    </w:pPr>
    <w:rPr>
      <w:rFonts w:cs="Mangal"/>
      <w:i/>
      <w:iCs/>
    </w:rPr>
  </w:style>
  <w:style w:type="paragraph" w:styleId="af5">
    <w:name w:val="index heading"/>
    <w:basedOn w:val="a"/>
    <w:qFormat/>
    <w:rsid w:val="00E22AD5"/>
    <w:pPr>
      <w:suppressLineNumbers/>
    </w:pPr>
    <w:rPr>
      <w:rFonts w:cs="Mangal"/>
    </w:rPr>
  </w:style>
  <w:style w:type="paragraph" w:styleId="af6">
    <w:name w:val="List Paragraph"/>
    <w:basedOn w:val="a"/>
    <w:uiPriority w:val="34"/>
    <w:qFormat/>
    <w:rsid w:val="00637992"/>
    <w:pPr>
      <w:ind w:left="720"/>
      <w:contextualSpacing/>
    </w:pPr>
  </w:style>
  <w:style w:type="paragraph" w:customStyle="1" w:styleId="10">
    <w:name w:val="Верхний колонтитул1"/>
    <w:basedOn w:val="a"/>
    <w:uiPriority w:val="99"/>
    <w:unhideWhenUsed/>
    <w:rsid w:val="0063799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37992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en-IN"/>
    </w:rPr>
  </w:style>
  <w:style w:type="paragraph" w:styleId="af7">
    <w:name w:val="annotation text"/>
    <w:basedOn w:val="a"/>
    <w:uiPriority w:val="99"/>
    <w:unhideWhenUsed/>
    <w:qFormat/>
    <w:rsid w:val="00637992"/>
  </w:style>
  <w:style w:type="paragraph" w:styleId="af8">
    <w:name w:val="annotation subject"/>
    <w:basedOn w:val="af7"/>
    <w:uiPriority w:val="99"/>
    <w:semiHidden/>
    <w:unhideWhenUsed/>
    <w:qFormat/>
    <w:rsid w:val="00637992"/>
    <w:rPr>
      <w:b/>
      <w:bCs/>
      <w:sz w:val="20"/>
      <w:szCs w:val="20"/>
    </w:rPr>
  </w:style>
  <w:style w:type="paragraph" w:styleId="af9">
    <w:name w:val="Balloon Text"/>
    <w:basedOn w:val="a"/>
    <w:uiPriority w:val="99"/>
    <w:semiHidden/>
    <w:unhideWhenUsed/>
    <w:qFormat/>
    <w:rsid w:val="00637992"/>
    <w:rPr>
      <w:rFonts w:ascii="Lucida Grande CY" w:hAnsi="Lucida Grande CY" w:cs="Lucida Grande CY"/>
      <w:sz w:val="18"/>
      <w:szCs w:val="18"/>
    </w:rPr>
  </w:style>
  <w:style w:type="paragraph" w:styleId="afa">
    <w:name w:val="Revision"/>
    <w:uiPriority w:val="99"/>
    <w:semiHidden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paragraph" w:styleId="afb">
    <w:name w:val="Normal (Web)"/>
    <w:basedOn w:val="a"/>
    <w:qFormat/>
    <w:rsid w:val="00637992"/>
    <w:pPr>
      <w:spacing w:after="360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qFormat/>
    <w:rsid w:val="00637992"/>
    <w:rPr>
      <w:rFonts w:ascii="Times New Roman" w:eastAsia="MS Mincho" w:hAnsi="Times New Roman" w:cs="Times New Roman"/>
      <w:color w:val="00000A"/>
      <w:szCs w:val="20"/>
      <w:lang w:eastAsia="ru-RU"/>
    </w:rPr>
  </w:style>
  <w:style w:type="paragraph" w:customStyle="1" w:styleId="afc">
    <w:name w:val="Знак Знак Знак Знак"/>
    <w:basedOn w:val="a"/>
    <w:qFormat/>
    <w:rsid w:val="00637992"/>
    <w:pPr>
      <w:spacing w:beforeAutospacing="1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d">
    <w:name w:val="footnote text"/>
    <w:basedOn w:val="a"/>
    <w:uiPriority w:val="99"/>
    <w:qFormat/>
    <w:rsid w:val="00637992"/>
    <w:rPr>
      <w:rFonts w:eastAsia="MS Mincho" w:cs="Times New Roman"/>
      <w:sz w:val="20"/>
      <w:szCs w:val="20"/>
    </w:rPr>
  </w:style>
  <w:style w:type="paragraph" w:customStyle="1" w:styleId="210">
    <w:name w:val="Основной текст 2 Знак1"/>
    <w:basedOn w:val="a"/>
    <w:link w:val="23"/>
    <w:qFormat/>
    <w:rsid w:val="00637992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p17">
    <w:name w:val="p17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fe">
    <w:name w:val="Нормальный (таблица)"/>
    <w:basedOn w:val="a"/>
    <w:uiPriority w:val="99"/>
    <w:qFormat/>
    <w:rsid w:val="00637992"/>
    <w:pPr>
      <w:widowControl w:val="0"/>
      <w:jc w:val="both"/>
    </w:pPr>
    <w:rPr>
      <w:rFonts w:ascii="Arial" w:eastAsia="Times New Roman" w:hAnsi="Arial" w:cs="Arial"/>
    </w:rPr>
  </w:style>
  <w:style w:type="paragraph" w:styleId="aff">
    <w:name w:val="Body Text Indent"/>
    <w:basedOn w:val="a"/>
    <w:uiPriority w:val="99"/>
    <w:rsid w:val="00637992"/>
    <w:pPr>
      <w:ind w:left="5220"/>
      <w:jc w:val="center"/>
    </w:pPr>
    <w:rPr>
      <w:rFonts w:ascii="Times New Roman" w:eastAsia="Calibri" w:hAnsi="Times New Roman" w:cs="Times New Roman"/>
    </w:rPr>
  </w:style>
  <w:style w:type="paragraph" w:customStyle="1" w:styleId="11">
    <w:name w:val="Нижний колонтитул1"/>
    <w:basedOn w:val="a"/>
    <w:uiPriority w:val="99"/>
    <w:unhideWhenUsed/>
    <w:rsid w:val="00637992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paragraph" w:customStyle="1" w:styleId="p26">
    <w:name w:val="p26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10"/>
    <w:semiHidden/>
    <w:unhideWhenUsed/>
    <w:qFormat/>
    <w:rsid w:val="00637992"/>
    <w:pPr>
      <w:jc w:val="center"/>
    </w:pPr>
    <w:rPr>
      <w:rFonts w:ascii="Arial" w:eastAsia="Times New Roman" w:hAnsi="Arial" w:cs="Times New Roman"/>
      <w:sz w:val="18"/>
      <w:szCs w:val="22"/>
      <w:lang w:eastAsia="en-US"/>
    </w:rPr>
  </w:style>
  <w:style w:type="paragraph" w:customStyle="1" w:styleId="aff0">
    <w:name w:val="Содержимое врезки"/>
    <w:basedOn w:val="a"/>
    <w:qFormat/>
    <w:rsid w:val="00E22AD5"/>
  </w:style>
  <w:style w:type="paragraph" w:customStyle="1" w:styleId="12">
    <w:name w:val="Текст сноски1"/>
    <w:basedOn w:val="a"/>
    <w:rsid w:val="00E22AD5"/>
  </w:style>
  <w:style w:type="table" w:styleId="aff1">
    <w:name w:val="Table Grid"/>
    <w:basedOn w:val="a1"/>
    <w:uiPriority w:val="99"/>
    <w:rsid w:val="00637992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uiPriority w:val="1"/>
    <w:qFormat/>
    <w:rsid w:val="00451468"/>
    <w:pPr>
      <w:widowControl w:val="0"/>
      <w:autoSpaceDE w:val="0"/>
      <w:autoSpaceDN w:val="0"/>
      <w:ind w:left="796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"/>
    <w:unhideWhenUsed/>
    <w:qFormat/>
    <w:rsid w:val="00637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link w:val="3"/>
    <w:uiPriority w:val="9"/>
    <w:unhideWhenUsed/>
    <w:qFormat/>
    <w:rsid w:val="006379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Заголовок 2 Знак"/>
    <w:basedOn w:val="a0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31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styleId="a4">
    <w:name w:val="page number"/>
    <w:basedOn w:val="a0"/>
    <w:uiPriority w:val="99"/>
    <w:semiHidden/>
    <w:unhideWhenUsed/>
    <w:qFormat/>
    <w:rsid w:val="00637992"/>
  </w:style>
  <w:style w:type="character" w:customStyle="1" w:styleId="-">
    <w:name w:val="Интернет-ссылка"/>
    <w:uiPriority w:val="99"/>
    <w:rsid w:val="00637992"/>
    <w:rPr>
      <w:rFonts w:cs="Times New Roman"/>
      <w:color w:val="0000FF"/>
      <w:u w:val="single"/>
    </w:rPr>
  </w:style>
  <w:style w:type="character" w:customStyle="1" w:styleId="a5">
    <w:name w:val="Текст примечания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637992"/>
    <w:rPr>
      <w:rFonts w:eastAsiaTheme="minorEastAsia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637992"/>
    <w:rPr>
      <w:rFonts w:ascii="Lucida Grande CY" w:eastAsiaTheme="minorEastAsia" w:hAnsi="Lucida Grande CY" w:cs="Lucida Grande CY"/>
      <w:sz w:val="18"/>
      <w:szCs w:val="18"/>
      <w:lang w:eastAsia="ru-RU"/>
    </w:rPr>
  </w:style>
  <w:style w:type="character" w:styleId="a8">
    <w:name w:val="Strong"/>
    <w:qFormat/>
    <w:rsid w:val="00637992"/>
    <w:rPr>
      <w:b/>
      <w:bCs/>
    </w:rPr>
  </w:style>
  <w:style w:type="character" w:customStyle="1" w:styleId="a9">
    <w:name w:val="Текст сноски Знак"/>
    <w:basedOn w:val="a0"/>
    <w:uiPriority w:val="99"/>
    <w:qFormat/>
    <w:rsid w:val="00637992"/>
    <w:rPr>
      <w:rFonts w:ascii="Calibri" w:eastAsia="MS Mincho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qFormat/>
    <w:rsid w:val="00637992"/>
    <w:rPr>
      <w:rFonts w:cs="Times New Roman"/>
      <w:vertAlign w:val="superscript"/>
    </w:rPr>
  </w:style>
  <w:style w:type="character" w:customStyle="1" w:styleId="20">
    <w:name w:val="Основной текст (2)_"/>
    <w:link w:val="20"/>
    <w:qFormat/>
    <w:locked/>
    <w:rsid w:val="00637992"/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qFormat/>
    <w:rsid w:val="00637992"/>
    <w:rPr>
      <w:color w:val="000000"/>
      <w:spacing w:val="0"/>
      <w:w w:val="100"/>
      <w:sz w:val="18"/>
      <w:szCs w:val="18"/>
      <w:shd w:val="clear" w:color="auto" w:fill="FFFFFF"/>
      <w:lang w:val="ru-RU" w:eastAsia="ru-RU"/>
    </w:rPr>
  </w:style>
  <w:style w:type="character" w:customStyle="1" w:styleId="ab">
    <w:name w:val="Основной текст с отступом Знак"/>
    <w:basedOn w:val="a0"/>
    <w:uiPriority w:val="99"/>
    <w:qFormat/>
    <w:rsid w:val="0063799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uiPriority w:val="99"/>
    <w:qFormat/>
    <w:rsid w:val="00637992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2"/>
    <w:semiHidden/>
    <w:qFormat/>
    <w:rsid w:val="00637992"/>
    <w:rPr>
      <w:rFonts w:ascii="Arial" w:eastAsia="Times New Roman" w:hAnsi="Arial" w:cs="Times New Roman"/>
      <w:sz w:val="18"/>
    </w:rPr>
  </w:style>
  <w:style w:type="character" w:customStyle="1" w:styleId="ListLabel1">
    <w:name w:val="ListLabel 1"/>
    <w:qFormat/>
    <w:rsid w:val="00E22AD5"/>
    <w:rPr>
      <w:rFonts w:eastAsia="MS Mincho" w:cs="Times New Roman"/>
    </w:rPr>
  </w:style>
  <w:style w:type="character" w:customStyle="1" w:styleId="ListLabel2">
    <w:name w:val="ListLabel 2"/>
    <w:qFormat/>
    <w:rsid w:val="00E22AD5"/>
    <w:rPr>
      <w:rFonts w:eastAsia="MS Mincho" w:cs="Verdana"/>
    </w:rPr>
  </w:style>
  <w:style w:type="character" w:customStyle="1" w:styleId="ad">
    <w:name w:val="Символ сноски"/>
    <w:qFormat/>
    <w:rsid w:val="00E22AD5"/>
  </w:style>
  <w:style w:type="character" w:customStyle="1" w:styleId="ae">
    <w:name w:val="Привязка сноски"/>
    <w:rsid w:val="00E22AD5"/>
    <w:rPr>
      <w:vertAlign w:val="superscript"/>
    </w:rPr>
  </w:style>
  <w:style w:type="character" w:customStyle="1" w:styleId="af">
    <w:name w:val="Привязка концевой сноски"/>
    <w:rsid w:val="00E22AD5"/>
    <w:rPr>
      <w:vertAlign w:val="superscript"/>
    </w:rPr>
  </w:style>
  <w:style w:type="character" w:customStyle="1" w:styleId="af0">
    <w:name w:val="Символы концевой сноски"/>
    <w:qFormat/>
    <w:rsid w:val="00E22AD5"/>
  </w:style>
  <w:style w:type="character" w:customStyle="1" w:styleId="af1">
    <w:name w:val="Символ нумерации"/>
    <w:qFormat/>
    <w:rsid w:val="00E22AD5"/>
  </w:style>
  <w:style w:type="paragraph" w:customStyle="1" w:styleId="af2">
    <w:name w:val="Заголовок"/>
    <w:basedOn w:val="a"/>
    <w:next w:val="af3"/>
    <w:qFormat/>
    <w:rsid w:val="00E22A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rsid w:val="00E22AD5"/>
    <w:pPr>
      <w:spacing w:after="140" w:line="288" w:lineRule="auto"/>
    </w:pPr>
  </w:style>
  <w:style w:type="paragraph" w:styleId="af4">
    <w:name w:val="List"/>
    <w:basedOn w:val="af3"/>
    <w:rsid w:val="00E22AD5"/>
    <w:rPr>
      <w:rFonts w:cs="Mangal"/>
    </w:rPr>
  </w:style>
  <w:style w:type="paragraph" w:customStyle="1" w:styleId="1">
    <w:name w:val="Название объекта1"/>
    <w:basedOn w:val="a"/>
    <w:qFormat/>
    <w:rsid w:val="00E22AD5"/>
    <w:pPr>
      <w:suppressLineNumbers/>
      <w:spacing w:before="120" w:after="120"/>
    </w:pPr>
    <w:rPr>
      <w:rFonts w:cs="Mangal"/>
      <w:i/>
      <w:iCs/>
    </w:rPr>
  </w:style>
  <w:style w:type="paragraph" w:styleId="af5">
    <w:name w:val="index heading"/>
    <w:basedOn w:val="a"/>
    <w:qFormat/>
    <w:rsid w:val="00E22AD5"/>
    <w:pPr>
      <w:suppressLineNumbers/>
    </w:pPr>
    <w:rPr>
      <w:rFonts w:cs="Mangal"/>
    </w:rPr>
  </w:style>
  <w:style w:type="paragraph" w:styleId="af6">
    <w:name w:val="List Paragraph"/>
    <w:basedOn w:val="a"/>
    <w:uiPriority w:val="34"/>
    <w:qFormat/>
    <w:rsid w:val="00637992"/>
    <w:pPr>
      <w:ind w:left="720"/>
      <w:contextualSpacing/>
    </w:pPr>
  </w:style>
  <w:style w:type="paragraph" w:customStyle="1" w:styleId="10">
    <w:name w:val="Верхний колонтитул1"/>
    <w:basedOn w:val="a"/>
    <w:uiPriority w:val="99"/>
    <w:unhideWhenUsed/>
    <w:rsid w:val="0063799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37992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en-IN"/>
    </w:rPr>
  </w:style>
  <w:style w:type="paragraph" w:styleId="af7">
    <w:name w:val="annotation text"/>
    <w:basedOn w:val="a"/>
    <w:uiPriority w:val="99"/>
    <w:unhideWhenUsed/>
    <w:qFormat/>
    <w:rsid w:val="00637992"/>
  </w:style>
  <w:style w:type="paragraph" w:styleId="af8">
    <w:name w:val="annotation subject"/>
    <w:basedOn w:val="af7"/>
    <w:uiPriority w:val="99"/>
    <w:semiHidden/>
    <w:unhideWhenUsed/>
    <w:qFormat/>
    <w:rsid w:val="00637992"/>
    <w:rPr>
      <w:b/>
      <w:bCs/>
      <w:sz w:val="20"/>
      <w:szCs w:val="20"/>
    </w:rPr>
  </w:style>
  <w:style w:type="paragraph" w:styleId="af9">
    <w:name w:val="Balloon Text"/>
    <w:basedOn w:val="a"/>
    <w:uiPriority w:val="99"/>
    <w:semiHidden/>
    <w:unhideWhenUsed/>
    <w:qFormat/>
    <w:rsid w:val="00637992"/>
    <w:rPr>
      <w:rFonts w:ascii="Lucida Grande CY" w:hAnsi="Lucida Grande CY" w:cs="Lucida Grande CY"/>
      <w:sz w:val="18"/>
      <w:szCs w:val="18"/>
    </w:rPr>
  </w:style>
  <w:style w:type="paragraph" w:styleId="afa">
    <w:name w:val="Revision"/>
    <w:uiPriority w:val="99"/>
    <w:semiHidden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paragraph" w:styleId="afb">
    <w:name w:val="Normal (Web)"/>
    <w:basedOn w:val="a"/>
    <w:qFormat/>
    <w:rsid w:val="00637992"/>
    <w:pPr>
      <w:spacing w:after="360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qFormat/>
    <w:rsid w:val="00637992"/>
    <w:rPr>
      <w:rFonts w:ascii="Times New Roman" w:eastAsia="MS Mincho" w:hAnsi="Times New Roman" w:cs="Times New Roman"/>
      <w:color w:val="00000A"/>
      <w:szCs w:val="20"/>
      <w:lang w:eastAsia="ru-RU"/>
    </w:rPr>
  </w:style>
  <w:style w:type="paragraph" w:customStyle="1" w:styleId="afc">
    <w:name w:val="Знак Знак Знак Знак"/>
    <w:basedOn w:val="a"/>
    <w:qFormat/>
    <w:rsid w:val="00637992"/>
    <w:pPr>
      <w:spacing w:beforeAutospacing="1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d">
    <w:name w:val="footnote text"/>
    <w:basedOn w:val="a"/>
    <w:uiPriority w:val="99"/>
    <w:qFormat/>
    <w:rsid w:val="00637992"/>
    <w:rPr>
      <w:rFonts w:eastAsia="MS Mincho" w:cs="Times New Roman"/>
      <w:sz w:val="20"/>
      <w:szCs w:val="20"/>
    </w:rPr>
  </w:style>
  <w:style w:type="paragraph" w:customStyle="1" w:styleId="210">
    <w:name w:val="Основной текст 2 Знак1"/>
    <w:basedOn w:val="a"/>
    <w:link w:val="23"/>
    <w:qFormat/>
    <w:rsid w:val="00637992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p17">
    <w:name w:val="p17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fe">
    <w:name w:val="Нормальный (таблица)"/>
    <w:basedOn w:val="a"/>
    <w:uiPriority w:val="99"/>
    <w:qFormat/>
    <w:rsid w:val="00637992"/>
    <w:pPr>
      <w:widowControl w:val="0"/>
      <w:jc w:val="both"/>
    </w:pPr>
    <w:rPr>
      <w:rFonts w:ascii="Arial" w:eastAsia="Times New Roman" w:hAnsi="Arial" w:cs="Arial"/>
    </w:rPr>
  </w:style>
  <w:style w:type="paragraph" w:styleId="aff">
    <w:name w:val="Body Text Indent"/>
    <w:basedOn w:val="a"/>
    <w:uiPriority w:val="99"/>
    <w:rsid w:val="00637992"/>
    <w:pPr>
      <w:ind w:left="5220"/>
      <w:jc w:val="center"/>
    </w:pPr>
    <w:rPr>
      <w:rFonts w:ascii="Times New Roman" w:eastAsia="Calibri" w:hAnsi="Times New Roman" w:cs="Times New Roman"/>
    </w:rPr>
  </w:style>
  <w:style w:type="paragraph" w:customStyle="1" w:styleId="11">
    <w:name w:val="Нижний колонтитул1"/>
    <w:basedOn w:val="a"/>
    <w:uiPriority w:val="99"/>
    <w:unhideWhenUsed/>
    <w:rsid w:val="00637992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paragraph" w:customStyle="1" w:styleId="p26">
    <w:name w:val="p26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10"/>
    <w:semiHidden/>
    <w:unhideWhenUsed/>
    <w:qFormat/>
    <w:rsid w:val="00637992"/>
    <w:pPr>
      <w:jc w:val="center"/>
    </w:pPr>
    <w:rPr>
      <w:rFonts w:ascii="Arial" w:eastAsia="Times New Roman" w:hAnsi="Arial" w:cs="Times New Roman"/>
      <w:sz w:val="18"/>
      <w:szCs w:val="22"/>
      <w:lang w:eastAsia="en-US"/>
    </w:rPr>
  </w:style>
  <w:style w:type="paragraph" w:customStyle="1" w:styleId="aff0">
    <w:name w:val="Содержимое врезки"/>
    <w:basedOn w:val="a"/>
    <w:qFormat/>
    <w:rsid w:val="00E22AD5"/>
  </w:style>
  <w:style w:type="paragraph" w:customStyle="1" w:styleId="12">
    <w:name w:val="Текст сноски1"/>
    <w:basedOn w:val="a"/>
    <w:rsid w:val="00E22AD5"/>
  </w:style>
  <w:style w:type="table" w:styleId="aff1">
    <w:name w:val="Table Grid"/>
    <w:basedOn w:val="a1"/>
    <w:uiPriority w:val="99"/>
    <w:rsid w:val="00637992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uiPriority w:val="1"/>
    <w:qFormat/>
    <w:rsid w:val="00451468"/>
    <w:pPr>
      <w:widowControl w:val="0"/>
      <w:autoSpaceDE w:val="0"/>
      <w:autoSpaceDN w:val="0"/>
      <w:ind w:left="796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80606" TargetMode="External"/><Relationship Id="rId13" Type="http://schemas.openxmlformats.org/officeDocument/2006/relationships/hyperlink" Target="https://login.consultant.ru/link/?req=doc&amp;base=RLAW256&amp;n=180870&amp;dst=100607" TargetMode="External"/><Relationship Id="rId18" Type="http://schemas.openxmlformats.org/officeDocument/2006/relationships/hyperlink" Target="https://login.consultant.ru/link/?req=doc&amp;base=RLAW256&amp;n=180870&amp;dst=10060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256&amp;n=180870&amp;dst=100616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LAW256&amp;n=180870&amp;dst=100604" TargetMode="External"/><Relationship Id="rId17" Type="http://schemas.openxmlformats.org/officeDocument/2006/relationships/hyperlink" Target="https://login.consultant.ru/link/?req=doc&amp;base=RZR&amp;n=465798&amp;dst=30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R&amp;n=465798&amp;dst=302" TargetMode="External"/><Relationship Id="rId20" Type="http://schemas.openxmlformats.org/officeDocument/2006/relationships/hyperlink" Target="https://login.consultant.ru/link/?req=doc&amp;base=RLAW256&amp;n=180870&amp;dst=10061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256&amp;n=180870&amp;dst=100601" TargetMode="External"/><Relationship Id="rId24" Type="http://schemas.openxmlformats.org/officeDocument/2006/relationships/hyperlink" Target="http://www.admbezenchu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256&amp;n=180870&amp;dst=100613" TargetMode="External"/><Relationship Id="rId23" Type="http://schemas.openxmlformats.org/officeDocument/2006/relationships/hyperlink" Target="https://login.consultant.ru/link/?req=doc&amp;base=RZR&amp;n=465798&amp;dst=303" TargetMode="External"/><Relationship Id="rId10" Type="http://schemas.openxmlformats.org/officeDocument/2006/relationships/hyperlink" Target="https://login.consultant.ru/link/?req=doc&amp;base=RLAW256&amp;n=180606" TargetMode="External"/><Relationship Id="rId19" Type="http://schemas.openxmlformats.org/officeDocument/2006/relationships/hyperlink" Target="https://login.consultant.ru/link/?req=doc&amp;base=RLAW256&amp;n=180870&amp;dst=1006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256&amp;n=180606&amp;dst=101223" TargetMode="External"/><Relationship Id="rId14" Type="http://schemas.openxmlformats.org/officeDocument/2006/relationships/hyperlink" Target="https://login.consultant.ru/link/?req=doc&amp;base=RLAW256&amp;n=180870&amp;dst=100612" TargetMode="External"/><Relationship Id="rId22" Type="http://schemas.openxmlformats.org/officeDocument/2006/relationships/hyperlink" Target="https://login.consultant.ru/link/?req=doc&amp;base=RZR&amp;n=465798&amp;dst=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3E089-BF02-43D8-A8D8-A9360C45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RomanovaVY</dc:creator>
  <cp:lastModifiedBy>user</cp:lastModifiedBy>
  <cp:revision>2</cp:revision>
  <cp:lastPrinted>2024-04-10T06:25:00Z</cp:lastPrinted>
  <dcterms:created xsi:type="dcterms:W3CDTF">2024-04-10T06:29:00Z</dcterms:created>
  <dcterms:modified xsi:type="dcterms:W3CDTF">2024-04-10T06:29:00Z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