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075" w:rsidRDefault="00477069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42075">
        <w:rPr>
          <w:rFonts w:ascii="Times New Roman" w:hAnsi="Times New Roman"/>
          <w:sz w:val="24"/>
          <w:szCs w:val="24"/>
          <w:lang w:eastAsia="ru-RU"/>
        </w:rPr>
        <w:t>УТВЕРЖДЕНО:</w:t>
      </w:r>
    </w:p>
    <w:p w:rsidR="00E4207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муниципальным имуществом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м.р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 Безенчукский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  </w:t>
      </w:r>
      <w:r w:rsidR="00084F57">
        <w:rPr>
          <w:rFonts w:ascii="Times New Roman" w:hAnsi="Times New Roman"/>
          <w:sz w:val="24"/>
          <w:szCs w:val="24"/>
          <w:lang w:eastAsia="ru-RU"/>
        </w:rPr>
        <w:t>Е.Г. Василенко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«_</w:t>
      </w:r>
      <w:r w:rsidR="00A8168D">
        <w:rPr>
          <w:rFonts w:ascii="Times New Roman" w:hAnsi="Times New Roman"/>
          <w:sz w:val="24"/>
          <w:szCs w:val="24"/>
          <w:lang w:eastAsia="ru-RU"/>
        </w:rPr>
        <w:t>20</w:t>
      </w:r>
      <w:r>
        <w:rPr>
          <w:rFonts w:ascii="Times New Roman" w:hAnsi="Times New Roman"/>
          <w:sz w:val="24"/>
          <w:szCs w:val="24"/>
          <w:lang w:eastAsia="ru-RU"/>
        </w:rPr>
        <w:t>_»___</w:t>
      </w:r>
      <w:r w:rsidR="00BA0BDF">
        <w:rPr>
          <w:rFonts w:ascii="Times New Roman" w:hAnsi="Times New Roman"/>
          <w:sz w:val="24"/>
          <w:szCs w:val="24"/>
          <w:lang w:eastAsia="ru-RU"/>
        </w:rPr>
        <w:t>08</w:t>
      </w:r>
      <w:r>
        <w:rPr>
          <w:rFonts w:ascii="Times New Roman" w:hAnsi="Times New Roman"/>
          <w:sz w:val="24"/>
          <w:szCs w:val="24"/>
          <w:lang w:eastAsia="ru-RU"/>
        </w:rPr>
        <w:t>_____2025 г.</w:t>
      </w:r>
    </w:p>
    <w:p w:rsidR="00E42075" w:rsidRDefault="00E42075" w:rsidP="00E4207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</w:p>
    <w:p w:rsidR="00E42075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075" w:rsidRPr="00955932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360F" w:rsidRPr="009B360F" w:rsidRDefault="009B360F" w:rsidP="009B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:rsidR="009B360F" w:rsidRPr="009B360F" w:rsidRDefault="009B360F" w:rsidP="009B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  открытого аукциона открытого по составу участников и форме подачи предложений о цене </w:t>
      </w:r>
    </w:p>
    <w:p w:rsidR="005D57E2" w:rsidRPr="00955932" w:rsidRDefault="005D57E2" w:rsidP="00BF5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5932" w:rsidRDefault="002A43B7" w:rsidP="00955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Организатор аукциона: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управлению муниципальным имуществом Администрации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</w:t>
      </w:r>
      <w:r w:rsidR="0072351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446250, Самарская область, Безенчукский район, 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spell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Безенчук, ул. Нефтяников, дом 11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900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8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(84676)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23308, 24146</w:t>
      </w:r>
      <w:r w:rsid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B6855" w:rsidRPr="00B84D2F" w:rsidRDefault="002A43B7" w:rsidP="00AB6855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E-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B84D2F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="00AB6855" w:rsidRPr="00B84D2F"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  <w:t>kumibez@mail.ru</w:t>
      </w:r>
    </w:p>
    <w:p w:rsidR="002A43B7" w:rsidRPr="00955932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 власти, принявший решение о проведен</w:t>
      </w:r>
      <w:proofErr w:type="gramStart"/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ии ау</w:t>
      </w:r>
      <w:proofErr w:type="gramEnd"/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F735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Безенчукский Самарской области (постановление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F42E5F">
        <w:rPr>
          <w:rFonts w:ascii="Times New Roman" w:eastAsia="Times New Roman" w:hAnsi="Times New Roman" w:cs="Times New Roman"/>
          <w:sz w:val="24"/>
          <w:szCs w:val="24"/>
          <w:lang w:eastAsia="ru-RU"/>
        </w:rPr>
        <w:t>.08</w:t>
      </w:r>
      <w:r w:rsidR="00CD0302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="0021219D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2442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23516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899</w:t>
      </w:r>
      <w:r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1219D" w:rsidRPr="00955932" w:rsidRDefault="0021219D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2535" w:rsidRPr="00955932" w:rsidRDefault="00312535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Форма торгов: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в электронной форме, открытый по составу участников и по форме подачи предложений о цене имущества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127E" w:rsidRPr="00955932" w:rsidRDefault="00E9127E" w:rsidP="00E91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Электронная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площадка - РТС-Тендер – 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rts</w:t>
      </w:r>
      <w:proofErr w:type="spell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tender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CE044C" w:rsidRPr="00955932" w:rsidRDefault="00CE044C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аукцион на право заключения </w:t>
      </w:r>
      <w:r w:rsidRP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договора </w:t>
      </w:r>
      <w:r w:rsidR="00C16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аренды</w:t>
      </w:r>
      <w:r w:rsidR="00F42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электронной форме, на официальном сайте ООО «РТС - тендер».</w:t>
      </w:r>
    </w:p>
    <w:p w:rsidR="008D5714" w:rsidRPr="008D5714" w:rsidRDefault="008D5714" w:rsidP="008D57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57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Место приема/подачи Заявок: </w:t>
      </w:r>
      <w:r w:rsidRPr="008D5714">
        <w:rPr>
          <w:rFonts w:ascii="Times New Roman" w:eastAsia="Calibri" w:hAnsi="Times New Roman" w:cs="Times New Roman"/>
          <w:bCs/>
          <w:sz w:val="24"/>
          <w:szCs w:val="24"/>
        </w:rPr>
        <w:t>электронная площадка www.rts-tender.ru</w:t>
      </w:r>
      <w:r w:rsidRPr="008D57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ind w:right="3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проведения аукциона: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аукцион, открытый по составу участников и форме подаче предложений о цене.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Порядок, место, даты начала и окончания подачи заявок:</w:t>
      </w:r>
    </w:p>
    <w:p w:rsidR="008D5714" w:rsidRPr="008D5714" w:rsidRDefault="008D5714" w:rsidP="008D57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Начало</w:t>
      </w:r>
      <w:r w:rsidRPr="008D57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приема заявок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42E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</w:t>
      </w:r>
      <w:r w:rsidR="00BA0B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августа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09 часов 00 минут по Московскому времени.</w:t>
      </w:r>
    </w:p>
    <w:p w:rsidR="008D5714" w:rsidRPr="008D5714" w:rsidRDefault="008D5714" w:rsidP="008D57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Окончание приема заявок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E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01 сентября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 г.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09 часов 00 минут Московскому времени.</w:t>
      </w:r>
    </w:p>
    <w:p w:rsidR="008D5714" w:rsidRPr="008D5714" w:rsidRDefault="008D5714" w:rsidP="008D5714">
      <w:p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Подача заявок осуществляется круглосуточно.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Место, дата и время рассмотрение заявок на участие в электронном аукционе.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на участие в аукционе и определение участников аукциона состоится по адресу: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446250, Самарская область, Безенчукский район, </w:t>
      </w:r>
      <w:proofErr w:type="spellStart"/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п.г.т</w:t>
      </w:r>
      <w:proofErr w:type="spellEnd"/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Безенчук, ул. Нефтяников, д. 1</w:t>
      </w:r>
      <w:r w:rsidR="00404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-               </w:t>
      </w:r>
      <w:r w:rsidR="00F42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 сентября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2025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года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Место, дата и время проведения аукциона.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Электронный аукцион состоится: </w:t>
      </w:r>
      <w:r w:rsidR="00F42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05 </w:t>
      </w:r>
      <w:r w:rsidR="00BA0B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сентября</w:t>
      </w:r>
      <w:r w:rsid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E7C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2025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с 10 часов 00 минут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по московскому времени на </w:t>
      </w:r>
      <w:r w:rsidRPr="008D5714">
        <w:rPr>
          <w:rFonts w:ascii="Times New Roman" w:eastAsia="Calibri" w:hAnsi="Times New Roman" w:cs="Times New Roman"/>
          <w:bCs/>
          <w:sz w:val="24"/>
          <w:szCs w:val="24"/>
        </w:rPr>
        <w:t>электронной площадке www.rts-tender.ru</w:t>
      </w:r>
      <w:r w:rsidRPr="008D57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E7C85" w:rsidRPr="002E7C85" w:rsidRDefault="008D5714" w:rsidP="002E7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 подведения итогов аукциона:</w:t>
      </w:r>
      <w:r w:rsidRPr="008D57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41E" w:rsidRPr="006E741E" w:rsidRDefault="006E741E" w:rsidP="006E7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74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об итогах аукциона, является документом, удостоверяющим право победителя на заключение договора аренды, права собственности на земельные участки.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аукциона, порядок и условия заключения договора с участником аукциона являются условиями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публичной оферты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подача заявки на участие в аукционе является акцептом такой оферты в соответствии со статьей 438 Гражданского кодекса Российской Федерации.</w:t>
      </w: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7D23" w:rsidRPr="00667D23" w:rsidRDefault="00667D23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2E7C85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</w:t>
      </w:r>
    </w:p>
    <w:p w:rsidR="003E20B6" w:rsidRDefault="003E20B6" w:rsidP="003E2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</w:t>
      </w:r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состава земель населенных пунктов с кадастровым номером 63:12:1505003:278, площадью 2745 </w:t>
      </w:r>
      <w:proofErr w:type="spellStart"/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 расположенного по адресу: Российская Федерация, Самарская область, Безенчукский район, сельское поселение Васильевка, территория Васильевка, разрешенное использование: обеспечение сельскохозяйственного производства. </w:t>
      </w:r>
    </w:p>
    <w:p w:rsidR="006E741E" w:rsidRDefault="003E20B6" w:rsidP="003E2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предмета аукциона установлена в размере 14 043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(четырнадцать тысяч сорок три) рубля 00 копеек в год</w:t>
      </w:r>
      <w:r w:rsid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Pr="008D5714" w:rsidRDefault="008D5714" w:rsidP="006E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20% начальной цены лота составляет – </w:t>
      </w:r>
      <w:r w:rsid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2 808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тысячи восемьсот восемь</w:t>
      </w:r>
      <w:r w:rsidR="00F42E5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42E5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 </w:t>
      </w:r>
    </w:p>
    <w:p w:rsidR="008D5714" w:rsidRP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 в размере 3% начальной цены лота составляет – </w:t>
      </w:r>
      <w:r w:rsid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421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двадцать один) рубль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F42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Default="000E0F39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аренды – 10</w:t>
      </w:r>
      <w:r w:rsidR="006E74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лет.</w:t>
      </w:r>
    </w:p>
    <w:p w:rsidR="003E20B6" w:rsidRDefault="003E20B6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20B6" w:rsidRPr="008D5714" w:rsidRDefault="003E20B6" w:rsidP="003E2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2</w:t>
      </w:r>
    </w:p>
    <w:p w:rsidR="003E20B6" w:rsidRDefault="003E20B6" w:rsidP="003E2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</w:t>
      </w:r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состава земель населенных пунктов с кадастровым номером 63:12:1505003:279, площадью 2828 </w:t>
      </w:r>
      <w:proofErr w:type="spellStart"/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 расположенного по адресу: Российская Федерация, Самарская область, Безенчукский район, сельское поселение Васильевка, территория Васильевка, разрешенное использование: обеспечение сельскохозяйственного производства. </w:t>
      </w:r>
    </w:p>
    <w:p w:rsidR="003E20B6" w:rsidRDefault="003E20B6" w:rsidP="003E2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предмета аукциона установлена в размере 14 382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четырнадцать тысяч триста восемьдесят два)</w:t>
      </w:r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рубля 00 копеек в год. </w:t>
      </w:r>
    </w:p>
    <w:p w:rsidR="003E20B6" w:rsidRPr="008D5714" w:rsidRDefault="003E20B6" w:rsidP="003E2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20% начальной цены лота составляет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0B00D0">
        <w:rPr>
          <w:rFonts w:ascii="Times New Roman" w:eastAsia="Times New Roman" w:hAnsi="Times New Roman" w:cs="Times New Roman"/>
          <w:sz w:val="24"/>
          <w:szCs w:val="24"/>
          <w:lang w:eastAsia="ru-RU"/>
        </w:rPr>
        <w:t>876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 тысячи восемьсот </w:t>
      </w:r>
      <w:r w:rsidR="000B00D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шесть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00D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 </w:t>
      </w:r>
    </w:p>
    <w:p w:rsidR="003E20B6" w:rsidRPr="008D5714" w:rsidRDefault="003E20B6" w:rsidP="003E2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 в размере 3% начальной цены лота составляет – </w:t>
      </w:r>
      <w:r w:rsidR="000B00D0">
        <w:rPr>
          <w:rFonts w:ascii="Times New Roman" w:eastAsia="Times New Roman" w:hAnsi="Times New Roman" w:cs="Times New Roman"/>
          <w:sz w:val="24"/>
          <w:szCs w:val="24"/>
          <w:lang w:eastAsia="ru-RU"/>
        </w:rPr>
        <w:t>431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четыреста </w:t>
      </w:r>
      <w:r w:rsidR="000B00D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тридцать один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00D0">
        <w:rPr>
          <w:rFonts w:ascii="Times New Roman" w:eastAsia="Times New Roman" w:hAnsi="Times New Roman" w:cs="Times New Roman"/>
          <w:sz w:val="24"/>
          <w:szCs w:val="24"/>
          <w:lang w:eastAsia="ru-RU"/>
        </w:rPr>
        <w:t>46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20B6" w:rsidRDefault="003E20B6" w:rsidP="003E20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аренды – 10 лет.</w:t>
      </w:r>
    </w:p>
    <w:p w:rsidR="000B00D0" w:rsidRDefault="000B00D0" w:rsidP="003E20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00D0" w:rsidRPr="008D5714" w:rsidRDefault="000B00D0" w:rsidP="000B00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3</w:t>
      </w:r>
    </w:p>
    <w:p w:rsidR="000B00D0" w:rsidRDefault="000B00D0" w:rsidP="000B00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</w:t>
      </w:r>
      <w:r w:rsidRPr="003E2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0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состава земель населенных пунктов с кадастровым номером 63:12:1505003:280, площадью 1000 </w:t>
      </w:r>
      <w:proofErr w:type="spellStart"/>
      <w:r w:rsidRPr="000B00D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B0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 расположенного по адресу: Российская Федерация, Самарская область, Безенчукский район, сельское поселение Васильевка, территория Васильевка, разрешенное использование: обеспечение сельскохозяйственного производства. </w:t>
      </w:r>
    </w:p>
    <w:p w:rsidR="000B00D0" w:rsidRPr="000B00D0" w:rsidRDefault="000B00D0" w:rsidP="000B00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предмета аукциона установлена в размере 6 261 (шесть тысяч двести шестьдесят один) рубль 00 копеек в год.</w:t>
      </w:r>
    </w:p>
    <w:p w:rsidR="000B00D0" w:rsidRPr="008D5714" w:rsidRDefault="000B00D0" w:rsidP="000B00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20% начальной цены лота составляет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1 252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 двести пятьдесят два) рубля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 </w:t>
      </w:r>
    </w:p>
    <w:p w:rsidR="000B00D0" w:rsidRPr="008D5714" w:rsidRDefault="000B00D0" w:rsidP="000B00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 в размере 3% начальной цены лота составляет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187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восемьдесят семь) рублей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 копейки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00D0" w:rsidRDefault="000B00D0" w:rsidP="000B00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аренды – 10 лет.</w:t>
      </w:r>
    </w:p>
    <w:p w:rsidR="000B00D0" w:rsidRDefault="000B00D0" w:rsidP="003E20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ознакомления претендентов с иной информацией: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подробную информацию можно получить в </w:t>
      </w:r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КУМИ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 Самарской области в рабочие дни с понедельника по пятницу с 08.00 до 12.00 и с 13.00 до 17.00 часов местного времени, по адресу: Самарская область, Безенчукский район, </w:t>
      </w:r>
      <w:proofErr w:type="spell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spellEnd"/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Безенчук,         ул. Нефтяников, д.11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 сайтах </w:t>
      </w:r>
      <w:hyperlink r:id="rId9" w:history="1"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torgi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gov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</w:hyperlink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www.rts-tender.ru. Телеф</w:t>
      </w:r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 для справок:      8 (84676) 24146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о внесении задатка, срок и реквизиты счета: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внесения задатка определяется  регламентом работы электронной площадки www.rts-tender.ru.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возвращается всем участникам аукциона, которые участвовали в аукционе в электронной форме, но не стали победителями, за исключением участника аукциона, сделавшего предпоследнее предложение о цене договора, в течение 3 (трех) рабочих дней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аукциона в электронной форме.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от  заключения договора аренды, задаток  не возвращается. При этом Организатор торгов передает участнику аукциона в электронной форме, сделавшему предпоследнее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предложение о цене договора (лота), проект договора аренды, который составлен путем включения в него начальной цены арендной платы, предложенной таким участником аукциона. При этом заключение договора аренды для участника аукциона, сделавшего предпоследнее предложение о цене договора (лота), по этой цене договора является обязательным.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участника аукциона в электронной форме, сделавшего предпоследнее предложение о цене договора (лота), от заключения договора аренды он утрачивает право на аренду объекта, задаток ему не возвращается.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прописанный в извещении о проведении электронного аукциона, в размере двадцати процентов от начальной цены арендной платы, необходимо перечислить на расчетный счет, указанный на официальном сайте: https://www.rts-tender.ru/.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считаться ошибочно перечисленными денежными средствами и возвращены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счет плательщика.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FAC" w:rsidRPr="00215FAC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714" w:rsidRPr="00C21FD5" w:rsidRDefault="008D5714" w:rsidP="008D57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21FD5">
        <w:rPr>
          <w:rFonts w:ascii="Times New Roman" w:eastAsia="Calibri" w:hAnsi="Times New Roman" w:cs="Times New Roman"/>
          <w:b/>
          <w:sz w:val="24"/>
          <w:szCs w:val="24"/>
        </w:rPr>
        <w:t>Порядок подачи заявок и проведения аукциона: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FD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доступа к участию в аукционе в электронной форме (далее по тексту - Процедура) претендентам необходимо пройти регистрацию в соответствии с Регламентом электронной площадки организатора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процедуры торгов www.rts-tender.ru (далее - электронная площадка).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Организатором и размещены на сайте Организатора </w:t>
      </w:r>
      <w:hyperlink r:id="rId10" w:history="1">
        <w:r w:rsidRPr="008D571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http://help.rts-tender.ru</w:t>
        </w:r>
      </w:hyperlink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 извещении о проведении электронного аукциона.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и срок приема заявок, порядок подачи заявок: 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заявок осуществляется через электронную площадку в форме электронных документов,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претендента или участника, либо лица, имеющего право действовать от имени соответственно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E36AA8" w:rsidRPr="00E36AA8" w:rsidRDefault="00A24471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0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участия в аукционе заявители представляют в установленный в извещении о проведен</w:t>
      </w:r>
      <w:proofErr w:type="gramStart"/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срок следующие документы: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заявка на участие в аукционе по установленной в извещении о проведен</w:t>
      </w:r>
      <w:proofErr w:type="gramStart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кциона форме с указанием банковских реквизитов счета для возврата задатка;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hyperlink r:id="rId11" w:history="1">
        <w:r w:rsidRPr="00E36AA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копии</w:t>
        </w:r>
      </w:hyperlink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удостоверяющих личность заявителя (для граждан);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документы, подтверждающие внесение задатка.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5"/>
      <w:bookmarkEnd w:id="1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Представление документов, подтверждающих внесение задатка, признается заключением соглашения о задатке.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подать только одну заявку в отношении каждого предмета аукциона (лота)</w:t>
      </w:r>
    </w:p>
    <w:p w:rsidR="008D5714" w:rsidRPr="008D5714" w:rsidRDefault="00E36AA8" w:rsidP="00E36A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D5714"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:rsidR="00E36AA8" w:rsidRPr="00E36AA8" w:rsidRDefault="008D5714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по окончании срока подачи заявок на участие в аукционе подана только одна заявка или не подано ни одной заявки, аукцион признается несостоявшимся. В случае если документацией об аукционе предусмотрено два и более лота, аукцион признается несостоявшимся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только в отношении тех лотов, в отношении которых подана только одна заявка или не подано ни одной заявки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участникам аукциона: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Участником аукциона может быть 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любое юридическое лицо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независимо от организационно-правовой формы, формы собственности, места нахождения, а также места происхождения капитала или 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любое физическое лицо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в том числе индивидуальный предприниматель, претендующее на заключение договора.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аукциона должны соответствовать требованиям, установленным законодательством Российской Федерации к таким участникам. </w:t>
      </w:r>
    </w:p>
    <w:p w:rsidR="00E36AA8" w:rsidRDefault="00E36AA8" w:rsidP="00E36AA8">
      <w:pPr>
        <w:pStyle w:val="af"/>
        <w:spacing w:before="0" w:beforeAutospacing="0" w:after="0" w:afterAutospacing="0" w:line="288" w:lineRule="atLeast"/>
        <w:ind w:firstLine="540"/>
        <w:jc w:val="both"/>
      </w:pPr>
      <w:r>
        <w:t>Заявитель не допускается к участию в аукционе в следующих случаях: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1) непредставление необходимых для участия в аукционе документов или представление недостоверных сведений;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2) </w:t>
      </w: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 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определения победителя: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Аукцион в электронной форме проводится в указанный в извещении о проведен</w:t>
      </w:r>
      <w:proofErr w:type="gramStart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ии ау</w:t>
      </w:r>
      <w:proofErr w:type="gramEnd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кциона день и час путем повышения начальной (минимальной) цены договора (цены лота), указанной в извещении о проведении аукциона, документации об аукционе, на «шаг аукциона».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Победителем аукциона признается участник аукциона в электронной форме, предложивший наиболее высокую цену договора аренды.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:rsid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Решение о признан</w:t>
      </w:r>
      <w:proofErr w:type="gramStart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ии ау</w:t>
      </w:r>
      <w:proofErr w:type="gramEnd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кциона несостоявшимся оформляется протоколом об итогах аукциона.</w:t>
      </w:r>
    </w:p>
    <w:p w:rsidR="00215FAC" w:rsidRPr="00215FAC" w:rsidRDefault="00215FAC" w:rsidP="00215FA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215FAC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заключения договора аренды: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проведения электронного аукциона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допускается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</w:t>
      </w:r>
      <w:r w:rsidR="00126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</w:t>
      </w:r>
      <w:r w:rsidR="00C1142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="00A24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</w:t>
      </w:r>
      <w:proofErr w:type="gramStart"/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ранее</w:t>
      </w:r>
      <w:proofErr w:type="gramEnd"/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чем через десять дней со дня размещения протокола рассмотрения заявок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Уполномоченный орган обязан </w:t>
      </w:r>
      <w:r w:rsidRPr="00A24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пяти дней направить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победителю электронного аукциона подписанный проект договора аренды земельного участка.</w:t>
      </w:r>
    </w:p>
    <w:p w:rsidR="008D5714" w:rsidRDefault="008D5714" w:rsidP="008D571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6B3C74" w:rsidRDefault="000108E1" w:rsidP="000B00D0">
      <w:pPr>
        <w:spacing w:after="0" w:line="288" w:lineRule="atLeast"/>
        <w:ind w:firstLine="540"/>
        <w:jc w:val="both"/>
        <w:rPr>
          <w:sz w:val="24"/>
          <w:szCs w:val="24"/>
          <w:lang w:eastAsia="ru-RU"/>
        </w:rPr>
      </w:pPr>
      <w:r w:rsidRPr="000108E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 принимает решение об отказе в проведен</w:t>
      </w:r>
      <w:proofErr w:type="gramStart"/>
      <w:r w:rsidRPr="000108E1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010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кциона в случае выявления обстоятельств, предусмотренных </w:t>
      </w:r>
      <w:hyperlink r:id="rId12" w:history="1">
        <w:r w:rsidRPr="000108E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 8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статьи 39.11</w:t>
      </w:r>
      <w:r w:rsidRPr="000108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ЗК РФ № 136 ФЗ</w:t>
      </w:r>
      <w:r w:rsidRPr="000108E1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Извещение об отказе в проведен</w:t>
      </w:r>
      <w:proofErr w:type="gramStart"/>
      <w:r w:rsidRPr="000108E1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0108E1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</w:t>
      </w:r>
      <w:proofErr w:type="gramStart"/>
      <w:r w:rsidRPr="000108E1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0108E1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  <w:bookmarkStart w:id="2" w:name="_GoBack"/>
      <w:bookmarkEnd w:id="2"/>
    </w:p>
    <w:sectPr w:rsidR="006B3C74" w:rsidSect="00555D9D">
      <w:pgSz w:w="11906" w:h="16838"/>
      <w:pgMar w:top="720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1F0" w:rsidRDefault="00E461F0" w:rsidP="00040F41">
      <w:pPr>
        <w:spacing w:after="0" w:line="240" w:lineRule="auto"/>
      </w:pPr>
      <w:r>
        <w:separator/>
      </w:r>
    </w:p>
  </w:endnote>
  <w:endnote w:type="continuationSeparator" w:id="0">
    <w:p w:rsidR="00E461F0" w:rsidRDefault="00E461F0" w:rsidP="0004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altName w:val="MV Boli"/>
    <w:panose1 w:val="020F0502020204030204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1F0" w:rsidRDefault="00E461F0" w:rsidP="00040F41">
      <w:pPr>
        <w:spacing w:after="0" w:line="240" w:lineRule="auto"/>
      </w:pPr>
      <w:r>
        <w:separator/>
      </w:r>
    </w:p>
  </w:footnote>
  <w:footnote w:type="continuationSeparator" w:id="0">
    <w:p w:rsidR="00E461F0" w:rsidRDefault="00E461F0" w:rsidP="00040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4"/>
    <w:multiLevelType w:val="multilevel"/>
    <w:tmpl w:val="BE58B0F0"/>
    <w:name w:val="WW8Num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2."/>
      <w:lvlJc w:val="left"/>
      <w:pPr>
        <w:tabs>
          <w:tab w:val="num" w:pos="495"/>
        </w:tabs>
        <w:ind w:left="495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5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15441955"/>
    <w:multiLevelType w:val="multilevel"/>
    <w:tmpl w:val="156C3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7">
    <w:nsid w:val="1A5E42AC"/>
    <w:multiLevelType w:val="hybridMultilevel"/>
    <w:tmpl w:val="16BEE0B2"/>
    <w:lvl w:ilvl="0" w:tplc="A2426A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1B0242"/>
    <w:multiLevelType w:val="multilevel"/>
    <w:tmpl w:val="6DF2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44F93C06"/>
    <w:multiLevelType w:val="multilevel"/>
    <w:tmpl w:val="8876A448"/>
    <w:lvl w:ilvl="0">
      <w:start w:val="1"/>
      <w:numFmt w:val="decimal"/>
      <w:pStyle w:val="1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2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2">
    <w:nsid w:val="4E9625BE"/>
    <w:multiLevelType w:val="hybridMultilevel"/>
    <w:tmpl w:val="91643540"/>
    <w:lvl w:ilvl="0" w:tplc="B76C3C8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8"/>
  </w:num>
  <w:num w:numId="16">
    <w:abstractNumId w:val="13"/>
  </w:num>
  <w:num w:numId="17">
    <w:abstractNumId w:val="10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05E"/>
    <w:rsid w:val="00006B7B"/>
    <w:rsid w:val="000108E1"/>
    <w:rsid w:val="00013128"/>
    <w:rsid w:val="0003204F"/>
    <w:rsid w:val="00036B3E"/>
    <w:rsid w:val="00040F41"/>
    <w:rsid w:val="00055B1C"/>
    <w:rsid w:val="000674E9"/>
    <w:rsid w:val="00070802"/>
    <w:rsid w:val="00080370"/>
    <w:rsid w:val="00084F57"/>
    <w:rsid w:val="000A6B25"/>
    <w:rsid w:val="000B00D0"/>
    <w:rsid w:val="000B403D"/>
    <w:rsid w:val="000D0433"/>
    <w:rsid w:val="000E0F39"/>
    <w:rsid w:val="000E2E53"/>
    <w:rsid w:val="000F6061"/>
    <w:rsid w:val="000F6091"/>
    <w:rsid w:val="001072C9"/>
    <w:rsid w:val="00117054"/>
    <w:rsid w:val="00126EED"/>
    <w:rsid w:val="00145FA2"/>
    <w:rsid w:val="00150E79"/>
    <w:rsid w:val="00160176"/>
    <w:rsid w:val="00160720"/>
    <w:rsid w:val="00164267"/>
    <w:rsid w:val="00165D88"/>
    <w:rsid w:val="00184564"/>
    <w:rsid w:val="001878A8"/>
    <w:rsid w:val="001A0ECA"/>
    <w:rsid w:val="001A5212"/>
    <w:rsid w:val="001D66B2"/>
    <w:rsid w:val="001E235B"/>
    <w:rsid w:val="00200CC3"/>
    <w:rsid w:val="002032DF"/>
    <w:rsid w:val="00204B4E"/>
    <w:rsid w:val="002067E3"/>
    <w:rsid w:val="0021219D"/>
    <w:rsid w:val="00215FAC"/>
    <w:rsid w:val="002371A2"/>
    <w:rsid w:val="00265A87"/>
    <w:rsid w:val="00265D73"/>
    <w:rsid w:val="0028313C"/>
    <w:rsid w:val="002A0153"/>
    <w:rsid w:val="002A3225"/>
    <w:rsid w:val="002A43B7"/>
    <w:rsid w:val="002A4ADB"/>
    <w:rsid w:val="002A781B"/>
    <w:rsid w:val="002B02AF"/>
    <w:rsid w:val="002B620C"/>
    <w:rsid w:val="002C1904"/>
    <w:rsid w:val="002E215F"/>
    <w:rsid w:val="002E534F"/>
    <w:rsid w:val="002E6A80"/>
    <w:rsid w:val="002E7C85"/>
    <w:rsid w:val="002F167E"/>
    <w:rsid w:val="002F52EB"/>
    <w:rsid w:val="00307CCE"/>
    <w:rsid w:val="00311393"/>
    <w:rsid w:val="00312535"/>
    <w:rsid w:val="003133BE"/>
    <w:rsid w:val="00315C80"/>
    <w:rsid w:val="00346E2C"/>
    <w:rsid w:val="00350707"/>
    <w:rsid w:val="00362715"/>
    <w:rsid w:val="003675CC"/>
    <w:rsid w:val="003772C8"/>
    <w:rsid w:val="0038148D"/>
    <w:rsid w:val="00384A83"/>
    <w:rsid w:val="003871E4"/>
    <w:rsid w:val="003C0971"/>
    <w:rsid w:val="003E20B6"/>
    <w:rsid w:val="0040445C"/>
    <w:rsid w:val="004320A5"/>
    <w:rsid w:val="00444B91"/>
    <w:rsid w:val="0046163E"/>
    <w:rsid w:val="0046278B"/>
    <w:rsid w:val="004667CC"/>
    <w:rsid w:val="00477069"/>
    <w:rsid w:val="0047737E"/>
    <w:rsid w:val="00491E26"/>
    <w:rsid w:val="00495E55"/>
    <w:rsid w:val="00496A50"/>
    <w:rsid w:val="0049755A"/>
    <w:rsid w:val="004B17A4"/>
    <w:rsid w:val="004E7205"/>
    <w:rsid w:val="004F4D1F"/>
    <w:rsid w:val="00510885"/>
    <w:rsid w:val="005243CB"/>
    <w:rsid w:val="00534C40"/>
    <w:rsid w:val="00536BFA"/>
    <w:rsid w:val="00540669"/>
    <w:rsid w:val="00551EB0"/>
    <w:rsid w:val="00554D92"/>
    <w:rsid w:val="00555A7F"/>
    <w:rsid w:val="00555D9D"/>
    <w:rsid w:val="00562305"/>
    <w:rsid w:val="00562D17"/>
    <w:rsid w:val="00566A26"/>
    <w:rsid w:val="0057011F"/>
    <w:rsid w:val="00580572"/>
    <w:rsid w:val="005937E3"/>
    <w:rsid w:val="005C569F"/>
    <w:rsid w:val="005D24C8"/>
    <w:rsid w:val="005D57E2"/>
    <w:rsid w:val="005E70CD"/>
    <w:rsid w:val="005F635E"/>
    <w:rsid w:val="006136B3"/>
    <w:rsid w:val="006218DA"/>
    <w:rsid w:val="0062422B"/>
    <w:rsid w:val="00631313"/>
    <w:rsid w:val="006353CB"/>
    <w:rsid w:val="00636EA5"/>
    <w:rsid w:val="006405A9"/>
    <w:rsid w:val="006654B2"/>
    <w:rsid w:val="00667D23"/>
    <w:rsid w:val="006706CB"/>
    <w:rsid w:val="00687967"/>
    <w:rsid w:val="006A5959"/>
    <w:rsid w:val="006B1BF5"/>
    <w:rsid w:val="006B3C74"/>
    <w:rsid w:val="006B72B9"/>
    <w:rsid w:val="006B75B7"/>
    <w:rsid w:val="006C39A0"/>
    <w:rsid w:val="006E741E"/>
    <w:rsid w:val="006F1D3B"/>
    <w:rsid w:val="006F1FD2"/>
    <w:rsid w:val="007210F4"/>
    <w:rsid w:val="00723516"/>
    <w:rsid w:val="00742F32"/>
    <w:rsid w:val="007814BE"/>
    <w:rsid w:val="00791D89"/>
    <w:rsid w:val="007922C5"/>
    <w:rsid w:val="007A449A"/>
    <w:rsid w:val="007C235A"/>
    <w:rsid w:val="007D4B04"/>
    <w:rsid w:val="007D5943"/>
    <w:rsid w:val="007E5E68"/>
    <w:rsid w:val="007E7140"/>
    <w:rsid w:val="00806060"/>
    <w:rsid w:val="00821F4D"/>
    <w:rsid w:val="0082431B"/>
    <w:rsid w:val="00824765"/>
    <w:rsid w:val="008405F7"/>
    <w:rsid w:val="00863624"/>
    <w:rsid w:val="008675BB"/>
    <w:rsid w:val="008768DC"/>
    <w:rsid w:val="00893B3A"/>
    <w:rsid w:val="00897C60"/>
    <w:rsid w:val="008B075C"/>
    <w:rsid w:val="008B0CCD"/>
    <w:rsid w:val="008C0B0B"/>
    <w:rsid w:val="008C4A2C"/>
    <w:rsid w:val="008D3D61"/>
    <w:rsid w:val="008D5714"/>
    <w:rsid w:val="008F18FD"/>
    <w:rsid w:val="00902688"/>
    <w:rsid w:val="00903084"/>
    <w:rsid w:val="00904AC1"/>
    <w:rsid w:val="0090660C"/>
    <w:rsid w:val="00924BF0"/>
    <w:rsid w:val="0093585F"/>
    <w:rsid w:val="009429AB"/>
    <w:rsid w:val="0094687B"/>
    <w:rsid w:val="00955932"/>
    <w:rsid w:val="00955E11"/>
    <w:rsid w:val="00961C1D"/>
    <w:rsid w:val="00961F6B"/>
    <w:rsid w:val="00962D13"/>
    <w:rsid w:val="00964F38"/>
    <w:rsid w:val="00970C43"/>
    <w:rsid w:val="00974B35"/>
    <w:rsid w:val="00974D67"/>
    <w:rsid w:val="0097526D"/>
    <w:rsid w:val="00995BF8"/>
    <w:rsid w:val="009966A1"/>
    <w:rsid w:val="009B360F"/>
    <w:rsid w:val="009C1AE1"/>
    <w:rsid w:val="009E2339"/>
    <w:rsid w:val="009E2B5F"/>
    <w:rsid w:val="009E605E"/>
    <w:rsid w:val="009E6B5A"/>
    <w:rsid w:val="00A24471"/>
    <w:rsid w:val="00A27BDD"/>
    <w:rsid w:val="00A43361"/>
    <w:rsid w:val="00A440E0"/>
    <w:rsid w:val="00A451BF"/>
    <w:rsid w:val="00A4683D"/>
    <w:rsid w:val="00A51B7A"/>
    <w:rsid w:val="00A521BF"/>
    <w:rsid w:val="00A54EB0"/>
    <w:rsid w:val="00A55A94"/>
    <w:rsid w:val="00A71C6D"/>
    <w:rsid w:val="00A748B6"/>
    <w:rsid w:val="00A770CE"/>
    <w:rsid w:val="00A8168D"/>
    <w:rsid w:val="00A90F30"/>
    <w:rsid w:val="00A93E9B"/>
    <w:rsid w:val="00AB6855"/>
    <w:rsid w:val="00AE33CE"/>
    <w:rsid w:val="00AE731F"/>
    <w:rsid w:val="00B008B4"/>
    <w:rsid w:val="00B04915"/>
    <w:rsid w:val="00B12613"/>
    <w:rsid w:val="00B12C07"/>
    <w:rsid w:val="00B14CBE"/>
    <w:rsid w:val="00B17AF9"/>
    <w:rsid w:val="00B20197"/>
    <w:rsid w:val="00B263A8"/>
    <w:rsid w:val="00B3524B"/>
    <w:rsid w:val="00B3607A"/>
    <w:rsid w:val="00B45BDA"/>
    <w:rsid w:val="00B524F3"/>
    <w:rsid w:val="00B60D70"/>
    <w:rsid w:val="00B82442"/>
    <w:rsid w:val="00B84D2F"/>
    <w:rsid w:val="00B93F27"/>
    <w:rsid w:val="00BA0BDF"/>
    <w:rsid w:val="00BA66C5"/>
    <w:rsid w:val="00BB1D41"/>
    <w:rsid w:val="00BD1FEE"/>
    <w:rsid w:val="00BF5CF4"/>
    <w:rsid w:val="00BF6BCA"/>
    <w:rsid w:val="00C02745"/>
    <w:rsid w:val="00C04E17"/>
    <w:rsid w:val="00C1142B"/>
    <w:rsid w:val="00C164E3"/>
    <w:rsid w:val="00C21FD5"/>
    <w:rsid w:val="00C464FC"/>
    <w:rsid w:val="00C4798E"/>
    <w:rsid w:val="00C56135"/>
    <w:rsid w:val="00C61B4B"/>
    <w:rsid w:val="00C715D6"/>
    <w:rsid w:val="00C72D0F"/>
    <w:rsid w:val="00C82DE2"/>
    <w:rsid w:val="00C87C36"/>
    <w:rsid w:val="00CC2D3D"/>
    <w:rsid w:val="00CD0302"/>
    <w:rsid w:val="00CD671F"/>
    <w:rsid w:val="00CE044C"/>
    <w:rsid w:val="00CE1B33"/>
    <w:rsid w:val="00CE769B"/>
    <w:rsid w:val="00CF42F0"/>
    <w:rsid w:val="00D326E6"/>
    <w:rsid w:val="00D32CE5"/>
    <w:rsid w:val="00D40C46"/>
    <w:rsid w:val="00D50076"/>
    <w:rsid w:val="00D70481"/>
    <w:rsid w:val="00D71D70"/>
    <w:rsid w:val="00D73AB2"/>
    <w:rsid w:val="00D828C5"/>
    <w:rsid w:val="00D8561F"/>
    <w:rsid w:val="00D877AC"/>
    <w:rsid w:val="00D900B8"/>
    <w:rsid w:val="00D9655E"/>
    <w:rsid w:val="00D97962"/>
    <w:rsid w:val="00DC20BD"/>
    <w:rsid w:val="00DF7356"/>
    <w:rsid w:val="00E06166"/>
    <w:rsid w:val="00E10332"/>
    <w:rsid w:val="00E25638"/>
    <w:rsid w:val="00E36526"/>
    <w:rsid w:val="00E36AA8"/>
    <w:rsid w:val="00E42075"/>
    <w:rsid w:val="00E43635"/>
    <w:rsid w:val="00E461F0"/>
    <w:rsid w:val="00E67407"/>
    <w:rsid w:val="00E75FD0"/>
    <w:rsid w:val="00E9127E"/>
    <w:rsid w:val="00E93E25"/>
    <w:rsid w:val="00E975BE"/>
    <w:rsid w:val="00EC1BF3"/>
    <w:rsid w:val="00EC21B4"/>
    <w:rsid w:val="00EC6F6C"/>
    <w:rsid w:val="00ED272F"/>
    <w:rsid w:val="00EE33B5"/>
    <w:rsid w:val="00EE3DD5"/>
    <w:rsid w:val="00F03289"/>
    <w:rsid w:val="00F42E5F"/>
    <w:rsid w:val="00F62197"/>
    <w:rsid w:val="00F679D1"/>
    <w:rsid w:val="00F746E1"/>
    <w:rsid w:val="00F848D7"/>
    <w:rsid w:val="00F92D05"/>
    <w:rsid w:val="00F959DE"/>
    <w:rsid w:val="00FA6FC4"/>
    <w:rsid w:val="00FC6028"/>
    <w:rsid w:val="00FC7AC3"/>
    <w:rsid w:val="00FD2ABA"/>
    <w:rsid w:val="00FD586E"/>
    <w:rsid w:val="00FE0728"/>
    <w:rsid w:val="00FE2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7E"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No Spacing"/>
    <w:uiPriority w:val="1"/>
    <w:qFormat/>
    <w:rsid w:val="00B3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0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2E215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E215F"/>
    <w:rPr>
      <w:sz w:val="16"/>
      <w:szCs w:val="16"/>
    </w:rPr>
  </w:style>
  <w:style w:type="paragraph" w:customStyle="1" w:styleId="Default">
    <w:name w:val="Default"/>
    <w:rsid w:val="002E53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E36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7E"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No Spacing"/>
    <w:uiPriority w:val="1"/>
    <w:qFormat/>
    <w:rsid w:val="00B3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0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2E215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E215F"/>
    <w:rPr>
      <w:sz w:val="16"/>
      <w:szCs w:val="16"/>
    </w:rPr>
  </w:style>
  <w:style w:type="paragraph" w:customStyle="1" w:styleId="Default">
    <w:name w:val="Default"/>
    <w:rsid w:val="002E53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E36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44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191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11408&amp;dst=620&amp;field=134&amp;date=18.08.2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174&amp;dst=100008&amp;field=134&amp;date=02.04.2025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help.rts-tende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00C5F-2813-49A5-94F8-756BE3D38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4</Pages>
  <Words>2041</Words>
  <Characters>11636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2025-08-20T11:10:00Z</cp:lastPrinted>
  <dcterms:created xsi:type="dcterms:W3CDTF">2025-02-07T13:15:00Z</dcterms:created>
  <dcterms:modified xsi:type="dcterms:W3CDTF">2025-08-20T12:12:00Z</dcterms:modified>
</cp:coreProperties>
</file>