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075" w:rsidRDefault="00477069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42075">
        <w:rPr>
          <w:rFonts w:ascii="Times New Roman" w:hAnsi="Times New Roman"/>
          <w:sz w:val="24"/>
          <w:szCs w:val="24"/>
          <w:lang w:eastAsia="ru-RU"/>
        </w:rPr>
        <w:t>УТВЕРЖДЕНО:</w:t>
      </w:r>
    </w:p>
    <w:p w:rsidR="00E42075" w:rsidRDefault="00AB6855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Комитет по управлению</w:t>
      </w:r>
    </w:p>
    <w:p w:rsidR="00AB6855" w:rsidRDefault="00AB6855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муниципальным имуществом</w:t>
      </w:r>
    </w:p>
    <w:p w:rsidR="00AB6855" w:rsidRDefault="00AB6855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Администрации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м.р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. Безенчукский</w:t>
      </w:r>
    </w:p>
    <w:p w:rsidR="00AB6855" w:rsidRDefault="00AB6855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B6855" w:rsidRDefault="00AB6855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  Д.И. Борзов</w:t>
      </w:r>
    </w:p>
    <w:p w:rsidR="00AB6855" w:rsidRDefault="00AB6855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B6855" w:rsidRDefault="00AB6855" w:rsidP="00E42075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«_</w:t>
      </w:r>
      <w:r w:rsidR="00CE769B">
        <w:rPr>
          <w:rFonts w:ascii="Times New Roman" w:hAnsi="Times New Roman"/>
          <w:sz w:val="24"/>
          <w:szCs w:val="24"/>
          <w:lang w:eastAsia="ru-RU"/>
        </w:rPr>
        <w:t>23</w:t>
      </w:r>
      <w:r>
        <w:rPr>
          <w:rFonts w:ascii="Times New Roman" w:hAnsi="Times New Roman"/>
          <w:sz w:val="24"/>
          <w:szCs w:val="24"/>
          <w:lang w:eastAsia="ru-RU"/>
        </w:rPr>
        <w:t>_»___</w:t>
      </w:r>
      <w:r w:rsidR="004E7205">
        <w:rPr>
          <w:rFonts w:ascii="Times New Roman" w:hAnsi="Times New Roman"/>
          <w:sz w:val="24"/>
          <w:szCs w:val="24"/>
          <w:lang w:eastAsia="ru-RU"/>
        </w:rPr>
        <w:t>04</w:t>
      </w:r>
      <w:r>
        <w:rPr>
          <w:rFonts w:ascii="Times New Roman" w:hAnsi="Times New Roman"/>
          <w:sz w:val="24"/>
          <w:szCs w:val="24"/>
          <w:lang w:eastAsia="ru-RU"/>
        </w:rPr>
        <w:t>_____2025 г.</w:t>
      </w:r>
    </w:p>
    <w:p w:rsidR="00E42075" w:rsidRDefault="00E42075" w:rsidP="00E4207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</w:t>
      </w:r>
    </w:p>
    <w:p w:rsidR="00E42075" w:rsidRDefault="00E42075" w:rsidP="00BF5C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2075" w:rsidRPr="00955932" w:rsidRDefault="00E42075" w:rsidP="00BF5C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B360F" w:rsidRPr="009B360F" w:rsidRDefault="009B360F" w:rsidP="009B36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B36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Извещение</w:t>
      </w:r>
    </w:p>
    <w:p w:rsidR="009B360F" w:rsidRPr="009B360F" w:rsidRDefault="009B360F" w:rsidP="009B36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B36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проведении  открытого аукциона открытого по составу участников и форме подачи предложений о цене </w:t>
      </w:r>
    </w:p>
    <w:p w:rsidR="005D57E2" w:rsidRPr="00955932" w:rsidRDefault="005D57E2" w:rsidP="00BF5C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55932" w:rsidRDefault="002A43B7" w:rsidP="009559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3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Организатор аукциона: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AB685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 по управлению муниципальным имуществом Администрации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Безенчукский</w:t>
      </w:r>
      <w:r w:rsidR="00723516"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446250, Самарская область, Безенчукский район, </w:t>
      </w:r>
      <w:proofErr w:type="spellStart"/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п.г.т</w:t>
      </w:r>
      <w:proofErr w:type="spellEnd"/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B685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Безенчук, ул. Нефтяников, дом 11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900B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 8</w:t>
      </w:r>
      <w:r w:rsidR="006706CB"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(84676)</w:t>
      </w:r>
      <w:r w:rsidR="00AB6855">
        <w:rPr>
          <w:rFonts w:ascii="Times New Roman" w:eastAsia="Times New Roman" w:hAnsi="Times New Roman" w:cs="Times New Roman"/>
          <w:sz w:val="24"/>
          <w:szCs w:val="24"/>
          <w:lang w:eastAsia="ru-RU"/>
        </w:rPr>
        <w:t>23308, 24146</w:t>
      </w:r>
      <w:r w:rsid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B6855" w:rsidRPr="00B84D2F" w:rsidRDefault="002A43B7" w:rsidP="00AB6855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1"/>
          <w:szCs w:val="21"/>
          <w:lang w:eastAsia="ru-RU"/>
        </w:rPr>
      </w:pP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E-</w:t>
      </w:r>
      <w:proofErr w:type="spellStart"/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B84D2F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r w:rsidR="00AB6855" w:rsidRPr="00B84D2F">
        <w:rPr>
          <w:rFonts w:ascii="Times New Roman" w:eastAsia="Times New Roman" w:hAnsi="Times New Roman" w:cs="Times New Roman"/>
          <w:color w:val="1A1A1A"/>
          <w:sz w:val="21"/>
          <w:szCs w:val="21"/>
          <w:lang w:eastAsia="ru-RU"/>
        </w:rPr>
        <w:t>kumibez@mail.ru</w:t>
      </w:r>
    </w:p>
    <w:p w:rsidR="002A43B7" w:rsidRPr="00955932" w:rsidRDefault="002A43B7" w:rsidP="00A55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3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Орган власти, принявший решение о проведен</w:t>
      </w:r>
      <w:proofErr w:type="gramStart"/>
      <w:r w:rsidRPr="0095593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ии ау</w:t>
      </w:r>
      <w:proofErr w:type="gramEnd"/>
      <w:r w:rsidRPr="0095593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кциона: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DF7356"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дминистрация </w:t>
      </w:r>
      <w:r w:rsidR="006706CB"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Безенчукский Самарской области (постановление </w:t>
      </w:r>
      <w:r w:rsidR="00495E55" w:rsidRPr="00806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CE769B">
        <w:rPr>
          <w:rFonts w:ascii="Times New Roman" w:eastAsia="Times New Roman" w:hAnsi="Times New Roman" w:cs="Times New Roman"/>
          <w:sz w:val="24"/>
          <w:szCs w:val="24"/>
          <w:lang w:eastAsia="ru-RU"/>
        </w:rPr>
        <w:t>16.04</w:t>
      </w:r>
      <w:r w:rsidR="00CD0302">
        <w:rPr>
          <w:rFonts w:ascii="Times New Roman" w:eastAsia="Times New Roman" w:hAnsi="Times New Roman" w:cs="Times New Roman"/>
          <w:sz w:val="24"/>
          <w:szCs w:val="24"/>
          <w:lang w:eastAsia="ru-RU"/>
        </w:rPr>
        <w:t>.2025</w:t>
      </w:r>
      <w:r w:rsidR="0021219D" w:rsidRPr="00806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2442" w:rsidRPr="00806060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495E55" w:rsidRPr="00806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495E55" w:rsidRPr="00806060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723516" w:rsidRPr="00806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769B">
        <w:rPr>
          <w:rFonts w:ascii="Times New Roman" w:eastAsia="Times New Roman" w:hAnsi="Times New Roman" w:cs="Times New Roman"/>
          <w:sz w:val="24"/>
          <w:szCs w:val="24"/>
          <w:lang w:eastAsia="ru-RU"/>
        </w:rPr>
        <w:t>335</w:t>
      </w:r>
      <w:r w:rsidRPr="00806060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21219D" w:rsidRPr="00955932" w:rsidRDefault="0021219D" w:rsidP="003125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2535" w:rsidRPr="00955932" w:rsidRDefault="00312535" w:rsidP="003125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3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Форма торгов: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E9127E"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 в электронной форме, открытый по составу участников и по форме подачи предложений о цене имущества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9127E" w:rsidRPr="00955932" w:rsidRDefault="00E9127E" w:rsidP="00E912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93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Электронная 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площадка - РТС-Тендер – </w:t>
      </w:r>
      <w:proofErr w:type="spellStart"/>
      <w:r w:rsidRPr="0095593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rts</w:t>
      </w:r>
      <w:proofErr w:type="spellEnd"/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95593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tender</w:t>
      </w:r>
      <w:r w:rsidRPr="009559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95593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</w:p>
    <w:p w:rsidR="00CE044C" w:rsidRPr="00955932" w:rsidRDefault="00CE044C" w:rsidP="003125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714" w:rsidRPr="008D5714" w:rsidRDefault="008D5714" w:rsidP="008D571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Электронный аукцион на право заключения </w:t>
      </w:r>
      <w:r w:rsidRPr="00FD2A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договора </w:t>
      </w:r>
      <w:r w:rsidR="00C164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аренды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земельного участка осуществляется в электронной форме, на официальном сайте ООО «РТС - тендер».</w:t>
      </w:r>
    </w:p>
    <w:p w:rsidR="008D5714" w:rsidRPr="008D5714" w:rsidRDefault="008D5714" w:rsidP="008D57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D571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Место приема/подачи Заявок: </w:t>
      </w:r>
      <w:r w:rsidRPr="008D5714">
        <w:rPr>
          <w:rFonts w:ascii="Times New Roman" w:eastAsia="Calibri" w:hAnsi="Times New Roman" w:cs="Times New Roman"/>
          <w:bCs/>
          <w:sz w:val="24"/>
          <w:szCs w:val="24"/>
        </w:rPr>
        <w:t>электронная площадка www.rts-tender.ru</w:t>
      </w:r>
      <w:r w:rsidRPr="008D571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ind w:right="36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проведения аукциона: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Электронный аукцион, открытый по составу участников и форме подаче предложений о цене.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Порядок, место, даты начала и окончания подачи заявок:</w:t>
      </w:r>
    </w:p>
    <w:p w:rsidR="008D5714" w:rsidRPr="008D5714" w:rsidRDefault="008D5714" w:rsidP="008D571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Начало</w:t>
      </w:r>
      <w:r w:rsidRPr="008D571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8D571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приема заявок</w:t>
      </w:r>
      <w:r w:rsidRPr="008D57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Pr="008D57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C164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24</w:t>
      </w:r>
      <w:r w:rsidR="00CD03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апреля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2025</w:t>
      </w:r>
      <w:r w:rsidRPr="008D57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09 часов 00 минут по Московскому времени.</w:t>
      </w:r>
    </w:p>
    <w:p w:rsidR="008D5714" w:rsidRPr="008D5714" w:rsidRDefault="008D5714" w:rsidP="008D571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Окончание приема заявок</w:t>
      </w:r>
      <w:r w:rsidRPr="008D57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</w:t>
      </w:r>
      <w:r w:rsidRPr="008D57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1E23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="006B75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2025 г.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09 часов 00 минут Московскому времени.</w:t>
      </w:r>
    </w:p>
    <w:p w:rsidR="008D5714" w:rsidRPr="008D5714" w:rsidRDefault="008D5714" w:rsidP="008D5714">
      <w:pPr>
        <w:tabs>
          <w:tab w:val="left" w:pos="0"/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Подача заявок осуществляется круглосуточно. </w:t>
      </w:r>
    </w:p>
    <w:p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Место, дата и время рассмотрение заявок на участие в электронном аукционе.</w:t>
      </w:r>
    </w:p>
    <w:p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Рассмотрение заявок на участие в аукционе и определение участников аукциона состоится по адресу: </w:t>
      </w:r>
      <w:r w:rsidRPr="008D57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446250, Самарская область, Безенчукский район, </w:t>
      </w:r>
      <w:proofErr w:type="spellStart"/>
      <w:r w:rsidRPr="008D57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п.г.т</w:t>
      </w:r>
      <w:proofErr w:type="spellEnd"/>
      <w:r w:rsidRPr="008D57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Безенчук, ул. Нефтяников, д. 1</w:t>
      </w:r>
      <w:r w:rsidR="004044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-               </w:t>
      </w:r>
      <w:r w:rsidR="008F18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</w:t>
      </w:r>
      <w:bookmarkStart w:id="0" w:name="_GoBack"/>
      <w:bookmarkEnd w:id="0"/>
      <w:r w:rsidR="006B75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мая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2025</w:t>
      </w: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года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Место, дата и время проведения аукциона.</w:t>
      </w:r>
    </w:p>
    <w:p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Электронный аукцион состоится: </w:t>
      </w:r>
      <w:r w:rsidR="00006B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14</w:t>
      </w:r>
      <w:r w:rsidR="006B75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мая</w:t>
      </w:r>
      <w:r w:rsidR="00FD2A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E7C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2025</w:t>
      </w: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 </w:t>
      </w:r>
      <w:r w:rsidRPr="008D571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с 10 часов 00 минут</w:t>
      </w:r>
      <w:r w:rsidRPr="008D571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 по московскому времени на </w:t>
      </w:r>
      <w:r w:rsidRPr="008D5714">
        <w:rPr>
          <w:rFonts w:ascii="Times New Roman" w:eastAsia="Calibri" w:hAnsi="Times New Roman" w:cs="Times New Roman"/>
          <w:bCs/>
          <w:sz w:val="24"/>
          <w:szCs w:val="24"/>
        </w:rPr>
        <w:t>электронной площадке www.rts-tender.ru</w:t>
      </w:r>
      <w:r w:rsidRPr="008D571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E7C85" w:rsidRPr="002E7C85" w:rsidRDefault="008D5714" w:rsidP="002E7C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Срок подведения итогов аукциона:</w:t>
      </w:r>
      <w:r w:rsidRPr="008D571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E741E" w:rsidRPr="006E741E" w:rsidRDefault="006E741E" w:rsidP="006E74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E74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</w:t>
      </w:r>
    </w:p>
    <w:p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 об итогах аукциона, является документом, удостоверяющим право победителя на заключение договора аренды, права собственности на земельные участки. </w:t>
      </w:r>
    </w:p>
    <w:p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 аукциона, порядок и условия заключения договора с участником аукциона являются условиями </w:t>
      </w: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публичной оферты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подача заявки на участие в аукционе является акцептом такой оферты в соответствии со статьей 438 Гражданского кодекса Российской Федерации.</w:t>
      </w:r>
    </w:p>
    <w:p w:rsidR="002E7C85" w:rsidRDefault="002E7C85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7C85" w:rsidRDefault="002E7C85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7C85" w:rsidRDefault="002E7C85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5714" w:rsidRPr="008D5714" w:rsidRDefault="008D5714" w:rsidP="008D57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714" w:rsidRPr="008D5714" w:rsidRDefault="002E7C85" w:rsidP="008D57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 1</w:t>
      </w:r>
    </w:p>
    <w:p w:rsidR="006E741E" w:rsidRPr="006E741E" w:rsidRDefault="006E741E" w:rsidP="006E74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</w:t>
      </w:r>
      <w:r w:rsidRPr="006E7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состава земель населенных пунктов с кадастровым номером 63:12:0403001:10244, площадью 1050 </w:t>
      </w:r>
      <w:proofErr w:type="spellStart"/>
      <w:r w:rsidRPr="006E741E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6E741E">
        <w:rPr>
          <w:rFonts w:ascii="Times New Roman" w:eastAsia="Times New Roman" w:hAnsi="Times New Roman" w:cs="Times New Roman"/>
          <w:sz w:val="24"/>
          <w:szCs w:val="24"/>
          <w:lang w:eastAsia="ru-RU"/>
        </w:rPr>
        <w:t>.,  расположенного по адресу: Самарская область, Безенчукский р-н, территория Волжское, улица Ольховая, земельный участок 41, разрешенное использование: ведение садоводства.</w:t>
      </w:r>
    </w:p>
    <w:p w:rsidR="006E741E" w:rsidRDefault="006E741E" w:rsidP="006E74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41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Начальная цена предмета аукциона установлена в размере 53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E741E">
        <w:rPr>
          <w:rFonts w:ascii="Times New Roman" w:eastAsia="Times New Roman" w:hAnsi="Times New Roman" w:cs="Times New Roman"/>
          <w:sz w:val="24"/>
          <w:szCs w:val="24"/>
          <w:lang w:eastAsia="ru-RU"/>
        </w:rPr>
        <w:t>091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741E">
        <w:rPr>
          <w:rFonts w:ascii="Times New Roman" w:eastAsia="Times New Roman" w:hAnsi="Times New Roman" w:cs="Times New Roman"/>
          <w:sz w:val="24"/>
          <w:szCs w:val="24"/>
          <w:lang w:eastAsia="ru-RU"/>
        </w:rPr>
        <w:t>(пятьдесят три тысячи девяносто один) рубль 00 копеек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год.</w:t>
      </w:r>
    </w:p>
    <w:p w:rsidR="008D5714" w:rsidRPr="008D5714" w:rsidRDefault="008D5714" w:rsidP="006E74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в размере 20% начальной цены лота составляет – </w:t>
      </w:r>
      <w:r w:rsidR="006E741E">
        <w:rPr>
          <w:rFonts w:ascii="Times New Roman" w:eastAsia="Times New Roman" w:hAnsi="Times New Roman" w:cs="Times New Roman"/>
          <w:sz w:val="24"/>
          <w:szCs w:val="24"/>
          <w:lang w:eastAsia="ru-RU"/>
        </w:rPr>
        <w:t>10 618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6E741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десять тысяч шестьсот восемнадцать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рублей </w:t>
      </w:r>
      <w:r w:rsidR="006E741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D2ABA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копеек.  </w:t>
      </w:r>
    </w:p>
    <w:p w:rsidR="008D5714" w:rsidRPr="008D5714" w:rsidRDefault="008D5714" w:rsidP="008D57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Шаг аукциона в размере 3% начальной цены лота составляет – </w:t>
      </w:r>
      <w:r w:rsidR="006E741E">
        <w:rPr>
          <w:rFonts w:ascii="Times New Roman" w:eastAsia="Times New Roman" w:hAnsi="Times New Roman" w:cs="Times New Roman"/>
          <w:sz w:val="24"/>
          <w:szCs w:val="24"/>
          <w:lang w:eastAsia="ru-RU"/>
        </w:rPr>
        <w:t>1 592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6E741E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 тысяча пятьсот девяносто два) рубля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D2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741E">
        <w:rPr>
          <w:rFonts w:ascii="Times New Roman" w:eastAsia="Times New Roman" w:hAnsi="Times New Roman" w:cs="Times New Roman"/>
          <w:sz w:val="24"/>
          <w:szCs w:val="24"/>
          <w:lang w:eastAsia="ru-RU"/>
        </w:rPr>
        <w:t>73 копейки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D5714" w:rsidRDefault="006E741E" w:rsidP="008D57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аренды – 20 лет.</w:t>
      </w:r>
    </w:p>
    <w:p w:rsidR="006E741E" w:rsidRPr="006E741E" w:rsidRDefault="006E741E" w:rsidP="008D57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D2ABA" w:rsidRPr="00FD2ABA" w:rsidRDefault="00FD2ABA" w:rsidP="00FD2A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2A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</w:t>
      </w:r>
    </w:p>
    <w:p w:rsidR="006E741E" w:rsidRPr="006E741E" w:rsidRDefault="006E741E" w:rsidP="006E74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</w:t>
      </w:r>
      <w:r w:rsidRPr="006E7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состава земель населенных пунктов с кадастровым номером 63:12:0606001:385, расположенного по адресу: Самарская область, Безенчукский р-н, </w:t>
      </w:r>
      <w:proofErr w:type="spellStart"/>
      <w:r w:rsidRPr="006E741E">
        <w:rPr>
          <w:rFonts w:ascii="Times New Roman" w:eastAsia="Times New Roman" w:hAnsi="Times New Roman" w:cs="Times New Roman"/>
          <w:sz w:val="24"/>
          <w:szCs w:val="24"/>
          <w:lang w:eastAsia="ru-RU"/>
        </w:rPr>
        <w:t>с.п</w:t>
      </w:r>
      <w:proofErr w:type="spellEnd"/>
      <w:r w:rsidRPr="006E7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Купино, ул. Гагарина,  площадью 1200 </w:t>
      </w:r>
      <w:proofErr w:type="spellStart"/>
      <w:r w:rsidRPr="006E741E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6E741E">
        <w:rPr>
          <w:rFonts w:ascii="Times New Roman" w:eastAsia="Times New Roman" w:hAnsi="Times New Roman" w:cs="Times New Roman"/>
          <w:sz w:val="24"/>
          <w:szCs w:val="24"/>
          <w:lang w:eastAsia="ru-RU"/>
        </w:rPr>
        <w:t>., разрешенное использование: для индивидуального жилищного строительства.</w:t>
      </w:r>
    </w:p>
    <w:p w:rsidR="006E741E" w:rsidRPr="006E741E" w:rsidRDefault="006E741E" w:rsidP="006E74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41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Начальная цена предмета аукциона установлена в размере 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E741E">
        <w:rPr>
          <w:rFonts w:ascii="Times New Roman" w:eastAsia="Times New Roman" w:hAnsi="Times New Roman" w:cs="Times New Roman"/>
          <w:sz w:val="24"/>
          <w:szCs w:val="24"/>
          <w:lang w:eastAsia="ru-RU"/>
        </w:rPr>
        <w:t>719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741E">
        <w:rPr>
          <w:rFonts w:ascii="Times New Roman" w:eastAsia="Times New Roman" w:hAnsi="Times New Roman" w:cs="Times New Roman"/>
          <w:sz w:val="24"/>
          <w:szCs w:val="24"/>
          <w:lang w:eastAsia="ru-RU"/>
        </w:rPr>
        <w:t>(двадцать шесть тысяч семьсот девятнадцать) рублей 00 копеек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год.</w:t>
      </w:r>
    </w:p>
    <w:p w:rsidR="00FD2ABA" w:rsidRPr="00FD2ABA" w:rsidRDefault="00FD2ABA" w:rsidP="00FD2A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2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в размере 20% начальной цены лота составляет – </w:t>
      </w:r>
      <w:r w:rsidR="00CD671F">
        <w:rPr>
          <w:rFonts w:ascii="Times New Roman" w:eastAsia="Times New Roman" w:hAnsi="Times New Roman" w:cs="Times New Roman"/>
          <w:sz w:val="24"/>
          <w:szCs w:val="24"/>
          <w:lang w:eastAsia="ru-RU"/>
        </w:rPr>
        <w:t>5 343</w:t>
      </w:r>
      <w:r w:rsidRPr="00FD2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CD671F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пять тысяч триста сорок три) рубля</w:t>
      </w:r>
      <w:r w:rsidRPr="00FD2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671F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EC21B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FD2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копеек.  </w:t>
      </w:r>
    </w:p>
    <w:p w:rsidR="00FD2ABA" w:rsidRPr="00FD2ABA" w:rsidRDefault="00FD2ABA" w:rsidP="00FD2A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2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Шаг аукциона в размере 3% начальной цены лота составляет – </w:t>
      </w:r>
      <w:r w:rsidR="00CD671F">
        <w:rPr>
          <w:rFonts w:ascii="Times New Roman" w:eastAsia="Times New Roman" w:hAnsi="Times New Roman" w:cs="Times New Roman"/>
          <w:sz w:val="24"/>
          <w:szCs w:val="24"/>
          <w:lang w:eastAsia="ru-RU"/>
        </w:rPr>
        <w:t>801</w:t>
      </w:r>
      <w:r w:rsidRPr="00FD2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CD671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восемьсот один) рубль</w:t>
      </w:r>
      <w:r w:rsidRPr="00FD2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CD671F">
        <w:rPr>
          <w:rFonts w:ascii="Times New Roman" w:eastAsia="Times New Roman" w:hAnsi="Times New Roman" w:cs="Times New Roman"/>
          <w:sz w:val="24"/>
          <w:szCs w:val="24"/>
          <w:lang w:eastAsia="ru-RU"/>
        </w:rPr>
        <w:t>57</w:t>
      </w:r>
      <w:r w:rsidRPr="00FD2A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копеек.</w:t>
      </w:r>
    </w:p>
    <w:p w:rsidR="00CD671F" w:rsidRPr="00CD671F" w:rsidRDefault="00CD671F" w:rsidP="00CD67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67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аренды – 20 лет.</w:t>
      </w:r>
    </w:p>
    <w:p w:rsidR="00FD2ABA" w:rsidRPr="008D5714" w:rsidRDefault="00FD2ABA" w:rsidP="008D57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ознакомления претендентов с иной информацией: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Более подробную информацию можно получить в </w:t>
      </w:r>
      <w:r w:rsidR="0040445C">
        <w:rPr>
          <w:rFonts w:ascii="Times New Roman" w:eastAsia="Times New Roman" w:hAnsi="Times New Roman" w:cs="Times New Roman"/>
          <w:sz w:val="24"/>
          <w:szCs w:val="24"/>
          <w:lang w:eastAsia="ru-RU"/>
        </w:rPr>
        <w:t>КУМИ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Безенчукский Самарской области в рабочие дни с понедельника по пятницу с 08.00 до 12.00 и с 13.00 до 17.00 часов местного времени, по адресу: Самарская область, Безенчукский район, </w:t>
      </w:r>
      <w:proofErr w:type="spellStart"/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п.г.т</w:t>
      </w:r>
      <w:proofErr w:type="spellEnd"/>
      <w:r w:rsidR="0040445C">
        <w:rPr>
          <w:rFonts w:ascii="Times New Roman" w:eastAsia="Times New Roman" w:hAnsi="Times New Roman" w:cs="Times New Roman"/>
          <w:sz w:val="24"/>
          <w:szCs w:val="24"/>
          <w:lang w:eastAsia="ru-RU"/>
        </w:rPr>
        <w:t>. Безенчук,         ул. Нефтяников, д.11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на сайтах </w:t>
      </w:r>
      <w:hyperlink r:id="rId9" w:history="1">
        <w:r w:rsidRPr="008D5714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www</w:t>
        </w:r>
        <w:r w:rsidRPr="008D571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r w:rsidRPr="008D5714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torgi</w:t>
        </w:r>
        <w:r w:rsidRPr="008D571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r w:rsidRPr="008D5714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gov</w:t>
        </w:r>
        <w:r w:rsidRPr="008D571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r w:rsidRPr="008D5714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ru</w:t>
        </w:r>
      </w:hyperlink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www.rts-tender.ru. Телеф</w:t>
      </w:r>
      <w:r w:rsidR="0040445C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 для справок:      8 (84676) 24146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о внесении задатка, срок и реквизиты счета: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внесения задатка определяется  регламентом работы электронной площадки www.rts-tender.ru.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возвращается всем участникам аукциона, которые участвовали в аукционе в электронной форме, но не стали победителями, за исключением участника аукциона, сделавшего предпоследнее предложение о цене договора, в течение 3 (трех) рабочих дней </w:t>
      </w:r>
      <w:proofErr w:type="gramStart"/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протокола аукциона в электронной форме.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отказа от  заключения договора аренды, задаток  не возвращается. При этом Организатор торгов передает участнику аукциона в электронной форме, сделавшему предпоследнее предложение о цене договора (лота), проект договора аренды, который составлен путем включения в него начальной цены арендной платы, предложенной таким участником аукциона. При этом заключение договора аренды для участника аукциона, сделавшего предпоследнее предложение о цене договора (лота), по этой цене договора является обязательным.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уклонения участника аукциона в электронной форме, сделавшего предпоследнее предложение о цене договора (лота), от заключения договора аренды он утрачивает право на аренду объекта, задаток ему не возвращается.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Задаток, прописанный в извещении о проведении электронного аукциона, в размере двадцати процентов от начальной цены арендной платы, необходимо перечислить на расчетный счет, указанный на официальном сайте: https://www.rts-tender.ru/.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Плательщиком задатка может быть только претендент. Не допускается перечисление задатка иными лицами. Перечисленные денежные средства иными лицами, кроме претендента, будут </w:t>
      </w:r>
      <w:proofErr w:type="gramStart"/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считаться ошибочно перечисленными денежными средствами и возвращены</w:t>
      </w:r>
      <w:proofErr w:type="gramEnd"/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счет плательщика.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FAC" w:rsidRDefault="00215FAC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5FAC" w:rsidRDefault="00215FAC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2715" w:rsidRDefault="00362715" w:rsidP="0036271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Pr="003627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аксималь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 и (или) минимально допустимые параметры</w:t>
      </w:r>
      <w:r w:rsidRPr="003627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разрешенного строительства объекта капитального строительства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3627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362715" w:rsidRPr="00362715" w:rsidRDefault="00362715" w:rsidP="0036271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5714" w:rsidRPr="00215FAC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5F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кадастровым номером 63:12:</w:t>
      </w:r>
      <w:r w:rsidR="003627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0403001:10244</w:t>
      </w:r>
    </w:p>
    <w:p w:rsidR="008D5714" w:rsidRPr="008D5714" w:rsidRDefault="00362715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Предельная высота зданий – 10</w:t>
      </w:r>
      <w:r w:rsidR="008D5714" w:rsidRPr="00D40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м.; </w:t>
      </w:r>
      <w:r w:rsidR="00D40C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="00D40C46" w:rsidRPr="00D40C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инимальный отступ от границ земельных участков до отдельно стоящих зданий</w:t>
      </w:r>
      <w:r w:rsidR="008D5714" w:rsidRPr="00D40C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</w:t>
      </w:r>
      <w:r w:rsidR="00215F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="008D5714" w:rsidRPr="00D40C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м.; максимальный процент застройки в границах земельного участка</w:t>
      </w:r>
      <w:r w:rsidR="008D5714" w:rsidRPr="008D57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при размещении иных объектов –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40.</w:t>
      </w:r>
    </w:p>
    <w:p w:rsidR="00215FAC" w:rsidRDefault="00215FAC" w:rsidP="00215FA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15F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кадастровым номером 63:12:</w:t>
      </w:r>
      <w:r w:rsidR="00362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0606001:385</w:t>
      </w:r>
    </w:p>
    <w:p w:rsidR="00362715" w:rsidRPr="00362715" w:rsidRDefault="00362715" w:rsidP="0036271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Предельная высота зданий – 12</w:t>
      </w:r>
      <w:r w:rsidRPr="003627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м.; минимальный отступ от границ земельных участков до отдельно стоящих зданий – 3 м.; максимальный процент застройки в границах земельного участка при размещении иных объектов –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3627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0.</w:t>
      </w:r>
    </w:p>
    <w:p w:rsidR="00215FAC" w:rsidRDefault="00215FAC" w:rsidP="00215FA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15FAC" w:rsidRPr="000D0433" w:rsidRDefault="00215FAC" w:rsidP="00215FA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D04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</w:r>
    </w:p>
    <w:p w:rsidR="00215FAC" w:rsidRDefault="000D0433" w:rsidP="00215FA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Присоединение к сети газораспределения имеется. Правообладателю земельного участка необходимо обратиться в ООО «СВГК» (газораспределительная организация) с документами, согласно Постановления Правительства РФ № 1547 от 13.09.2021 г. (согласно письму от 19.03.2025 исх. № 31-05/08747/ОПК50) ООО «СВГК»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)</w:t>
      </w:r>
      <w:proofErr w:type="gramEnd"/>
    </w:p>
    <w:p w:rsidR="000D0433" w:rsidRDefault="000D0433" w:rsidP="00215FA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D0433" w:rsidRDefault="000D0433" w:rsidP="00215FA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Присоединение к сетям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инженерно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технического обеспечения – водопотребления и водоотведения (согласно письму МУП «Водоканал» от 24.02.2025 г. исх. №171):</w:t>
      </w:r>
    </w:p>
    <w:p w:rsidR="000D0433" w:rsidRDefault="000D0433" w:rsidP="00215FA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04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земельного участка с кадастровым номером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D04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63:12:</w:t>
      </w:r>
      <w:r w:rsidR="00362715" w:rsidRPr="003627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62715" w:rsidRPr="003627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63:12:0403001:10244</w:t>
      </w:r>
      <w:r w:rsidR="00554D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возможности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54D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нет;</w:t>
      </w:r>
    </w:p>
    <w:p w:rsidR="000D0433" w:rsidRPr="000D0433" w:rsidRDefault="000D0433" w:rsidP="00215FA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04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земельного участка с кадастровым номером</w:t>
      </w:r>
      <w:r w:rsidRPr="000D04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54D92" w:rsidRPr="00554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63:12:0606001:385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– возможность </w:t>
      </w:r>
      <w:r w:rsidR="00554D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имеется</w:t>
      </w:r>
    </w:p>
    <w:p w:rsidR="00215FAC" w:rsidRPr="00215FAC" w:rsidRDefault="00215FAC" w:rsidP="00215FA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D5714" w:rsidRPr="008D5714" w:rsidRDefault="008D5714" w:rsidP="008D571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D5714">
        <w:rPr>
          <w:rFonts w:ascii="Times New Roman" w:eastAsia="Calibri" w:hAnsi="Times New Roman" w:cs="Times New Roman"/>
          <w:b/>
          <w:sz w:val="24"/>
          <w:szCs w:val="24"/>
        </w:rPr>
        <w:t>Порядок подачи заявок и проведения аукциона:</w:t>
      </w:r>
    </w:p>
    <w:p w:rsidR="008D5714" w:rsidRPr="008D5714" w:rsidRDefault="008D5714" w:rsidP="008D571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обеспечения доступа к участию в аукционе в электронной форме (далее по тексту - Процедура) претендентам необходимо пройти регистрацию в соответствии с Регламентом электронной площадки организатора процедуры торгов www.rts-tender.ru (далее - электронная площадка).</w:t>
      </w:r>
    </w:p>
    <w:p w:rsidR="008D5714" w:rsidRPr="008D5714" w:rsidRDefault="008D5714" w:rsidP="008D571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работы Претендента на электронной площадке, системные требования и требования к программному обеспечению устанавливаются Организатором и размещены на сайте Организатора </w:t>
      </w:r>
      <w:hyperlink r:id="rId10" w:history="1">
        <w:r w:rsidRPr="008D571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http://help.rts-tender.ru</w:t>
        </w:r>
      </w:hyperlink>
    </w:p>
    <w:p w:rsidR="008D5714" w:rsidRPr="008D5714" w:rsidRDefault="008D5714" w:rsidP="008D571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регистрации на электронной площадке претендентов на участие в Процедуре осуществляется ежедневно, круглосуточно, но не позднее даты и времени окончания подачи (приема) заявок, указанных в  извещении о проведении электронного аукциона.</w:t>
      </w:r>
    </w:p>
    <w:p w:rsidR="008D5714" w:rsidRPr="008D5714" w:rsidRDefault="008D5714" w:rsidP="008D571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714" w:rsidRPr="008D5714" w:rsidRDefault="008D5714" w:rsidP="008D571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 и срок приема заявок, порядок подачи заявок: </w:t>
      </w:r>
    </w:p>
    <w:p w:rsidR="008D5714" w:rsidRPr="008D5714" w:rsidRDefault="008D5714" w:rsidP="008D571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Подача заявок осуществляется через электронную площадку в форме электронных документов,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усиленной квалифицированной электронной подписью претендента или участника, либо лица, имеющего право действовать от имени соответственно претендента или участника. 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 и отправитель несет ответственность за подлинность и достоверность таких документов и сведений.</w:t>
      </w:r>
    </w:p>
    <w:p w:rsidR="00E36AA8" w:rsidRPr="00E36AA8" w:rsidRDefault="00A24471" w:rsidP="00E36A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0"/>
      <w:bookmarkEnd w:id="1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E36AA8"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>ля участия в аукционе заявители представляют в установленный в извещении о проведен</w:t>
      </w:r>
      <w:proofErr w:type="gramStart"/>
      <w:r w:rsidR="00E36AA8"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ау</w:t>
      </w:r>
      <w:proofErr w:type="gramEnd"/>
      <w:r w:rsidR="00E36AA8"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>кциона срок следующие документы:</w:t>
      </w:r>
    </w:p>
    <w:p w:rsidR="00E36AA8" w:rsidRPr="00E36AA8" w:rsidRDefault="00E36AA8" w:rsidP="00E36A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>1) заявка на участие в аукционе по установленной в извещении о проведен</w:t>
      </w:r>
      <w:proofErr w:type="gramStart"/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ау</w:t>
      </w:r>
      <w:proofErr w:type="gramEnd"/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кциона форме с указанием банковских реквизитов счета для возврата задатка; </w:t>
      </w:r>
    </w:p>
    <w:p w:rsidR="00E36AA8" w:rsidRPr="00E36AA8" w:rsidRDefault="00E36AA8" w:rsidP="00E36A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hyperlink r:id="rId11" w:history="1">
        <w:r w:rsidRPr="00E36AA8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копии</w:t>
        </w:r>
      </w:hyperlink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документов, удостоверяющих личность заявителя (для граждан); </w:t>
      </w:r>
    </w:p>
    <w:p w:rsidR="00E36AA8" w:rsidRPr="00E36AA8" w:rsidRDefault="00E36AA8" w:rsidP="00E36A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 </w:t>
      </w:r>
    </w:p>
    <w:p w:rsidR="00E36AA8" w:rsidRPr="00E36AA8" w:rsidRDefault="00E36AA8" w:rsidP="00E36A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документы, подтверждающие внесение задатка. </w:t>
      </w:r>
    </w:p>
    <w:p w:rsidR="00E36AA8" w:rsidRPr="00E36AA8" w:rsidRDefault="00E36AA8" w:rsidP="00E36A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5"/>
      <w:bookmarkEnd w:id="2"/>
      <w:r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Представление документов, подтверждающих внесение задатка, признается заключением соглашения о задатке. </w:t>
      </w:r>
    </w:p>
    <w:p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вправе подать только одну заявку в отношении каждого предмета аукциона (лота)</w:t>
      </w:r>
    </w:p>
    <w:p w:rsidR="008D5714" w:rsidRPr="008D5714" w:rsidRDefault="00E36AA8" w:rsidP="00E36AA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8D5714"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Заявки с прилагаемыми к ним документами, а также предложения о цене имущества, поданные с нарушением установленного срока, на электронной площадке не регистрируются.</w:t>
      </w:r>
    </w:p>
    <w:p w:rsidR="00E36AA8" w:rsidRPr="00E36AA8" w:rsidRDefault="008D5714" w:rsidP="00E36A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E36AA8" w:rsidRPr="00E36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по окончании срока подачи заявок на участие в аукционе подана только одна заявка или не подано ни одной заявки, аукцион признается несостоявшимся. В случае если документацией об аукционе предусмотрено два и более лота, аукцион признается несостоявшимся только в отношении тех лотов, в отношении которых подана только одна заявка или не подано ни одной заявки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участникам аукциона: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Участником аукциона может быть </w:t>
      </w:r>
      <w:r w:rsidRPr="008D5714">
        <w:rPr>
          <w:rFonts w:ascii="Times New Roman" w:eastAsia="Times New Roman" w:hAnsi="Times New Roman" w:cs="Times New Roman"/>
          <w:spacing w:val="-4"/>
          <w:sz w:val="24"/>
          <w:szCs w:val="24"/>
          <w:u w:val="single"/>
          <w:lang w:eastAsia="ru-RU"/>
        </w:rPr>
        <w:t>любое юридическое лицо</w:t>
      </w:r>
      <w:r w:rsidRPr="008D571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независимо от организационно-правовой формы, формы собственности, места нахождения, а также места происхождения капитала или </w:t>
      </w:r>
      <w:r w:rsidRPr="008D5714">
        <w:rPr>
          <w:rFonts w:ascii="Times New Roman" w:eastAsia="Times New Roman" w:hAnsi="Times New Roman" w:cs="Times New Roman"/>
          <w:spacing w:val="-4"/>
          <w:sz w:val="24"/>
          <w:szCs w:val="24"/>
          <w:u w:val="single"/>
          <w:lang w:eastAsia="ru-RU"/>
        </w:rPr>
        <w:t>любое физическое лицо</w:t>
      </w:r>
      <w:r w:rsidRPr="008D5714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, в том числе индивидуальный предприниматель, претендующее на заключение договора.</w:t>
      </w:r>
    </w:p>
    <w:p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Участники аукциона должны соответствовать требованиям, установленным законодательством Российской Федерации к таким участникам. </w:t>
      </w:r>
    </w:p>
    <w:p w:rsidR="00E36AA8" w:rsidRDefault="00E36AA8" w:rsidP="00E36AA8">
      <w:pPr>
        <w:pStyle w:val="af"/>
        <w:spacing w:before="0" w:beforeAutospacing="0" w:after="0" w:afterAutospacing="0" w:line="288" w:lineRule="atLeast"/>
        <w:ind w:firstLine="540"/>
        <w:jc w:val="both"/>
      </w:pPr>
      <w:r>
        <w:t>Заявитель не допускается к участию в аукционе в следующих случаях:</w:t>
      </w:r>
    </w:p>
    <w:p w:rsidR="00E36AA8" w:rsidRDefault="00E36AA8" w:rsidP="00E36AA8">
      <w:pPr>
        <w:pStyle w:val="af"/>
        <w:spacing w:before="168" w:beforeAutospacing="0" w:after="0" w:afterAutospacing="0" w:line="288" w:lineRule="atLeast"/>
        <w:ind w:firstLine="540"/>
        <w:jc w:val="both"/>
      </w:pPr>
      <w:r>
        <w:t xml:space="preserve">1) непредставление необходимых для участия в аукционе документов или представление недостоверных сведений; </w:t>
      </w:r>
    </w:p>
    <w:p w:rsidR="00E36AA8" w:rsidRDefault="00E36AA8" w:rsidP="00E36AA8">
      <w:pPr>
        <w:pStyle w:val="af"/>
        <w:spacing w:before="168" w:beforeAutospacing="0" w:after="0" w:afterAutospacing="0" w:line="288" w:lineRule="atLeast"/>
        <w:ind w:firstLine="540"/>
        <w:jc w:val="both"/>
      </w:pPr>
      <w:r>
        <w:t xml:space="preserve">2) </w:t>
      </w:r>
      <w:proofErr w:type="spellStart"/>
      <w:r>
        <w:t>непоступление</w:t>
      </w:r>
      <w:proofErr w:type="spellEnd"/>
      <w:r>
        <w:t xml:space="preserve"> задатка на дату рассмотрения заявок на участие в аукционе; </w:t>
      </w:r>
    </w:p>
    <w:p w:rsidR="00E36AA8" w:rsidRDefault="00E36AA8" w:rsidP="00E36AA8">
      <w:pPr>
        <w:pStyle w:val="af"/>
        <w:spacing w:before="168" w:beforeAutospacing="0" w:after="0" w:afterAutospacing="0" w:line="288" w:lineRule="atLeast"/>
        <w:ind w:firstLine="540"/>
        <w:jc w:val="both"/>
      </w:pPr>
      <w:r>
        <w:t xml:space="preserve"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 </w:t>
      </w:r>
    </w:p>
    <w:p w:rsidR="00E36AA8" w:rsidRDefault="00E36AA8" w:rsidP="00E36AA8">
      <w:pPr>
        <w:pStyle w:val="af"/>
        <w:spacing w:before="168" w:beforeAutospacing="0" w:after="0" w:afterAutospacing="0" w:line="288" w:lineRule="atLeast"/>
        <w:ind w:firstLine="540"/>
        <w:jc w:val="both"/>
      </w:pPr>
      <w: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 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определения победителя:</w:t>
      </w:r>
    </w:p>
    <w:p w:rsidR="008D5714" w:rsidRPr="008D5714" w:rsidRDefault="008D5714" w:rsidP="008D571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Аукцион в электронной форме проводится в указанный в извещении о проведен</w:t>
      </w:r>
      <w:proofErr w:type="gramStart"/>
      <w:r w:rsidRPr="008D5714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ии ау</w:t>
      </w:r>
      <w:proofErr w:type="gramEnd"/>
      <w:r w:rsidRPr="008D5714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кциона день и час путем повышения начальной (минимальной) цены договора (цены лота), указанной в извещении о проведении аукциона, документации об аукционе, на «шаг аукциона».</w:t>
      </w:r>
    </w:p>
    <w:p w:rsidR="008D5714" w:rsidRPr="008D5714" w:rsidRDefault="008D5714" w:rsidP="008D571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Победителем аукциона признается участник аукциона в электронной форме, предложивший наиболее высокую цену договора аренды.</w:t>
      </w:r>
    </w:p>
    <w:p w:rsidR="008D5714" w:rsidRPr="008D5714" w:rsidRDefault="008D5714" w:rsidP="008D571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Процедура аукциона считается завершенной с момента подписания Организатором торгов протокола об итогах аукциона.</w:t>
      </w:r>
    </w:p>
    <w:p w:rsidR="008D5714" w:rsidRDefault="008D5714" w:rsidP="008D571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Решение о признан</w:t>
      </w:r>
      <w:proofErr w:type="gramStart"/>
      <w:r w:rsidRPr="008D5714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ии ау</w:t>
      </w:r>
      <w:proofErr w:type="gramEnd"/>
      <w:r w:rsidRPr="008D5714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кциона несостоявшимся оформляется протоколом об итогах аукциона.</w:t>
      </w:r>
    </w:p>
    <w:p w:rsidR="00215FAC" w:rsidRPr="00215FAC" w:rsidRDefault="00215FAC" w:rsidP="00215FAC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</w:pPr>
      <w:r w:rsidRPr="00215FAC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нем, 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купли-продажи или договора аренды земельного участка победителем аукциона.</w:t>
      </w:r>
    </w:p>
    <w:p w:rsidR="008D5714" w:rsidRPr="008D5714" w:rsidRDefault="008D5714" w:rsidP="008D571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</w:pP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заключения договора аренды:</w:t>
      </w:r>
    </w:p>
    <w:p w:rsidR="008D5714" w:rsidRPr="008D5714" w:rsidRDefault="008D5714" w:rsidP="008D571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результатам проведения электронного аукциона </w:t>
      </w:r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 допускается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заключение </w:t>
      </w:r>
      <w:r w:rsidR="00C1142B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аренды</w:t>
      </w:r>
      <w:r w:rsidR="00A244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земельного участка </w:t>
      </w:r>
      <w:proofErr w:type="gramStart"/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ранее</w:t>
      </w:r>
      <w:proofErr w:type="gramEnd"/>
      <w:r w:rsidRPr="008D57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чем через десять дней со дня размещения протокола рассмотрения заявок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:rsidR="008D5714" w:rsidRPr="008D5714" w:rsidRDefault="008D5714" w:rsidP="008D5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Уполномоченный орган обязан </w:t>
      </w:r>
      <w:r w:rsidRPr="00A244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течение пяти дней направить</w:t>
      </w:r>
      <w:r w:rsidRPr="008D5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победителю электронного аукциона подписанный проект договора аренды земельного участка.</w:t>
      </w:r>
    </w:p>
    <w:p w:rsidR="008D5714" w:rsidRPr="008D5714" w:rsidRDefault="008D5714" w:rsidP="008D5714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8D5714" w:rsidRPr="008D5714" w:rsidRDefault="008D5714" w:rsidP="008D5714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6B3C74" w:rsidRDefault="006B3C74" w:rsidP="008D5714">
      <w:pPr>
        <w:tabs>
          <w:tab w:val="left" w:pos="709"/>
        </w:tabs>
        <w:spacing w:after="0" w:line="240" w:lineRule="auto"/>
        <w:ind w:right="142" w:firstLine="709"/>
        <w:jc w:val="both"/>
        <w:rPr>
          <w:sz w:val="24"/>
          <w:szCs w:val="24"/>
          <w:lang w:eastAsia="ru-RU"/>
        </w:rPr>
      </w:pPr>
    </w:p>
    <w:sectPr w:rsidR="006B3C74" w:rsidSect="00555D9D">
      <w:pgSz w:w="11906" w:h="16838"/>
      <w:pgMar w:top="720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D41" w:rsidRDefault="00BB1D41" w:rsidP="00040F41">
      <w:pPr>
        <w:spacing w:after="0" w:line="240" w:lineRule="auto"/>
      </w:pPr>
      <w:r>
        <w:separator/>
      </w:r>
    </w:p>
  </w:endnote>
  <w:endnote w:type="continuationSeparator" w:id="0">
    <w:p w:rsidR="00BB1D41" w:rsidRDefault="00BB1D41" w:rsidP="00040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altName w:val="MV Boli"/>
    <w:panose1 w:val="020F0502020204030204"/>
    <w:charset w:val="00"/>
    <w:family w:val="roman"/>
    <w:notTrueType/>
    <w:pitch w:val="default"/>
  </w:font>
  <w:font w:name="Andale Sans UI">
    <w:altName w:val="Arial Unicode MS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D41" w:rsidRDefault="00BB1D41" w:rsidP="00040F41">
      <w:pPr>
        <w:spacing w:after="0" w:line="240" w:lineRule="auto"/>
      </w:pPr>
      <w:r>
        <w:separator/>
      </w:r>
    </w:p>
  </w:footnote>
  <w:footnote w:type="continuationSeparator" w:id="0">
    <w:p w:rsidR="00BB1D41" w:rsidRDefault="00BB1D41" w:rsidP="00040F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3">
    <w:nsid w:val="00000004"/>
    <w:multiLevelType w:val="multilevel"/>
    <w:tmpl w:val="BE58B0F0"/>
    <w:name w:val="WW8Num4"/>
    <w:lvl w:ilvl="0">
      <w:start w:val="2"/>
      <w:numFmt w:val="decimal"/>
      <w:lvlText w:val="%1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2."/>
      <w:lvlJc w:val="left"/>
      <w:pPr>
        <w:tabs>
          <w:tab w:val="num" w:pos="495"/>
        </w:tabs>
        <w:ind w:left="495" w:hanging="49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5">
    <w:nsid w:val="00000009"/>
    <w:multiLevelType w:val="multilevel"/>
    <w:tmpl w:val="7D6A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>
    <w:nsid w:val="15441955"/>
    <w:multiLevelType w:val="multilevel"/>
    <w:tmpl w:val="156C33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7">
    <w:nsid w:val="1A5E42AC"/>
    <w:multiLevelType w:val="hybridMultilevel"/>
    <w:tmpl w:val="16BEE0B2"/>
    <w:lvl w:ilvl="0" w:tplc="A2426A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21B0242"/>
    <w:multiLevelType w:val="multilevel"/>
    <w:tmpl w:val="6DF24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9">
    <w:nsid w:val="3C4F51A5"/>
    <w:multiLevelType w:val="multilevel"/>
    <w:tmpl w:val="B9B843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>
    <w:nsid w:val="4100548B"/>
    <w:multiLevelType w:val="multilevel"/>
    <w:tmpl w:val="3E603E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44F93C06"/>
    <w:multiLevelType w:val="multilevel"/>
    <w:tmpl w:val="8876A448"/>
    <w:lvl w:ilvl="0">
      <w:start w:val="1"/>
      <w:numFmt w:val="decimal"/>
      <w:pStyle w:val="1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2" w:hanging="49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12">
    <w:nsid w:val="4E9625BE"/>
    <w:multiLevelType w:val="hybridMultilevel"/>
    <w:tmpl w:val="91643540"/>
    <w:lvl w:ilvl="0" w:tplc="B76C3C82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3">
    <w:nsid w:val="5D8C132C"/>
    <w:multiLevelType w:val="hybridMultilevel"/>
    <w:tmpl w:val="06D8F75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F365E95"/>
    <w:multiLevelType w:val="multilevel"/>
    <w:tmpl w:val="AB50A96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632B2318"/>
    <w:multiLevelType w:val="hybridMultilevel"/>
    <w:tmpl w:val="EB3E4E3E"/>
    <w:lvl w:ilvl="0" w:tplc="FC887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D00A7C">
      <w:numFmt w:val="none"/>
      <w:lvlText w:val=""/>
      <w:lvlJc w:val="left"/>
      <w:pPr>
        <w:tabs>
          <w:tab w:val="num" w:pos="360"/>
        </w:tabs>
      </w:pPr>
    </w:lvl>
    <w:lvl w:ilvl="2" w:tplc="94D8B830">
      <w:numFmt w:val="none"/>
      <w:lvlText w:val=""/>
      <w:lvlJc w:val="left"/>
      <w:pPr>
        <w:tabs>
          <w:tab w:val="num" w:pos="360"/>
        </w:tabs>
      </w:pPr>
    </w:lvl>
    <w:lvl w:ilvl="3" w:tplc="AD367858">
      <w:numFmt w:val="none"/>
      <w:lvlText w:val=""/>
      <w:lvlJc w:val="left"/>
      <w:pPr>
        <w:tabs>
          <w:tab w:val="num" w:pos="360"/>
        </w:tabs>
      </w:pPr>
    </w:lvl>
    <w:lvl w:ilvl="4" w:tplc="37F2872E">
      <w:numFmt w:val="none"/>
      <w:lvlText w:val=""/>
      <w:lvlJc w:val="left"/>
      <w:pPr>
        <w:tabs>
          <w:tab w:val="num" w:pos="360"/>
        </w:tabs>
      </w:pPr>
    </w:lvl>
    <w:lvl w:ilvl="5" w:tplc="8812B74E">
      <w:numFmt w:val="none"/>
      <w:lvlText w:val=""/>
      <w:lvlJc w:val="left"/>
      <w:pPr>
        <w:tabs>
          <w:tab w:val="num" w:pos="360"/>
        </w:tabs>
      </w:pPr>
    </w:lvl>
    <w:lvl w:ilvl="6" w:tplc="D174F1AC">
      <w:numFmt w:val="none"/>
      <w:lvlText w:val=""/>
      <w:lvlJc w:val="left"/>
      <w:pPr>
        <w:tabs>
          <w:tab w:val="num" w:pos="360"/>
        </w:tabs>
      </w:pPr>
    </w:lvl>
    <w:lvl w:ilvl="7" w:tplc="048CAF24">
      <w:numFmt w:val="none"/>
      <w:lvlText w:val=""/>
      <w:lvlJc w:val="left"/>
      <w:pPr>
        <w:tabs>
          <w:tab w:val="num" w:pos="360"/>
        </w:tabs>
      </w:pPr>
    </w:lvl>
    <w:lvl w:ilvl="8" w:tplc="9CF03176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75E05306"/>
    <w:multiLevelType w:val="hybridMultilevel"/>
    <w:tmpl w:val="02A484C4"/>
    <w:lvl w:ilvl="0" w:tplc="55FAB98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7AF26A1E"/>
    <w:multiLevelType w:val="multilevel"/>
    <w:tmpl w:val="BC687F0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7CFA5E1C"/>
    <w:multiLevelType w:val="multilevel"/>
    <w:tmpl w:val="4894AB84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6"/>
  </w:num>
  <w:num w:numId="9">
    <w:abstractNumId w:val="9"/>
  </w:num>
  <w:num w:numId="10">
    <w:abstractNumId w:val="16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18"/>
  </w:num>
  <w:num w:numId="16">
    <w:abstractNumId w:val="13"/>
  </w:num>
  <w:num w:numId="17">
    <w:abstractNumId w:val="10"/>
  </w:num>
  <w:num w:numId="18">
    <w:abstractNumId w:val="17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05E"/>
    <w:rsid w:val="00006B7B"/>
    <w:rsid w:val="00013128"/>
    <w:rsid w:val="0003204F"/>
    <w:rsid w:val="00036B3E"/>
    <w:rsid w:val="00040F41"/>
    <w:rsid w:val="00055B1C"/>
    <w:rsid w:val="000674E9"/>
    <w:rsid w:val="00070802"/>
    <w:rsid w:val="00080370"/>
    <w:rsid w:val="000A6B25"/>
    <w:rsid w:val="000B403D"/>
    <w:rsid w:val="000D0433"/>
    <w:rsid w:val="000E2E53"/>
    <w:rsid w:val="000F6061"/>
    <w:rsid w:val="000F6091"/>
    <w:rsid w:val="001072C9"/>
    <w:rsid w:val="00117054"/>
    <w:rsid w:val="00145FA2"/>
    <w:rsid w:val="00150E79"/>
    <w:rsid w:val="00160176"/>
    <w:rsid w:val="00160720"/>
    <w:rsid w:val="00164267"/>
    <w:rsid w:val="00165D88"/>
    <w:rsid w:val="00184564"/>
    <w:rsid w:val="001878A8"/>
    <w:rsid w:val="001A0ECA"/>
    <w:rsid w:val="001A5212"/>
    <w:rsid w:val="001D66B2"/>
    <w:rsid w:val="001E235B"/>
    <w:rsid w:val="00200CC3"/>
    <w:rsid w:val="002032DF"/>
    <w:rsid w:val="00204B4E"/>
    <w:rsid w:val="002067E3"/>
    <w:rsid w:val="0021219D"/>
    <w:rsid w:val="00215FAC"/>
    <w:rsid w:val="002371A2"/>
    <w:rsid w:val="00265A87"/>
    <w:rsid w:val="00265D73"/>
    <w:rsid w:val="0028313C"/>
    <w:rsid w:val="002A0153"/>
    <w:rsid w:val="002A3225"/>
    <w:rsid w:val="002A43B7"/>
    <w:rsid w:val="002A781B"/>
    <w:rsid w:val="002B02AF"/>
    <w:rsid w:val="002C1904"/>
    <w:rsid w:val="002E215F"/>
    <w:rsid w:val="002E534F"/>
    <w:rsid w:val="002E6A80"/>
    <w:rsid w:val="002E7C85"/>
    <w:rsid w:val="002F167E"/>
    <w:rsid w:val="002F52EB"/>
    <w:rsid w:val="00307CCE"/>
    <w:rsid w:val="00311393"/>
    <w:rsid w:val="00312535"/>
    <w:rsid w:val="003133BE"/>
    <w:rsid w:val="00315C80"/>
    <w:rsid w:val="00346E2C"/>
    <w:rsid w:val="00350707"/>
    <w:rsid w:val="00362715"/>
    <w:rsid w:val="003772C8"/>
    <w:rsid w:val="0038148D"/>
    <w:rsid w:val="00384A83"/>
    <w:rsid w:val="003871E4"/>
    <w:rsid w:val="003C0971"/>
    <w:rsid w:val="0040445C"/>
    <w:rsid w:val="004320A5"/>
    <w:rsid w:val="00444B91"/>
    <w:rsid w:val="0046163E"/>
    <w:rsid w:val="0046278B"/>
    <w:rsid w:val="004667CC"/>
    <w:rsid w:val="00477069"/>
    <w:rsid w:val="0047737E"/>
    <w:rsid w:val="00491E26"/>
    <w:rsid w:val="00495E55"/>
    <w:rsid w:val="00496A50"/>
    <w:rsid w:val="0049755A"/>
    <w:rsid w:val="004B17A4"/>
    <w:rsid w:val="004E7205"/>
    <w:rsid w:val="004F4D1F"/>
    <w:rsid w:val="00510885"/>
    <w:rsid w:val="005243CB"/>
    <w:rsid w:val="00534C40"/>
    <w:rsid w:val="00536BFA"/>
    <w:rsid w:val="00551EB0"/>
    <w:rsid w:val="00554D92"/>
    <w:rsid w:val="00555D9D"/>
    <w:rsid w:val="00562305"/>
    <w:rsid w:val="00562D17"/>
    <w:rsid w:val="00566A26"/>
    <w:rsid w:val="0057011F"/>
    <w:rsid w:val="00580572"/>
    <w:rsid w:val="005937E3"/>
    <w:rsid w:val="005C569F"/>
    <w:rsid w:val="005D24C8"/>
    <w:rsid w:val="005D57E2"/>
    <w:rsid w:val="005E70CD"/>
    <w:rsid w:val="005F635E"/>
    <w:rsid w:val="006136B3"/>
    <w:rsid w:val="006218DA"/>
    <w:rsid w:val="0062422B"/>
    <w:rsid w:val="00631313"/>
    <w:rsid w:val="006353CB"/>
    <w:rsid w:val="00636EA5"/>
    <w:rsid w:val="006405A9"/>
    <w:rsid w:val="006654B2"/>
    <w:rsid w:val="006706CB"/>
    <w:rsid w:val="00687967"/>
    <w:rsid w:val="006A5959"/>
    <w:rsid w:val="006B1BF5"/>
    <w:rsid w:val="006B3C74"/>
    <w:rsid w:val="006B72B9"/>
    <w:rsid w:val="006B75B7"/>
    <w:rsid w:val="006C39A0"/>
    <w:rsid w:val="006E741E"/>
    <w:rsid w:val="006F1D3B"/>
    <w:rsid w:val="006F1FD2"/>
    <w:rsid w:val="007210F4"/>
    <w:rsid w:val="00723516"/>
    <w:rsid w:val="00742F32"/>
    <w:rsid w:val="007814BE"/>
    <w:rsid w:val="00791D89"/>
    <w:rsid w:val="007922C5"/>
    <w:rsid w:val="007A449A"/>
    <w:rsid w:val="007C235A"/>
    <w:rsid w:val="007D4B04"/>
    <w:rsid w:val="007D5943"/>
    <w:rsid w:val="007E5E68"/>
    <w:rsid w:val="007E7140"/>
    <w:rsid w:val="00806060"/>
    <w:rsid w:val="00821F4D"/>
    <w:rsid w:val="0082431B"/>
    <w:rsid w:val="00824765"/>
    <w:rsid w:val="00863624"/>
    <w:rsid w:val="008675BB"/>
    <w:rsid w:val="008768DC"/>
    <w:rsid w:val="00893B3A"/>
    <w:rsid w:val="00897C60"/>
    <w:rsid w:val="008B075C"/>
    <w:rsid w:val="008B0CCD"/>
    <w:rsid w:val="008C0B0B"/>
    <w:rsid w:val="008C4A2C"/>
    <w:rsid w:val="008D3D61"/>
    <w:rsid w:val="008D5714"/>
    <w:rsid w:val="008F18FD"/>
    <w:rsid w:val="00902688"/>
    <w:rsid w:val="00903084"/>
    <w:rsid w:val="00904AC1"/>
    <w:rsid w:val="0090660C"/>
    <w:rsid w:val="00924BF0"/>
    <w:rsid w:val="0093585F"/>
    <w:rsid w:val="009429AB"/>
    <w:rsid w:val="0094687B"/>
    <w:rsid w:val="00955932"/>
    <w:rsid w:val="00955E11"/>
    <w:rsid w:val="00961C1D"/>
    <w:rsid w:val="00961F6B"/>
    <w:rsid w:val="00962D13"/>
    <w:rsid w:val="00970C43"/>
    <w:rsid w:val="00974B35"/>
    <w:rsid w:val="00974D67"/>
    <w:rsid w:val="0097526D"/>
    <w:rsid w:val="00995BF8"/>
    <w:rsid w:val="009966A1"/>
    <w:rsid w:val="009B360F"/>
    <w:rsid w:val="009C1AE1"/>
    <w:rsid w:val="009E2339"/>
    <w:rsid w:val="009E2B5F"/>
    <w:rsid w:val="009E605E"/>
    <w:rsid w:val="009E6B5A"/>
    <w:rsid w:val="00A24471"/>
    <w:rsid w:val="00A27BDD"/>
    <w:rsid w:val="00A43361"/>
    <w:rsid w:val="00A440E0"/>
    <w:rsid w:val="00A451BF"/>
    <w:rsid w:val="00A4683D"/>
    <w:rsid w:val="00A51B7A"/>
    <w:rsid w:val="00A521BF"/>
    <w:rsid w:val="00A54EB0"/>
    <w:rsid w:val="00A55A94"/>
    <w:rsid w:val="00A71C6D"/>
    <w:rsid w:val="00A748B6"/>
    <w:rsid w:val="00A770CE"/>
    <w:rsid w:val="00A90F30"/>
    <w:rsid w:val="00A93E9B"/>
    <w:rsid w:val="00AB6855"/>
    <w:rsid w:val="00AE33CE"/>
    <w:rsid w:val="00AE731F"/>
    <w:rsid w:val="00B008B4"/>
    <w:rsid w:val="00B04915"/>
    <w:rsid w:val="00B12613"/>
    <w:rsid w:val="00B12C07"/>
    <w:rsid w:val="00B14CBE"/>
    <w:rsid w:val="00B17AF9"/>
    <w:rsid w:val="00B20197"/>
    <w:rsid w:val="00B263A8"/>
    <w:rsid w:val="00B3524B"/>
    <w:rsid w:val="00B3607A"/>
    <w:rsid w:val="00B45BDA"/>
    <w:rsid w:val="00B524F3"/>
    <w:rsid w:val="00B60D70"/>
    <w:rsid w:val="00B82442"/>
    <w:rsid w:val="00B84D2F"/>
    <w:rsid w:val="00B93F27"/>
    <w:rsid w:val="00BA66C5"/>
    <w:rsid w:val="00BB1D41"/>
    <w:rsid w:val="00BD1FEE"/>
    <w:rsid w:val="00BF5CF4"/>
    <w:rsid w:val="00BF6BCA"/>
    <w:rsid w:val="00C02745"/>
    <w:rsid w:val="00C04E17"/>
    <w:rsid w:val="00C1142B"/>
    <w:rsid w:val="00C164E3"/>
    <w:rsid w:val="00C464FC"/>
    <w:rsid w:val="00C4798E"/>
    <w:rsid w:val="00C56135"/>
    <w:rsid w:val="00C61B4B"/>
    <w:rsid w:val="00C72D0F"/>
    <w:rsid w:val="00C82DE2"/>
    <w:rsid w:val="00C87C36"/>
    <w:rsid w:val="00CD0302"/>
    <w:rsid w:val="00CD671F"/>
    <w:rsid w:val="00CE044C"/>
    <w:rsid w:val="00CE1B33"/>
    <w:rsid w:val="00CE769B"/>
    <w:rsid w:val="00CF42F0"/>
    <w:rsid w:val="00D326E6"/>
    <w:rsid w:val="00D32CE5"/>
    <w:rsid w:val="00D40C46"/>
    <w:rsid w:val="00D50076"/>
    <w:rsid w:val="00D70481"/>
    <w:rsid w:val="00D71D70"/>
    <w:rsid w:val="00D73AB2"/>
    <w:rsid w:val="00D828C5"/>
    <w:rsid w:val="00D8561F"/>
    <w:rsid w:val="00D877AC"/>
    <w:rsid w:val="00D900B8"/>
    <w:rsid w:val="00D9655E"/>
    <w:rsid w:val="00D97962"/>
    <w:rsid w:val="00DC20BD"/>
    <w:rsid w:val="00DF7356"/>
    <w:rsid w:val="00E06166"/>
    <w:rsid w:val="00E10332"/>
    <w:rsid w:val="00E25638"/>
    <w:rsid w:val="00E36526"/>
    <w:rsid w:val="00E36AA8"/>
    <w:rsid w:val="00E42075"/>
    <w:rsid w:val="00E43635"/>
    <w:rsid w:val="00E67407"/>
    <w:rsid w:val="00E75FD0"/>
    <w:rsid w:val="00E9127E"/>
    <w:rsid w:val="00E93E25"/>
    <w:rsid w:val="00E975BE"/>
    <w:rsid w:val="00EC1BF3"/>
    <w:rsid w:val="00EC21B4"/>
    <w:rsid w:val="00EC6F6C"/>
    <w:rsid w:val="00ED272F"/>
    <w:rsid w:val="00EE33B5"/>
    <w:rsid w:val="00EE3DD5"/>
    <w:rsid w:val="00F03289"/>
    <w:rsid w:val="00F62197"/>
    <w:rsid w:val="00F679D1"/>
    <w:rsid w:val="00F746E1"/>
    <w:rsid w:val="00F848D7"/>
    <w:rsid w:val="00F92D05"/>
    <w:rsid w:val="00F959DE"/>
    <w:rsid w:val="00FA6FC4"/>
    <w:rsid w:val="00FC6028"/>
    <w:rsid w:val="00FC7AC3"/>
    <w:rsid w:val="00FD2ABA"/>
    <w:rsid w:val="00FD586E"/>
    <w:rsid w:val="00FE0728"/>
    <w:rsid w:val="00FE2B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27E"/>
  </w:style>
  <w:style w:type="paragraph" w:styleId="1">
    <w:name w:val="heading 1"/>
    <w:basedOn w:val="a"/>
    <w:next w:val="a"/>
    <w:link w:val="10"/>
    <w:qFormat/>
    <w:rsid w:val="009E2B5F"/>
    <w:pPr>
      <w:keepNext/>
      <w:widowControl w:val="0"/>
      <w:numPr>
        <w:numId w:val="1"/>
      </w:numPr>
      <w:suppressAutoHyphens/>
      <w:spacing w:after="0" w:line="240" w:lineRule="auto"/>
      <w:outlineLvl w:val="0"/>
    </w:pPr>
    <w:rPr>
      <w:rFonts w:ascii="Times New Roman" w:eastAsia="Andale Sans UI" w:hAnsi="Times New Roman" w:cs="Times New Roman"/>
      <w:kern w:val="1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57E2"/>
    <w:rPr>
      <w:color w:val="0000FF" w:themeColor="hyperlink"/>
      <w:u w:val="single"/>
    </w:rPr>
  </w:style>
  <w:style w:type="paragraph" w:styleId="a4">
    <w:name w:val="Body Text"/>
    <w:basedOn w:val="a"/>
    <w:link w:val="a5"/>
    <w:unhideWhenUsed/>
    <w:rsid w:val="005937E3"/>
    <w:pPr>
      <w:widowControl w:val="0"/>
      <w:autoSpaceDE w:val="0"/>
      <w:autoSpaceDN w:val="0"/>
      <w:adjustRightInd w:val="0"/>
      <w:spacing w:after="120" w:line="30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Основной текст Знак"/>
    <w:basedOn w:val="a0"/>
    <w:link w:val="a4"/>
    <w:rsid w:val="005937E3"/>
    <w:rPr>
      <w:rFonts w:ascii="Times New Roman" w:eastAsia="Times New Roman" w:hAnsi="Times New Roman" w:cs="Times New Roman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040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40F41"/>
  </w:style>
  <w:style w:type="paragraph" w:styleId="a8">
    <w:name w:val="footer"/>
    <w:basedOn w:val="a"/>
    <w:link w:val="a9"/>
    <w:uiPriority w:val="99"/>
    <w:semiHidden/>
    <w:unhideWhenUsed/>
    <w:rsid w:val="00040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40F41"/>
  </w:style>
  <w:style w:type="paragraph" w:customStyle="1" w:styleId="ConsPlusNormal">
    <w:name w:val="ConsPlusNormal"/>
    <w:rsid w:val="006879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9E2B5F"/>
    <w:rPr>
      <w:rFonts w:ascii="Times New Roman" w:eastAsia="Andale Sans UI" w:hAnsi="Times New Roman" w:cs="Times New Roman"/>
      <w:kern w:val="1"/>
      <w:sz w:val="28"/>
      <w:szCs w:val="24"/>
    </w:rPr>
  </w:style>
  <w:style w:type="paragraph" w:customStyle="1" w:styleId="21">
    <w:name w:val="Основной текст 21"/>
    <w:basedOn w:val="a"/>
    <w:rsid w:val="009E2B5F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aa">
    <w:name w:val="Содержимое таблицы"/>
    <w:basedOn w:val="a"/>
    <w:rsid w:val="009E2B5F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ConsPlusDocList">
    <w:name w:val="ConsPlusDocList"/>
    <w:next w:val="a"/>
    <w:rsid w:val="009E2B5F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paragraph" w:styleId="ab">
    <w:name w:val="List Paragraph"/>
    <w:basedOn w:val="a"/>
    <w:uiPriority w:val="99"/>
    <w:qFormat/>
    <w:rsid w:val="009E2B5F"/>
    <w:pPr>
      <w:ind w:left="720"/>
      <w:contextualSpacing/>
    </w:pPr>
  </w:style>
  <w:style w:type="paragraph" w:styleId="ac">
    <w:name w:val="No Spacing"/>
    <w:uiPriority w:val="1"/>
    <w:qFormat/>
    <w:rsid w:val="00B352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42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42075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semiHidden/>
    <w:unhideWhenUsed/>
    <w:rsid w:val="002E215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E215F"/>
    <w:rPr>
      <w:sz w:val="16"/>
      <w:szCs w:val="16"/>
    </w:rPr>
  </w:style>
  <w:style w:type="paragraph" w:customStyle="1" w:styleId="Default">
    <w:name w:val="Default"/>
    <w:rsid w:val="002E534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paragraph" w:styleId="af">
    <w:name w:val="Normal (Web)"/>
    <w:basedOn w:val="a"/>
    <w:uiPriority w:val="99"/>
    <w:semiHidden/>
    <w:unhideWhenUsed/>
    <w:rsid w:val="00E36A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27E"/>
  </w:style>
  <w:style w:type="paragraph" w:styleId="1">
    <w:name w:val="heading 1"/>
    <w:basedOn w:val="a"/>
    <w:next w:val="a"/>
    <w:link w:val="10"/>
    <w:qFormat/>
    <w:rsid w:val="009E2B5F"/>
    <w:pPr>
      <w:keepNext/>
      <w:widowControl w:val="0"/>
      <w:numPr>
        <w:numId w:val="1"/>
      </w:numPr>
      <w:suppressAutoHyphens/>
      <w:spacing w:after="0" w:line="240" w:lineRule="auto"/>
      <w:outlineLvl w:val="0"/>
    </w:pPr>
    <w:rPr>
      <w:rFonts w:ascii="Times New Roman" w:eastAsia="Andale Sans UI" w:hAnsi="Times New Roman" w:cs="Times New Roman"/>
      <w:kern w:val="1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57E2"/>
    <w:rPr>
      <w:color w:val="0000FF" w:themeColor="hyperlink"/>
      <w:u w:val="single"/>
    </w:rPr>
  </w:style>
  <w:style w:type="paragraph" w:styleId="a4">
    <w:name w:val="Body Text"/>
    <w:basedOn w:val="a"/>
    <w:link w:val="a5"/>
    <w:unhideWhenUsed/>
    <w:rsid w:val="005937E3"/>
    <w:pPr>
      <w:widowControl w:val="0"/>
      <w:autoSpaceDE w:val="0"/>
      <w:autoSpaceDN w:val="0"/>
      <w:adjustRightInd w:val="0"/>
      <w:spacing w:after="120" w:line="30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Основной текст Знак"/>
    <w:basedOn w:val="a0"/>
    <w:link w:val="a4"/>
    <w:rsid w:val="005937E3"/>
    <w:rPr>
      <w:rFonts w:ascii="Times New Roman" w:eastAsia="Times New Roman" w:hAnsi="Times New Roman" w:cs="Times New Roman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040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40F41"/>
  </w:style>
  <w:style w:type="paragraph" w:styleId="a8">
    <w:name w:val="footer"/>
    <w:basedOn w:val="a"/>
    <w:link w:val="a9"/>
    <w:uiPriority w:val="99"/>
    <w:semiHidden/>
    <w:unhideWhenUsed/>
    <w:rsid w:val="00040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40F41"/>
  </w:style>
  <w:style w:type="paragraph" w:customStyle="1" w:styleId="ConsPlusNormal">
    <w:name w:val="ConsPlusNormal"/>
    <w:rsid w:val="006879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9E2B5F"/>
    <w:rPr>
      <w:rFonts w:ascii="Times New Roman" w:eastAsia="Andale Sans UI" w:hAnsi="Times New Roman" w:cs="Times New Roman"/>
      <w:kern w:val="1"/>
      <w:sz w:val="28"/>
      <w:szCs w:val="24"/>
    </w:rPr>
  </w:style>
  <w:style w:type="paragraph" w:customStyle="1" w:styleId="21">
    <w:name w:val="Основной текст 21"/>
    <w:basedOn w:val="a"/>
    <w:rsid w:val="009E2B5F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aa">
    <w:name w:val="Содержимое таблицы"/>
    <w:basedOn w:val="a"/>
    <w:rsid w:val="009E2B5F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ConsPlusDocList">
    <w:name w:val="ConsPlusDocList"/>
    <w:next w:val="a"/>
    <w:rsid w:val="009E2B5F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paragraph" w:styleId="ab">
    <w:name w:val="List Paragraph"/>
    <w:basedOn w:val="a"/>
    <w:uiPriority w:val="99"/>
    <w:qFormat/>
    <w:rsid w:val="009E2B5F"/>
    <w:pPr>
      <w:ind w:left="720"/>
      <w:contextualSpacing/>
    </w:pPr>
  </w:style>
  <w:style w:type="paragraph" w:styleId="ac">
    <w:name w:val="No Spacing"/>
    <w:uiPriority w:val="1"/>
    <w:qFormat/>
    <w:rsid w:val="00B352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42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42075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semiHidden/>
    <w:unhideWhenUsed/>
    <w:rsid w:val="002E215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E215F"/>
    <w:rPr>
      <w:sz w:val="16"/>
      <w:szCs w:val="16"/>
    </w:rPr>
  </w:style>
  <w:style w:type="paragraph" w:customStyle="1" w:styleId="Default">
    <w:name w:val="Default"/>
    <w:rsid w:val="002E534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paragraph" w:styleId="af">
    <w:name w:val="Normal (Web)"/>
    <w:basedOn w:val="a"/>
    <w:uiPriority w:val="99"/>
    <w:semiHidden/>
    <w:unhideWhenUsed/>
    <w:rsid w:val="00E36A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8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58447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1917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65174&amp;dst=100008&amp;field=134&amp;date=02.04.2025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help.rts-tender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6D6712-A1A2-4486-8C17-A0A36BD76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2040</Words>
  <Characters>11631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</cp:revision>
  <cp:lastPrinted>2025-04-23T07:12:00Z</cp:lastPrinted>
  <dcterms:created xsi:type="dcterms:W3CDTF">2025-02-07T13:15:00Z</dcterms:created>
  <dcterms:modified xsi:type="dcterms:W3CDTF">2025-04-23T10:19:00Z</dcterms:modified>
</cp:coreProperties>
</file>