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E6" w:rsidRDefault="009E1EE6" w:rsidP="009E1EE6">
      <w:r>
        <w:t>РЕПРОДУКТИВНОЕ ЗДОРОВЬЕ</w:t>
      </w:r>
    </w:p>
    <w:p w:rsidR="009E1EE6" w:rsidRDefault="009E1EE6" w:rsidP="009E1EE6">
      <w:r>
        <w:t xml:space="preserve">Помните, в народных сказках часто героями выступает пара мужа и жены, у которой не было детей. Уже в те давние времена это считалось трагедией. И с давних же времен виновным в этом обычно считалась женщина. К примеру, по индийским законам Ману, в </w:t>
      </w:r>
      <w:proofErr w:type="gramStart"/>
      <w:r>
        <w:t>общем-то</w:t>
      </w:r>
      <w:proofErr w:type="gramEnd"/>
      <w:r>
        <w:t xml:space="preserve"> запрещавшем разводы, муж мог взять себе другую жену в случае, если детей в браке так и не появилось. </w:t>
      </w:r>
    </w:p>
    <w:p w:rsidR="009E1EE6" w:rsidRDefault="009E1EE6" w:rsidP="009E1EE6">
      <w:r>
        <w:t>Сейчас же бесплодный брак является важной проблемой мирового масштаба. Что такое бес</w:t>
      </w:r>
      <w:r>
        <w:t>п</w:t>
      </w:r>
      <w:r>
        <w:t xml:space="preserve">лодие для пары? Это невозможность зачатия при регулярном занятии сексом в течение года. </w:t>
      </w:r>
    </w:p>
    <w:p w:rsidR="009E1EE6" w:rsidRDefault="009E1EE6" w:rsidP="009E1EE6">
      <w:r>
        <w:t xml:space="preserve">По данным ВОЗ за последние 50 лет наблюдается четкая прогрессирующая тенденция к снижению рождаемости с 33,3 процентов до 16,4–12,3 процентов. Статистика показывает, что, если в 70-х годах число бесплодных пар в мире составляло около 5 процентов, то на данный момент эта цифра приближается к 15 процентов. </w:t>
      </w:r>
    </w:p>
    <w:p w:rsidR="009E1EE6" w:rsidRDefault="009E1EE6" w:rsidP="009E1EE6">
      <w:r>
        <w:t xml:space="preserve">Оставив в стороне этическую сторону вопроса и не говоря о «вине», скажем, что еще те же лет 50 назад в 8–9 случаях из десяти проблема бесплодной пары действительно была на стороне женщины. Как правило, речь шла об анатомических нарушениях и заболеваниях мочеполовой сферы – инфекционных и воспалительных. </w:t>
      </w:r>
    </w:p>
    <w:p w:rsidR="009E1EE6" w:rsidRDefault="009E1EE6" w:rsidP="009E1EE6">
      <w:r>
        <w:t xml:space="preserve">Но сейчас уже роли сравнялись. Мужчины почти догнали женщин: по всем исследованиям, вклад мужчин в бесплодие пар составляет от 40 до 50 процентов и продолжает расти. </w:t>
      </w:r>
    </w:p>
    <w:p w:rsidR="009E1EE6" w:rsidRDefault="009E1EE6" w:rsidP="009E1EE6">
      <w:r>
        <w:t xml:space="preserve">С чем это связано? В первую очередь, с тем, что мужчины гораздо чаще женщин курят и употребляют больше алкоголя. Оба фактора очень сильно влияют на качество спермы. Кроме этого, на фертильность мужчин влияют заболевания, перенесенные в детстве (свинка, краснуха), прием анаболиков, заболевания, передающиеся половым путем. Последний пункт означает, что резкое снижение мужской фертильности в целом по миру связан с распространением беспорядочных половых связей, особенно в юности и неумением пользоваться презервативами. </w:t>
      </w:r>
    </w:p>
    <w:p w:rsidR="00976A84" w:rsidRDefault="009E1EE6" w:rsidP="009E1EE6">
      <w:r>
        <w:t>Поэтому в наше время в случае бесплодия пары следует пройти обследование, как женщине, так и мужчине.</w:t>
      </w:r>
    </w:p>
    <w:p w:rsidR="009E1EE6" w:rsidRDefault="009E1EE6" w:rsidP="009E1EE6">
      <w:bookmarkStart w:id="0" w:name="_GoBack"/>
      <w:bookmarkEnd w:id="0"/>
    </w:p>
    <w:sectPr w:rsidR="009E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976A84"/>
    <w:rsid w:val="009E1EE6"/>
    <w:rsid w:val="00C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2019-07-15T13:10:00Z</dcterms:created>
  <dcterms:modified xsi:type="dcterms:W3CDTF">2019-07-15T13:39:00Z</dcterms:modified>
</cp:coreProperties>
</file>