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0F" w:rsidRDefault="008E5FA4">
      <w:pPr>
        <w:suppressAutoHyphens/>
        <w:spacing w:line="36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432D0F" w:rsidRDefault="00862377">
      <w:pPr>
        <w:suppressAutoHyphens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-267970</wp:posOffset>
                </wp:positionV>
                <wp:extent cx="3011170" cy="2642870"/>
                <wp:effectExtent l="13970" t="13335" r="13335" b="10795"/>
                <wp:wrapSquare wrapText="bothSides"/>
                <wp:docPr id="5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D0F" w:rsidRDefault="002A010F">
                            <w:pPr>
                              <w:pStyle w:val="af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844550"/>
                                  <wp:effectExtent l="0" t="0" r="0" b="0"/>
                                  <wp:docPr id="4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D0F" w:rsidRDefault="002A010F">
                            <w:pPr>
                              <w:pStyle w:val="afe"/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432D0F" w:rsidRDefault="002A010F">
                            <w:pPr>
                              <w:pStyle w:val="af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432D0F" w:rsidRDefault="002A010F">
                            <w:pPr>
                              <w:pStyle w:val="af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Безенчукский</w:t>
                            </w:r>
                          </w:p>
                          <w:p w:rsidR="00432D0F" w:rsidRDefault="002A010F">
                            <w:pPr>
                              <w:pStyle w:val="af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432D0F" w:rsidRDefault="002A010F">
                            <w:pPr>
                              <w:pStyle w:val="afe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432D0F" w:rsidRDefault="002A010F">
                            <w:pPr>
                              <w:pStyle w:val="afe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 № _____</w:t>
                            </w:r>
                          </w:p>
                          <w:p w:rsidR="00432D0F" w:rsidRDefault="00432D0F">
                            <w:pPr>
                              <w:pStyle w:val="af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2D0F" w:rsidRDefault="002A010F">
                            <w:pPr>
                              <w:pStyle w:val="af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пгт. Безенчук</w:t>
                            </w:r>
                          </w:p>
                          <w:p w:rsidR="00432D0F" w:rsidRDefault="00432D0F">
                            <w:pPr>
                              <w:pStyle w:val="af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7" o:spid="_x0000_s1026" style="position:absolute;margin-left:-7.6pt;margin-top:-21.1pt;width:237.1pt;height:20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" strokecolor="white" strokeweight=".18mm">
                <v:textbox>
                  <w:txbxContent>
                    <w:p w:rsidR="00432D0F" w:rsidRDefault="002A010F">
                      <w:pPr>
                        <w:pStyle w:val="af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844550"/>
                            <wp:effectExtent l="0" t="0" r="0" b="0"/>
                            <wp:docPr id="4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D0F" w:rsidRDefault="002A010F">
                      <w:pPr>
                        <w:pStyle w:val="afe"/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432D0F" w:rsidRDefault="002A010F">
                      <w:pPr>
                        <w:pStyle w:val="af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432D0F" w:rsidRDefault="002A010F">
                      <w:pPr>
                        <w:pStyle w:val="af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Безенчукский</w:t>
                      </w:r>
                    </w:p>
                    <w:p w:rsidR="00432D0F" w:rsidRDefault="002A010F">
                      <w:pPr>
                        <w:pStyle w:val="af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432D0F" w:rsidRDefault="002A010F">
                      <w:pPr>
                        <w:pStyle w:val="afe"/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432D0F" w:rsidRDefault="002A010F">
                      <w:pPr>
                        <w:pStyle w:val="afe"/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 № _____</w:t>
                      </w:r>
                    </w:p>
                    <w:p w:rsidR="00432D0F" w:rsidRDefault="00432D0F">
                      <w:pPr>
                        <w:pStyle w:val="af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32D0F" w:rsidRDefault="002A010F">
                      <w:pPr>
                        <w:pStyle w:val="af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пгт. Безенчук</w:t>
                      </w:r>
                    </w:p>
                    <w:p w:rsidR="00432D0F" w:rsidRDefault="00432D0F">
                      <w:pPr>
                        <w:pStyle w:val="af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2474595</wp:posOffset>
                </wp:positionV>
                <wp:extent cx="119380" cy="635"/>
                <wp:effectExtent l="8255" t="12700" r="5715" b="5715"/>
                <wp:wrapNone/>
                <wp:docPr id="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37163" id="Прямая соединительная линия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194.85pt" to="1.3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" strokeweight=".26mm">
                <v:fill o:detectmouseclick="t"/>
                <v:stroke joinstyle="miter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2463800</wp:posOffset>
                </wp:positionV>
                <wp:extent cx="5080" cy="5080"/>
                <wp:effectExtent l="12065" t="11430" r="11430" b="12065"/>
                <wp:wrapNone/>
                <wp:docPr id="2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F3AC" id="Прямая соединительная линия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194pt" to="-7.3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" strokeweight=".26mm">
                <v:fill o:detectmouseclick="t"/>
                <v:stroke joinstyle="miter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2497455</wp:posOffset>
                </wp:positionV>
                <wp:extent cx="5080" cy="5080"/>
                <wp:effectExtent l="9525" t="6985" r="13970" b="6985"/>
                <wp:wrapNone/>
                <wp:docPr id="1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6EA58" id="Прямая соединительная линия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96.65pt" to="234.7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" strokeweight=".26mm">
                <v:fill o:detectmouseclick="t"/>
                <v:stroke joinstyle="miter"/>
              </v:line>
            </w:pict>
          </mc:Fallback>
        </mc:AlternateContent>
      </w: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32D0F" w:rsidRDefault="002A010F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432D0F" w:rsidRDefault="002A010F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</w:p>
    <w:p w:rsidR="00432D0F" w:rsidRDefault="002A010F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«Предоставление жилых помещений муниципального</w:t>
      </w:r>
    </w:p>
    <w:p w:rsidR="00432D0F" w:rsidRDefault="002A010F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специализированного жилищного фонда по договорам найма </w:t>
      </w:r>
    </w:p>
    <w:p w:rsidR="00432D0F" w:rsidRDefault="002A010F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специализированных жилых помещений», утвержденный </w:t>
      </w:r>
    </w:p>
    <w:p w:rsidR="00432D0F" w:rsidRDefault="002A010F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</w:p>
    <w:p w:rsidR="00432D0F" w:rsidRDefault="002A010F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Безенчукский Самарской области от 22.08.2016  № 1230 </w:t>
      </w:r>
    </w:p>
    <w:p w:rsidR="00432D0F" w:rsidRDefault="00432D0F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D0F" w:rsidRDefault="002A010F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 соответствии с Федеральным законом от 27.</w:t>
      </w:r>
      <w:r w:rsidR="00CE1298">
        <w:rPr>
          <w:rFonts w:ascii="Times New Roman" w:eastAsia="MS Mincho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E1298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</w:t>
      </w:r>
      <w:r w:rsidR="00CE1298">
        <w:rPr>
          <w:rFonts w:ascii="Times New Roman" w:eastAsia="MS Mincho" w:hAnsi="Times New Roman" w:cs="Times New Roman"/>
          <w:sz w:val="28"/>
          <w:szCs w:val="28"/>
          <w:lang w:eastAsia="ar-SA"/>
        </w:rPr>
        <w:t>473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-ФЗ </w:t>
      </w:r>
      <w:r w:rsidR="00CE1298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CE1298" w:rsidRPr="00CE1298">
        <w:rPr>
          <w:rFonts w:ascii="Times New Roman" w:eastAsia="MS Mincho" w:hAnsi="Times New Roman" w:cs="Times New Roman"/>
          <w:sz w:val="28"/>
          <w:szCs w:val="28"/>
          <w:lang w:eastAsia="ar-SA"/>
        </w:rPr>
        <w:t>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</w:t>
      </w:r>
      <w:r w:rsidR="00CE1298"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432D0F" w:rsidRDefault="002A010F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432D0F" w:rsidRDefault="00432D0F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2A010F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«Предоставление жилых помещений муниципального специализированного жилищного фонда по договорам найма специализированных жилых помещений»,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от 22.08.2016 № 1230   следующие изменения:</w:t>
      </w:r>
    </w:p>
    <w:p w:rsidR="00432D0F" w:rsidRDefault="008E5FA4" w:rsidP="008E5FA4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ab/>
      </w:r>
      <w:r w:rsidR="002A010F">
        <w:rPr>
          <w:rFonts w:ascii="Times New Roman" w:eastAsia="MS Mincho" w:hAnsi="Times New Roman" w:cs="Times New Roman"/>
          <w:sz w:val="28"/>
          <w:szCs w:val="28"/>
          <w:lang w:eastAsia="ar-SA"/>
        </w:rPr>
        <w:t>-</w:t>
      </w:r>
      <w:r w:rsidR="00CE129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2A010F">
        <w:rPr>
          <w:rFonts w:ascii="Times New Roman" w:eastAsia="MS Mincho" w:hAnsi="Times New Roman" w:cs="Times New Roman"/>
          <w:sz w:val="28"/>
          <w:szCs w:val="28"/>
          <w:lang w:eastAsia="ar-SA"/>
        </w:rPr>
        <w:t>пункт 2.</w:t>
      </w:r>
      <w:r w:rsidR="00CE1298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="002A01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раздела 2 «</w:t>
      </w:r>
      <w:r w:rsidRPr="008E5FA4">
        <w:rPr>
          <w:rFonts w:ascii="Times New Roman" w:hAnsi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2A01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дополнить абзацем 8 следующего содержания:</w:t>
      </w:r>
    </w:p>
    <w:p w:rsidR="008E5FA4" w:rsidRPr="008E5FA4" w:rsidRDefault="008E5FA4" w:rsidP="008E5FA4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«</w:t>
      </w:r>
      <w:r w:rsidR="00754920">
        <w:rPr>
          <w:rFonts w:ascii="Times New Roman" w:eastAsia="MS Mincho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заключение межведомственной комиссии, подтверждающее признание в установленном порядке жилых помещений непригодными для проживания, аварийными и подлежащими сносу или реконструкции».</w:t>
      </w:r>
    </w:p>
    <w:p w:rsidR="00432D0F" w:rsidRDefault="002A010F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432D0F" w:rsidRDefault="002A010F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5">
        <w:r w:rsidRPr="00754920">
          <w:rPr>
            <w:rStyle w:val="-"/>
            <w:rFonts w:ascii="Times New Roman" w:eastAsia="MS Mincho" w:hAnsi="Times New Roman"/>
            <w:sz w:val="28"/>
            <w:szCs w:val="28"/>
            <w:u w:val="none"/>
            <w:lang w:val="en-US" w:eastAsia="ar-SA"/>
          </w:rPr>
          <w:t>www</w:t>
        </w:r>
        <w:r w:rsidRPr="00754920">
          <w:rPr>
            <w:rStyle w:val="-"/>
            <w:rFonts w:ascii="Times New Roman" w:eastAsia="MS Mincho" w:hAnsi="Times New Roman"/>
            <w:sz w:val="28"/>
            <w:szCs w:val="28"/>
            <w:u w:val="none"/>
            <w:lang w:eastAsia="ar-SA"/>
          </w:rPr>
          <w:t>.</w:t>
        </w:r>
        <w:r w:rsidRPr="00754920">
          <w:rPr>
            <w:rStyle w:val="-"/>
            <w:rFonts w:ascii="Times New Roman" w:eastAsia="MS Mincho" w:hAnsi="Times New Roman"/>
            <w:sz w:val="28"/>
            <w:szCs w:val="28"/>
            <w:u w:val="none"/>
            <w:lang w:val="en-US" w:eastAsia="ar-SA"/>
          </w:rPr>
          <w:t>admbezenchuk</w:t>
        </w:r>
        <w:r w:rsidRPr="00754920">
          <w:rPr>
            <w:rStyle w:val="-"/>
            <w:rFonts w:ascii="Times New Roman" w:eastAsia="MS Mincho" w:hAnsi="Times New Roman"/>
            <w:sz w:val="28"/>
            <w:szCs w:val="28"/>
            <w:u w:val="none"/>
            <w:lang w:eastAsia="ar-SA"/>
          </w:rPr>
          <w:t>.</w:t>
        </w:r>
        <w:r w:rsidRPr="00754920">
          <w:rPr>
            <w:rStyle w:val="-"/>
            <w:rFonts w:ascii="Times New Roman" w:eastAsia="MS Mincho" w:hAnsi="Times New Roman"/>
            <w:sz w:val="28"/>
            <w:szCs w:val="28"/>
            <w:u w:val="none"/>
            <w:lang w:val="en-US" w:eastAsia="ar-SA"/>
          </w:rPr>
          <w:t>ru</w:t>
        </w:r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432D0F" w:rsidRDefault="002A010F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(Л.Д. Васильеву).</w:t>
      </w:r>
    </w:p>
    <w:p w:rsidR="00432D0F" w:rsidRDefault="00432D0F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2A010F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432D0F" w:rsidRDefault="00432D0F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32D0F" w:rsidRDefault="00432D0F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8E5FA4" w:rsidRDefault="008E5FA4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8E5FA4" w:rsidRDefault="008E5FA4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8E5FA4" w:rsidRDefault="008E5FA4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8E5FA4" w:rsidRDefault="008E5FA4">
      <w:pPr>
        <w:suppressAutoHyphens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432D0F" w:rsidRDefault="002A010F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Васильева Л.Д.</w:t>
      </w:r>
    </w:p>
    <w:p w:rsidR="00432D0F" w:rsidRDefault="008E5FA4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</w:t>
      </w:r>
      <w:r w:rsidR="002A010F">
        <w:rPr>
          <w:rFonts w:ascii="Times New Roman" w:eastAsia="MS Mincho" w:hAnsi="Times New Roman" w:cs="Times New Roman"/>
          <w:sz w:val="18"/>
          <w:szCs w:val="18"/>
          <w:lang w:eastAsia="ar-SA"/>
        </w:rPr>
        <w:t>8(84676)23308</w:t>
      </w:r>
    </w:p>
    <w:sectPr w:rsidR="00432D0F" w:rsidSect="00432D0F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0F"/>
    <w:rsid w:val="002A010F"/>
    <w:rsid w:val="00432D0F"/>
    <w:rsid w:val="00707936"/>
    <w:rsid w:val="00754920"/>
    <w:rsid w:val="00862377"/>
    <w:rsid w:val="00867BFA"/>
    <w:rsid w:val="008E5FA4"/>
    <w:rsid w:val="00A8424F"/>
    <w:rsid w:val="00CE1298"/>
    <w:rsid w:val="00D27881"/>
    <w:rsid w:val="00DE6FE5"/>
    <w:rsid w:val="00F13E48"/>
    <w:rsid w:val="00F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18295-9626-41B2-87D2-FCCC3C87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432D0F"/>
    <w:rPr>
      <w:rFonts w:eastAsia="MS Mincho" w:cs="Times New Roman"/>
    </w:rPr>
  </w:style>
  <w:style w:type="character" w:customStyle="1" w:styleId="ListLabel2">
    <w:name w:val="ListLabel 2"/>
    <w:qFormat/>
    <w:rsid w:val="00432D0F"/>
    <w:rPr>
      <w:rFonts w:eastAsia="MS Mincho" w:cs="Verdana"/>
    </w:rPr>
  </w:style>
  <w:style w:type="character" w:customStyle="1" w:styleId="ad">
    <w:name w:val="Символ сноски"/>
    <w:qFormat/>
    <w:rsid w:val="00432D0F"/>
  </w:style>
  <w:style w:type="character" w:customStyle="1" w:styleId="ae">
    <w:name w:val="Привязка сноски"/>
    <w:rsid w:val="00432D0F"/>
    <w:rPr>
      <w:vertAlign w:val="superscript"/>
    </w:rPr>
  </w:style>
  <w:style w:type="character" w:customStyle="1" w:styleId="af">
    <w:name w:val="Привязка концевой сноски"/>
    <w:rsid w:val="00432D0F"/>
    <w:rPr>
      <w:vertAlign w:val="superscript"/>
    </w:rPr>
  </w:style>
  <w:style w:type="character" w:customStyle="1" w:styleId="af0">
    <w:name w:val="Символы концевой сноски"/>
    <w:qFormat/>
    <w:rsid w:val="00432D0F"/>
  </w:style>
  <w:style w:type="paragraph" w:customStyle="1" w:styleId="1">
    <w:name w:val="Заголовок1"/>
    <w:basedOn w:val="a"/>
    <w:next w:val="af1"/>
    <w:qFormat/>
    <w:rsid w:val="00432D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432D0F"/>
    <w:pPr>
      <w:spacing w:after="140" w:line="288" w:lineRule="auto"/>
    </w:pPr>
  </w:style>
  <w:style w:type="paragraph" w:styleId="af2">
    <w:name w:val="List"/>
    <w:basedOn w:val="af1"/>
    <w:rsid w:val="00432D0F"/>
    <w:rPr>
      <w:rFonts w:cs="Mangal"/>
    </w:rPr>
  </w:style>
  <w:style w:type="paragraph" w:customStyle="1" w:styleId="10">
    <w:name w:val="Название объекта1"/>
    <w:basedOn w:val="a"/>
    <w:qFormat/>
    <w:rsid w:val="00432D0F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432D0F"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5">
    <w:name w:val="annotation text"/>
    <w:basedOn w:val="a"/>
    <w:uiPriority w:val="99"/>
    <w:unhideWhenUsed/>
    <w:qFormat/>
    <w:rsid w:val="00637992"/>
  </w:style>
  <w:style w:type="paragraph" w:styleId="af6">
    <w:name w:val="annotation subject"/>
    <w:basedOn w:val="af5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8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9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a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b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c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d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2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e">
    <w:name w:val="Содержимое врезки"/>
    <w:basedOn w:val="a"/>
    <w:qFormat/>
    <w:rsid w:val="00432D0F"/>
  </w:style>
  <w:style w:type="paragraph" w:customStyle="1" w:styleId="13">
    <w:name w:val="Текст сноски1"/>
    <w:basedOn w:val="a"/>
    <w:rsid w:val="00432D0F"/>
  </w:style>
  <w:style w:type="table" w:styleId="aff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ezenchu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2</cp:revision>
  <cp:lastPrinted>2020-02-25T11:21:00Z</cp:lastPrinted>
  <dcterms:created xsi:type="dcterms:W3CDTF">2020-02-25T11:23:00Z</dcterms:created>
  <dcterms:modified xsi:type="dcterms:W3CDTF">2020-02-25T11:23:00Z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