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2" w:rsidRDefault="00007AB2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Pr="00512299" w:rsidRDefault="00512299" w:rsidP="0051229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229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к предоставления </w:t>
      </w:r>
    </w:p>
    <w:p w:rsidR="00C733F6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в </w:t>
      </w:r>
      <w:r w:rsidR="00C73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</w:t>
      </w:r>
    </w:p>
    <w:p w:rsidR="00C733F6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Безенчукский Самарской области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  <w:r w:rsidR="00C73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3D0B42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C733F6" w:rsidRDefault="00C733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района</w:t>
      </w:r>
    </w:p>
    <w:p w:rsidR="00C733F6" w:rsidRPr="00D80DEA" w:rsidRDefault="00C733F6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Безенчукский Самарской области от 29.03.2020 № 368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C733F6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="00007AB2"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,   Уставом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C733F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C733F6" w:rsidP="00C733F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0DEA">
        <w:rPr>
          <w:rFonts w:ascii="Times New Roman" w:hAnsi="Times New Roman" w:cs="Times New Roman"/>
          <w:sz w:val="28"/>
          <w:szCs w:val="28"/>
        </w:rPr>
        <w:t>Порядок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7AB2" w:rsidRPr="00D80DEA">
        <w:rPr>
          <w:rFonts w:ascii="Times New Roman" w:hAnsi="Times New Roman" w:cs="Times New Roman"/>
          <w:sz w:val="28"/>
          <w:szCs w:val="28"/>
        </w:rPr>
        <w:t>аходящегося в собственности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</w:t>
      </w:r>
      <w:r w:rsidR="00007AB2" w:rsidRPr="00D80DEA">
        <w:rPr>
          <w:rFonts w:ascii="Times New Roman" w:hAnsi="Times New Roman" w:cs="Times New Roman"/>
          <w:sz w:val="28"/>
          <w:szCs w:val="28"/>
        </w:rPr>
        <w:lastRenderedPageBreak/>
        <w:t>его во владение и (или) в пользование на долгосрочной основе субъектам малого и среднего предпринимательства</w:t>
      </w:r>
      <w:proofErr w:type="gramEnd"/>
      <w:r w:rsidR="00007AB2" w:rsidRPr="00D80DE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Безенчукский Самарской области от 29.03.2019 № 368 изменения в следующем порядке:</w:t>
      </w:r>
    </w:p>
    <w:p w:rsidR="00C733F6" w:rsidRDefault="00C733F6" w:rsidP="00C733F6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пунктами 1.1. и 1.2 следующего содержания:</w:t>
      </w:r>
    </w:p>
    <w:p w:rsidR="00C733F6" w:rsidRPr="0062299A" w:rsidRDefault="00C733F6" w:rsidP="00C733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4A543D">
        <w:rPr>
          <w:color w:val="000000"/>
          <w:sz w:val="28"/>
          <w:szCs w:val="28"/>
        </w:rPr>
        <w:t>.1. </w:t>
      </w:r>
      <w:proofErr w:type="gramStart"/>
      <w:r w:rsidRPr="004A543D">
        <w:rPr>
          <w:sz w:val="28"/>
          <w:szCs w:val="28"/>
        </w:rPr>
        <w:t xml:space="preserve">Физические лица, не являющиеся </w:t>
      </w:r>
      <w:r w:rsidRPr="0062299A">
        <w:rPr>
          <w:sz w:val="28"/>
          <w:szCs w:val="28"/>
        </w:rPr>
        <w:t>индивидуальными</w:t>
      </w:r>
      <w:r w:rsidRPr="0062299A">
        <w:rPr>
          <w:sz w:val="28"/>
          <w:szCs w:val="28"/>
        </w:rPr>
        <w:br/>
        <w:t xml:space="preserve">предпринимателями и применяющие специальный налоговый </w:t>
      </w:r>
      <w:hyperlink r:id="rId5" w:history="1">
        <w:r w:rsidRPr="0062299A">
          <w:rPr>
            <w:sz w:val="28"/>
            <w:szCs w:val="28"/>
          </w:rPr>
          <w:t>режим</w:t>
        </w:r>
      </w:hyperlink>
      <w:r w:rsidRPr="0062299A">
        <w:rPr>
          <w:sz w:val="28"/>
          <w:szCs w:val="28"/>
        </w:rPr>
        <w:br/>
        <w:t>«Налог на профессиональный доход» (далее – физические лица,</w:t>
      </w:r>
      <w:r w:rsidRPr="0062299A">
        <w:rPr>
          <w:sz w:val="28"/>
          <w:szCs w:val="28"/>
        </w:rPr>
        <w:br/>
        <w:t>применяющие специальный налоговый режим), вправе обратиться</w:t>
      </w:r>
      <w:r w:rsidRPr="0062299A">
        <w:rPr>
          <w:sz w:val="28"/>
          <w:szCs w:val="28"/>
        </w:rPr>
        <w:br/>
        <w:t xml:space="preserve">в порядке и на условиях, которые установлены </w:t>
      </w:r>
      <w:hyperlink r:id="rId6" w:history="1">
        <w:r w:rsidRPr="0062299A">
          <w:rPr>
            <w:sz w:val="28"/>
            <w:szCs w:val="28"/>
          </w:rPr>
          <w:t>частями 2</w:t>
        </w:r>
      </w:hyperlink>
      <w:r w:rsidRPr="0062299A">
        <w:rPr>
          <w:sz w:val="28"/>
          <w:szCs w:val="28"/>
        </w:rPr>
        <w:t>–</w:t>
      </w:r>
      <w:hyperlink r:id="rId7" w:history="1">
        <w:r w:rsidRPr="0062299A">
          <w:rPr>
            <w:sz w:val="28"/>
            <w:szCs w:val="28"/>
          </w:rPr>
          <w:t>6 статьи</w:t>
        </w:r>
        <w:r w:rsidRPr="0062299A">
          <w:rPr>
            <w:sz w:val="28"/>
            <w:szCs w:val="28"/>
          </w:rPr>
          <w:br/>
          <w:t>14</w:t>
        </w:r>
      </w:hyperlink>
      <w:r w:rsidRPr="0062299A">
        <w:rPr>
          <w:sz w:val="28"/>
          <w:szCs w:val="28"/>
        </w:rPr>
        <w:t xml:space="preserve"> Федерального закона «О развитии малого и среднего</w:t>
      </w:r>
      <w:r w:rsidRPr="0062299A">
        <w:rPr>
          <w:sz w:val="28"/>
          <w:szCs w:val="28"/>
        </w:rPr>
        <w:br/>
        <w:t>предпринимательства в Российской Федерации», за оказанием</w:t>
      </w:r>
      <w:r w:rsidRPr="0062299A">
        <w:rPr>
          <w:sz w:val="28"/>
          <w:szCs w:val="28"/>
        </w:rPr>
        <w:br/>
        <w:t xml:space="preserve">имущественной поддержки, предусмотренной настоящим </w:t>
      </w:r>
      <w:r>
        <w:rPr>
          <w:sz w:val="28"/>
          <w:szCs w:val="28"/>
        </w:rPr>
        <w:t>Порядко</w:t>
      </w:r>
      <w:r w:rsidRPr="0062299A">
        <w:rPr>
          <w:sz w:val="28"/>
          <w:szCs w:val="28"/>
        </w:rPr>
        <w:t>м.</w:t>
      </w:r>
      <w:proofErr w:type="gramEnd"/>
    </w:p>
    <w:p w:rsidR="00C733F6" w:rsidRPr="004A543D" w:rsidRDefault="00C733F6" w:rsidP="00C733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299A">
        <w:rPr>
          <w:sz w:val="28"/>
          <w:szCs w:val="28"/>
        </w:rPr>
        <w:t>.2. Оказание имущественной поддержки физическим лицам,</w:t>
      </w:r>
      <w:r>
        <w:rPr>
          <w:sz w:val="28"/>
          <w:szCs w:val="28"/>
        </w:rPr>
        <w:br/>
      </w:r>
      <w:r w:rsidRPr="004A543D">
        <w:rPr>
          <w:sz w:val="28"/>
          <w:szCs w:val="28"/>
        </w:rPr>
        <w:t>применяющим специальный налоговый режим, осуществляется в</w:t>
      </w:r>
      <w:r>
        <w:rPr>
          <w:sz w:val="28"/>
          <w:szCs w:val="28"/>
        </w:rPr>
        <w:br/>
      </w:r>
      <w:r w:rsidRPr="004A543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настоящим</w:t>
      </w:r>
      <w:r w:rsidRPr="004A543D">
        <w:rPr>
          <w:sz w:val="28"/>
          <w:szCs w:val="28"/>
        </w:rPr>
        <w:t xml:space="preserve"> порядком и условиями».</w:t>
      </w:r>
    </w:p>
    <w:p w:rsidR="00D80DEA" w:rsidRDefault="00D80DEA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</w:t>
      </w:r>
    </w:p>
    <w:p w:rsidR="00007AB2" w:rsidRPr="00D80DEA" w:rsidRDefault="00BD35CC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. </w:t>
      </w:r>
      <w:r w:rsidR="00D8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Комитет по управлению муниципальным имуществом Администрации муниципального района Безенчукский (Василе</w:t>
      </w:r>
      <w:r w:rsidR="00C733F6">
        <w:rPr>
          <w:rFonts w:ascii="Times New Roman" w:hAnsi="Times New Roman" w:cs="Times New Roman"/>
          <w:sz w:val="28"/>
          <w:szCs w:val="28"/>
        </w:rPr>
        <w:t>нко Е.Г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007AB2" w:rsidRPr="00D80DEA" w:rsidRDefault="00007AB2" w:rsidP="00C733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C733F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В.В.Аникин</w:t>
      </w:r>
    </w:p>
    <w:p w:rsidR="00BD35CC" w:rsidRDefault="00BD35CC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3F6" w:rsidRPr="00C733F6" w:rsidRDefault="00C733F6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Е.Г. 23141</w:t>
      </w:r>
    </w:p>
    <w:sectPr w:rsidR="00C733F6" w:rsidRPr="00C733F6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0B42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2299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4A8C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3470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3F6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73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191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CB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C77B3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823979142D3CB7CE4C9B49A2A428B30EFC7D491687C188B480A8CA88B60C8AF1DFAADF19A7FE6B4F168373CD3B7ED2CCC3229lEDFN" TargetMode="External"/><Relationship Id="rId5" Type="http://schemas.openxmlformats.org/officeDocument/2006/relationships/hyperlink" Target="consultantplus://offline/ref=916823979142D3CB7CE4C9B49A2A428B30EFC7D490637C188B480A8CA88B60C8BD1DA2A6F19735B6F0BA673738lC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2019-03-28T09:25:00Z</cp:lastPrinted>
  <dcterms:created xsi:type="dcterms:W3CDTF">2020-10-22T06:51:00Z</dcterms:created>
  <dcterms:modified xsi:type="dcterms:W3CDTF">2020-10-22T07:07:00Z</dcterms:modified>
</cp:coreProperties>
</file>