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46" w:rsidRPr="00403603" w:rsidRDefault="00A25E4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443B78" w:rsidP="0040360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ab/>
      </w:r>
      <w:r w:rsidRPr="00403603">
        <w:rPr>
          <w:rFonts w:ascii="Times New Roman" w:hAnsi="Times New Roman" w:cs="Times New Roman"/>
          <w:sz w:val="28"/>
          <w:szCs w:val="28"/>
        </w:rPr>
        <w:tab/>
      </w:r>
      <w:r w:rsidRPr="00403603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0F18" w:rsidRPr="00403603" w:rsidRDefault="00E30F18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67F3" w:rsidRPr="00403603" w:rsidRDefault="00CF39DE" w:rsidP="0040360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ab/>
      </w:r>
    </w:p>
    <w:p w:rsidR="001F21BF" w:rsidRPr="00403603" w:rsidRDefault="009A67F3" w:rsidP="0040360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360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 w:rsidRPr="00403603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403603">
        <w:rPr>
          <w:rFonts w:ascii="Times New Roman" w:hAnsi="Times New Roman" w:cs="Times New Roman"/>
          <w:b w:val="0"/>
          <w:sz w:val="28"/>
          <w:szCs w:val="28"/>
        </w:rPr>
        <w:t>езенчук</w:t>
      </w:r>
      <w:proofErr w:type="spellEnd"/>
    </w:p>
    <w:p w:rsidR="009A67F3" w:rsidRPr="00403603" w:rsidRDefault="009A67F3" w:rsidP="004036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21BF" w:rsidRPr="00403603" w:rsidRDefault="00E30F18" w:rsidP="004036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31963136"/>
      <w:bookmarkStart w:id="1" w:name="_Hlk530139173"/>
      <w:r w:rsidRPr="00403603">
        <w:rPr>
          <w:rFonts w:ascii="Times New Roman" w:hAnsi="Times New Roman" w:cs="Times New Roman"/>
          <w:b w:val="0"/>
          <w:sz w:val="28"/>
          <w:szCs w:val="28"/>
        </w:rPr>
        <w:t>О</w:t>
      </w:r>
      <w:r w:rsidR="008F2739" w:rsidRPr="00403603">
        <w:rPr>
          <w:rFonts w:ascii="Times New Roman" w:hAnsi="Times New Roman" w:cs="Times New Roman"/>
          <w:b w:val="0"/>
          <w:sz w:val="28"/>
          <w:szCs w:val="28"/>
        </w:rPr>
        <w:t>б утверждении порядка проведения</w:t>
      </w:r>
      <w:r w:rsidRPr="004036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739" w:rsidRPr="00403603">
        <w:rPr>
          <w:rFonts w:ascii="Times New Roman" w:hAnsi="Times New Roman" w:cs="Times New Roman"/>
          <w:b w:val="0"/>
          <w:sz w:val="28"/>
          <w:szCs w:val="28"/>
        </w:rPr>
        <w:t xml:space="preserve">оценки </w:t>
      </w:r>
    </w:p>
    <w:p w:rsidR="001F21BF" w:rsidRPr="00403603" w:rsidRDefault="001A4EE5" w:rsidP="004036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603">
        <w:rPr>
          <w:rFonts w:ascii="Times New Roman" w:hAnsi="Times New Roman" w:cs="Times New Roman"/>
          <w:b w:val="0"/>
          <w:sz w:val="28"/>
          <w:szCs w:val="28"/>
        </w:rPr>
        <w:t>ф</w:t>
      </w:r>
      <w:r w:rsidR="00181CBF" w:rsidRPr="00403603">
        <w:rPr>
          <w:rFonts w:ascii="Times New Roman" w:hAnsi="Times New Roman" w:cs="Times New Roman"/>
          <w:b w:val="0"/>
          <w:sz w:val="28"/>
          <w:szCs w:val="28"/>
        </w:rPr>
        <w:t xml:space="preserve">актического воздействия </w:t>
      </w:r>
      <w:proofErr w:type="gramStart"/>
      <w:r w:rsidR="00893069" w:rsidRPr="00403603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181CBF" w:rsidRPr="00403603" w:rsidRDefault="008F2739" w:rsidP="004036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603">
        <w:rPr>
          <w:rFonts w:ascii="Times New Roman" w:hAnsi="Times New Roman" w:cs="Times New Roman"/>
          <w:b w:val="0"/>
          <w:sz w:val="28"/>
          <w:szCs w:val="28"/>
        </w:rPr>
        <w:t>правовых актов</w:t>
      </w:r>
      <w:r w:rsidR="001F21BF" w:rsidRPr="004036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60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</w:p>
    <w:p w:rsidR="008F2739" w:rsidRPr="00403603" w:rsidRDefault="008F2739" w:rsidP="004036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603">
        <w:rPr>
          <w:rFonts w:ascii="Times New Roman" w:hAnsi="Times New Roman" w:cs="Times New Roman"/>
          <w:b w:val="0"/>
          <w:sz w:val="28"/>
          <w:szCs w:val="28"/>
        </w:rPr>
        <w:t>Безенчукский Самарской области</w:t>
      </w:r>
      <w:bookmarkEnd w:id="0"/>
    </w:p>
    <w:bookmarkEnd w:id="1"/>
    <w:p w:rsidR="00E30F18" w:rsidRPr="00403603" w:rsidRDefault="00E30F18" w:rsidP="0040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B25" w:rsidRPr="00403603" w:rsidRDefault="00E30F18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03603">
        <w:rPr>
          <w:sz w:val="28"/>
          <w:szCs w:val="28"/>
        </w:rPr>
        <w:t xml:space="preserve">В </w:t>
      </w:r>
      <w:r w:rsidR="008F2739" w:rsidRPr="00403603">
        <w:rPr>
          <w:sz w:val="28"/>
          <w:szCs w:val="28"/>
        </w:rPr>
        <w:t>соответствии с Федеральным</w:t>
      </w:r>
      <w:r w:rsidRPr="00403603">
        <w:rPr>
          <w:sz w:val="28"/>
          <w:szCs w:val="28"/>
        </w:rPr>
        <w:t xml:space="preserve"> </w:t>
      </w:r>
      <w:hyperlink r:id="rId9" w:history="1">
        <w:r w:rsidRPr="00403603">
          <w:rPr>
            <w:sz w:val="28"/>
            <w:szCs w:val="28"/>
          </w:rPr>
          <w:t>закон</w:t>
        </w:r>
      </w:hyperlink>
      <w:r w:rsidR="008F2739" w:rsidRPr="00403603">
        <w:rPr>
          <w:sz w:val="28"/>
          <w:szCs w:val="28"/>
        </w:rPr>
        <w:t>ом</w:t>
      </w:r>
      <w:r w:rsidRPr="00403603">
        <w:rPr>
          <w:sz w:val="28"/>
          <w:szCs w:val="28"/>
        </w:rPr>
        <w:t xml:space="preserve"> от 06.10.2003 N 131-ФЗ </w:t>
      </w:r>
      <w:r w:rsidR="00EE461A" w:rsidRPr="00403603">
        <w:rPr>
          <w:sz w:val="28"/>
          <w:szCs w:val="28"/>
        </w:rPr>
        <w:t>«</w:t>
      </w:r>
      <w:r w:rsidRPr="004036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461A" w:rsidRPr="00403603">
        <w:rPr>
          <w:sz w:val="28"/>
          <w:szCs w:val="28"/>
        </w:rPr>
        <w:t>»</w:t>
      </w:r>
      <w:r w:rsidRPr="00403603">
        <w:rPr>
          <w:sz w:val="28"/>
          <w:szCs w:val="28"/>
        </w:rPr>
        <w:t>,</w:t>
      </w:r>
      <w:r w:rsidR="001A4EE5" w:rsidRPr="00403603">
        <w:rPr>
          <w:sz w:val="28"/>
          <w:szCs w:val="28"/>
        </w:rPr>
        <w:t xml:space="preserve"> </w:t>
      </w:r>
      <w:hyperlink r:id="rId10" w:history="1">
        <w:r w:rsidR="001A4EE5" w:rsidRPr="00403603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="001A4EE5" w:rsidRPr="00403603">
        <w:rPr>
          <w:sz w:val="28"/>
          <w:szCs w:val="28"/>
        </w:rPr>
        <w:t xml:space="preserve"> Правительства Самарской области N 352 от 24.06.2014 "Об организации системы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Самарской области", </w:t>
      </w:r>
      <w:hyperlink r:id="rId11" w:history="1">
        <w:r w:rsidR="001A4EE5" w:rsidRPr="00403603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1A4EE5" w:rsidRPr="00403603">
        <w:rPr>
          <w:sz w:val="28"/>
          <w:szCs w:val="28"/>
        </w:rPr>
        <w:t xml:space="preserve"> Самарской области от 14.11.2014 N 117-ГД "Об установлении правовых основ проведения</w:t>
      </w:r>
      <w:proofErr w:type="gramEnd"/>
      <w:r w:rsidR="001A4EE5" w:rsidRPr="00403603">
        <w:rPr>
          <w:sz w:val="28"/>
          <w:szCs w:val="28"/>
        </w:rPr>
        <w:t xml:space="preserve">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403603">
        <w:rPr>
          <w:sz w:val="28"/>
          <w:szCs w:val="28"/>
        </w:rPr>
        <w:t xml:space="preserve">, руководствуясь </w:t>
      </w:r>
      <w:hyperlink r:id="rId12" w:history="1">
        <w:r w:rsidRPr="00403603">
          <w:rPr>
            <w:sz w:val="28"/>
            <w:szCs w:val="28"/>
          </w:rPr>
          <w:t>Уставом</w:t>
        </w:r>
      </w:hyperlink>
      <w:r w:rsidRPr="00403603">
        <w:rPr>
          <w:sz w:val="28"/>
          <w:szCs w:val="28"/>
        </w:rPr>
        <w:t xml:space="preserve"> </w:t>
      </w:r>
      <w:r w:rsidR="008F2739" w:rsidRPr="00403603">
        <w:rPr>
          <w:sz w:val="28"/>
          <w:szCs w:val="28"/>
        </w:rPr>
        <w:t xml:space="preserve"> </w:t>
      </w:r>
      <w:r w:rsidR="00EE461A" w:rsidRPr="00403603">
        <w:rPr>
          <w:sz w:val="28"/>
          <w:szCs w:val="28"/>
        </w:rPr>
        <w:t>муниципального района Безенчукский</w:t>
      </w:r>
      <w:r w:rsidRPr="00403603">
        <w:rPr>
          <w:sz w:val="28"/>
          <w:szCs w:val="28"/>
        </w:rPr>
        <w:t xml:space="preserve"> Самарской области, </w:t>
      </w:r>
    </w:p>
    <w:p w:rsidR="00A20CA7" w:rsidRPr="00403603" w:rsidRDefault="00A20CA7" w:rsidP="0040360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30F18" w:rsidRPr="00403603" w:rsidRDefault="00151B25" w:rsidP="0040360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ПОСТАНОВЛЯЮ</w:t>
      </w:r>
      <w:r w:rsidR="00E30F18" w:rsidRPr="00403603">
        <w:rPr>
          <w:rFonts w:ascii="Times New Roman" w:hAnsi="Times New Roman" w:cs="Times New Roman"/>
          <w:sz w:val="28"/>
          <w:szCs w:val="28"/>
        </w:rPr>
        <w:t>:</w:t>
      </w:r>
    </w:p>
    <w:p w:rsidR="00E30F18" w:rsidRPr="00403603" w:rsidRDefault="00E30F18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history="1">
        <w:r w:rsidRPr="004036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3603">
        <w:rPr>
          <w:rFonts w:ascii="Times New Roman" w:hAnsi="Times New Roman" w:cs="Times New Roman"/>
          <w:sz w:val="28"/>
          <w:szCs w:val="28"/>
        </w:rPr>
        <w:t xml:space="preserve"> </w:t>
      </w:r>
      <w:r w:rsidR="008F2739" w:rsidRPr="00403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  <w:r w:rsidR="00101E6B" w:rsidRPr="00403603">
        <w:rPr>
          <w:rFonts w:ascii="Times New Roman" w:hAnsi="Times New Roman" w:cs="Times New Roman"/>
          <w:sz w:val="28"/>
          <w:szCs w:val="28"/>
        </w:rPr>
        <w:t>фактического воздействия</w:t>
      </w:r>
      <w:r w:rsidRPr="00403603">
        <w:rPr>
          <w:rFonts w:ascii="Times New Roman" w:hAnsi="Times New Roman" w:cs="Times New Roman"/>
          <w:sz w:val="28"/>
          <w:szCs w:val="28"/>
        </w:rPr>
        <w:t xml:space="preserve"> </w:t>
      </w:r>
      <w:r w:rsidR="00354C86" w:rsidRPr="004036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0360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EE461A" w:rsidRPr="00403603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EE461A" w:rsidRPr="00403603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</w:t>
      </w:r>
      <w:r w:rsidRPr="004036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01E6B" w:rsidRPr="00403603" w:rsidRDefault="00E30F18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Pr="00403603">
        <w:rPr>
          <w:b/>
          <w:sz w:val="28"/>
          <w:szCs w:val="28"/>
        </w:rPr>
        <w:t xml:space="preserve">. </w:t>
      </w:r>
      <w:r w:rsidR="00101E6B" w:rsidRPr="00403603">
        <w:rPr>
          <w:sz w:val="28"/>
          <w:szCs w:val="28"/>
        </w:rPr>
        <w:t xml:space="preserve">Определить администрацию муниципального района Безенчукский Самарской области  в лице отдела экономического развития инвестиций и торговли, уполномоченным на проведение </w:t>
      </w:r>
      <w:proofErr w:type="gramStart"/>
      <w:r w:rsidR="00101E6B" w:rsidRPr="00403603">
        <w:rPr>
          <w:sz w:val="28"/>
          <w:szCs w:val="28"/>
        </w:rPr>
        <w:t>оценки фактического воздействия нормативных правовых актов администрации муниципального района</w:t>
      </w:r>
      <w:proofErr w:type="gramEnd"/>
      <w:r w:rsidR="00101E6B" w:rsidRPr="00403603">
        <w:rPr>
          <w:sz w:val="28"/>
          <w:szCs w:val="28"/>
        </w:rPr>
        <w:t xml:space="preserve"> Безенчукский Самарской области.</w:t>
      </w:r>
    </w:p>
    <w:p w:rsidR="00E272D9" w:rsidRPr="00403603" w:rsidRDefault="00E272D9" w:rsidP="0040360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769" w:rsidRPr="00403603" w:rsidRDefault="00E272D9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_Hlk533671046"/>
      <w:r w:rsidR="00D42769" w:rsidRPr="0040360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</w:t>
      </w:r>
      <w:r w:rsidR="00D42769" w:rsidRPr="0040360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Безенчукский»</w:t>
      </w:r>
      <w:r w:rsidR="00C72705" w:rsidRPr="00403603">
        <w:rPr>
          <w:rFonts w:ascii="Times New Roman" w:hAnsi="Times New Roman" w:cs="Times New Roman"/>
          <w:sz w:val="28"/>
          <w:szCs w:val="28"/>
        </w:rPr>
        <w:t xml:space="preserve"> и </w:t>
      </w:r>
      <w:r w:rsidR="00180A5E" w:rsidRPr="004036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72705" w:rsidRPr="0040360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Безенчукский Самарской области в сети «Интернет»</w:t>
      </w:r>
      <w:r w:rsidR="00D42769" w:rsidRPr="0040360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42769" w:rsidRPr="00403603" w:rsidRDefault="00FA101F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4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01E6B" w:rsidRPr="00403603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984189" w:rsidRPr="00403603">
        <w:rPr>
          <w:rFonts w:ascii="Times New Roman" w:hAnsi="Times New Roman" w:cs="Times New Roman"/>
          <w:sz w:val="28"/>
          <w:szCs w:val="28"/>
        </w:rPr>
        <w:t>.</w:t>
      </w:r>
    </w:p>
    <w:p w:rsidR="00073F7B" w:rsidRPr="00403603" w:rsidRDefault="00FA101F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5</w:t>
      </w:r>
      <w:r w:rsidR="00E30F18" w:rsidRPr="00403603">
        <w:rPr>
          <w:rFonts w:ascii="Times New Roman" w:hAnsi="Times New Roman" w:cs="Times New Roman"/>
          <w:sz w:val="28"/>
          <w:szCs w:val="28"/>
        </w:rPr>
        <w:t>.</w:t>
      </w:r>
      <w:r w:rsidR="00354C86" w:rsidRPr="0040360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33671033"/>
      <w:proofErr w:type="gramStart"/>
      <w:r w:rsidR="00E30F18" w:rsidRPr="0040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F18" w:rsidRPr="004036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01E6B" w:rsidRPr="004036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30F18" w:rsidRPr="0040360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354C86" w:rsidRPr="00403603" w:rsidRDefault="00354C86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P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F18" w:rsidRPr="00403603" w:rsidRDefault="00E30F18" w:rsidP="0040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Глава</w:t>
      </w:r>
      <w:r w:rsidR="00EE461A" w:rsidRPr="004036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EE461A" w:rsidRPr="00403603">
        <w:rPr>
          <w:rFonts w:ascii="Times New Roman" w:hAnsi="Times New Roman" w:cs="Times New Roman"/>
          <w:sz w:val="28"/>
          <w:szCs w:val="28"/>
        </w:rPr>
        <w:tab/>
      </w:r>
      <w:r w:rsidR="00A6369F" w:rsidRPr="004036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0A5E" w:rsidRPr="00403603">
        <w:rPr>
          <w:rFonts w:ascii="Times New Roman" w:hAnsi="Times New Roman" w:cs="Times New Roman"/>
          <w:sz w:val="28"/>
          <w:szCs w:val="28"/>
        </w:rPr>
        <w:t>В.В. Аникин</w:t>
      </w:r>
    </w:p>
    <w:p w:rsidR="00354C86" w:rsidRPr="00403603" w:rsidRDefault="00354C86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4C86" w:rsidRPr="00403603" w:rsidRDefault="00354C86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E46" w:rsidRPr="00403603" w:rsidRDefault="00A25E46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4909" w:rsidRPr="00403603" w:rsidRDefault="00084909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Default="00101E6B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P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4189" w:rsidRPr="00403603" w:rsidRDefault="00984189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4189" w:rsidRDefault="00984189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Pr="00403603" w:rsidRDefault="0040360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Pr="00403603" w:rsidRDefault="009A67F3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0A5E" w:rsidRPr="00403603" w:rsidRDefault="00101E6B" w:rsidP="00403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603">
        <w:rPr>
          <w:rFonts w:ascii="Times New Roman" w:hAnsi="Times New Roman" w:cs="Times New Roman"/>
          <w:sz w:val="24"/>
          <w:szCs w:val="24"/>
        </w:rPr>
        <w:t>Бундеева И.А.</w:t>
      </w:r>
    </w:p>
    <w:p w:rsidR="00101E6B" w:rsidRPr="00403603" w:rsidRDefault="00101E6B" w:rsidP="00403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603">
        <w:rPr>
          <w:rFonts w:ascii="Times New Roman" w:hAnsi="Times New Roman" w:cs="Times New Roman"/>
          <w:sz w:val="24"/>
          <w:szCs w:val="24"/>
        </w:rPr>
        <w:t>23307</w:t>
      </w:r>
    </w:p>
    <w:p w:rsidR="00A6369F" w:rsidRPr="00403603" w:rsidRDefault="00A6369F" w:rsidP="00403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0E0" w:rsidRPr="00403603" w:rsidRDefault="006450E0" w:rsidP="00403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0E0" w:rsidRPr="00403603" w:rsidRDefault="006450E0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0E0" w:rsidRPr="00403603" w:rsidRDefault="006450E0" w:rsidP="00403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1E6B" w:rsidRPr="00403603" w:rsidRDefault="00101E6B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2769" w:rsidRPr="00403603" w:rsidRDefault="00354C86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к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42769" w:rsidRPr="00403603" w:rsidRDefault="00151B25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м</w:t>
      </w:r>
      <w:r w:rsidR="00D42769" w:rsidRPr="00403603">
        <w:rPr>
          <w:rFonts w:ascii="Times New Roman" w:hAnsi="Times New Roman" w:cs="Times New Roman"/>
          <w:sz w:val="28"/>
          <w:szCs w:val="28"/>
        </w:rPr>
        <w:t>униципального района Безенчукский</w:t>
      </w: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№____от___________________</w:t>
      </w:r>
    </w:p>
    <w:p w:rsidR="00D42769" w:rsidRPr="00403603" w:rsidRDefault="00D42769" w:rsidP="0040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739" w:rsidRPr="00403603" w:rsidRDefault="008F2739" w:rsidP="0040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403603">
        <w:rPr>
          <w:rFonts w:ascii="Times New Roman" w:hAnsi="Times New Roman" w:cs="Times New Roman"/>
          <w:sz w:val="28"/>
          <w:szCs w:val="28"/>
        </w:rPr>
        <w:t>Поряд</w:t>
      </w:r>
      <w:r w:rsidR="00CF39DE" w:rsidRPr="00403603">
        <w:rPr>
          <w:rFonts w:ascii="Times New Roman" w:hAnsi="Times New Roman" w:cs="Times New Roman"/>
          <w:sz w:val="28"/>
          <w:szCs w:val="28"/>
        </w:rPr>
        <w:t>о</w:t>
      </w:r>
      <w:r w:rsidRPr="00403603">
        <w:rPr>
          <w:rFonts w:ascii="Times New Roman" w:hAnsi="Times New Roman" w:cs="Times New Roman"/>
          <w:sz w:val="28"/>
          <w:szCs w:val="28"/>
        </w:rPr>
        <w:t xml:space="preserve">к проведения оценки </w:t>
      </w:r>
      <w:r w:rsidR="00101E6B" w:rsidRPr="00403603">
        <w:rPr>
          <w:rFonts w:ascii="Times New Roman" w:hAnsi="Times New Roman" w:cs="Times New Roman"/>
          <w:sz w:val="28"/>
          <w:szCs w:val="28"/>
        </w:rPr>
        <w:t>фактического</w:t>
      </w:r>
      <w:r w:rsidRPr="00403603">
        <w:rPr>
          <w:rFonts w:ascii="Times New Roman" w:hAnsi="Times New Roman" w:cs="Times New Roman"/>
          <w:sz w:val="28"/>
          <w:szCs w:val="28"/>
        </w:rPr>
        <w:t xml:space="preserve"> воздействия</w:t>
      </w:r>
    </w:p>
    <w:p w:rsidR="00D42769" w:rsidRPr="00403603" w:rsidRDefault="008F2739" w:rsidP="004036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нормативн</w:t>
      </w:r>
      <w:r w:rsidR="00984189" w:rsidRPr="00403603">
        <w:rPr>
          <w:rFonts w:ascii="Times New Roman" w:hAnsi="Times New Roman" w:cs="Times New Roman"/>
          <w:sz w:val="28"/>
          <w:szCs w:val="28"/>
        </w:rPr>
        <w:t>ых</w:t>
      </w:r>
      <w:r w:rsidRPr="00403603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A20556" w:rsidRPr="00403603">
        <w:rPr>
          <w:rFonts w:ascii="Times New Roman" w:hAnsi="Times New Roman" w:cs="Times New Roman"/>
          <w:sz w:val="28"/>
          <w:szCs w:val="28"/>
        </w:rPr>
        <w:t xml:space="preserve"> </w:t>
      </w:r>
      <w:r w:rsidRPr="004036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Безенчукский Самарской области </w:t>
      </w:r>
    </w:p>
    <w:p w:rsidR="008F2739" w:rsidRPr="00403603" w:rsidRDefault="008F2739" w:rsidP="0040360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69" w:rsidRPr="00403603" w:rsidRDefault="00D42769" w:rsidP="0040360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2769" w:rsidRPr="00403603" w:rsidRDefault="00D42769" w:rsidP="0040360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1.1. </w:t>
      </w:r>
      <w:proofErr w:type="gramStart"/>
      <w:r w:rsidRPr="00403603">
        <w:rPr>
          <w:sz w:val="28"/>
          <w:szCs w:val="28"/>
        </w:rPr>
        <w:t xml:space="preserve">Настоящий Порядок устанавливает процедуру и правила проведения оценки </w:t>
      </w:r>
      <w:r w:rsidR="00101E6B" w:rsidRPr="00403603">
        <w:rPr>
          <w:sz w:val="28"/>
          <w:szCs w:val="28"/>
        </w:rPr>
        <w:t>фактического</w:t>
      </w:r>
      <w:r w:rsidRPr="00403603">
        <w:rPr>
          <w:sz w:val="28"/>
          <w:szCs w:val="28"/>
        </w:rPr>
        <w:t xml:space="preserve"> воздействия нормативных правовых актов </w:t>
      </w:r>
      <w:r w:rsidR="00354C86" w:rsidRPr="00403603">
        <w:rPr>
          <w:sz w:val="28"/>
          <w:szCs w:val="28"/>
        </w:rPr>
        <w:t>А</w:t>
      </w:r>
      <w:r w:rsidRPr="00403603">
        <w:rPr>
          <w:sz w:val="28"/>
          <w:szCs w:val="28"/>
        </w:rPr>
        <w:t xml:space="preserve">дминистрации </w:t>
      </w:r>
      <w:r w:rsidR="009A67F7" w:rsidRPr="00403603">
        <w:rPr>
          <w:sz w:val="28"/>
          <w:szCs w:val="28"/>
        </w:rPr>
        <w:t>муниципального района Безенчукский Самарской области</w:t>
      </w:r>
      <w:r w:rsidR="008F2739" w:rsidRPr="00403603">
        <w:rPr>
          <w:sz w:val="28"/>
          <w:szCs w:val="28"/>
        </w:rPr>
        <w:t xml:space="preserve"> (далее – Администрация района)</w:t>
      </w:r>
      <w:r w:rsidRPr="00403603">
        <w:rPr>
          <w:sz w:val="28"/>
          <w:szCs w:val="28"/>
        </w:rPr>
        <w:t>,</w:t>
      </w:r>
      <w:r w:rsidR="00101E6B" w:rsidRPr="00403603">
        <w:rPr>
          <w:sz w:val="28"/>
          <w:szCs w:val="28"/>
        </w:rPr>
        <w:t xml:space="preserve"> содержащих обязательные требования, которые связаны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</w:t>
      </w:r>
      <w:proofErr w:type="gramEnd"/>
      <w:r w:rsidR="00101E6B" w:rsidRPr="00403603">
        <w:rPr>
          <w:sz w:val="28"/>
          <w:szCs w:val="28"/>
        </w:rPr>
        <w:t xml:space="preserve"> экспертиз (далее - обязательные требования)</w:t>
      </w:r>
      <w:r w:rsidRPr="00403603">
        <w:rPr>
          <w:sz w:val="28"/>
          <w:szCs w:val="28"/>
        </w:rPr>
        <w:t>.</w:t>
      </w:r>
    </w:p>
    <w:p w:rsidR="00D42769" w:rsidRPr="00403603" w:rsidRDefault="00D42769" w:rsidP="004036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101E6B" w:rsidRPr="00403603" w:rsidRDefault="00101E6B" w:rsidP="0040360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оценка фактического воздействия нормативного правового акта (далее - ОФВ) - процедура, целью которой является анализ нормативных правовых актов, содержащих обязательные требования, на предмет обоснованности установленных в них обязательных требований, определение и оценка фактических последствий установления обязательных требований, выявление избыточных условий, ограничений, запретов и обязанностей;</w:t>
      </w:r>
    </w:p>
    <w:p w:rsidR="00101E6B" w:rsidRPr="00403603" w:rsidRDefault="00101E6B" w:rsidP="004036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Pr="00403603" w:rsidRDefault="00D42769" w:rsidP="004036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603">
        <w:rPr>
          <w:rFonts w:ascii="Times New Roman" w:hAnsi="Times New Roman" w:cs="Times New Roman"/>
          <w:sz w:val="28"/>
          <w:szCs w:val="28"/>
        </w:rPr>
        <w:t xml:space="preserve">публичные консультации - форма изучения и учета мнений субъектов предпринимательской </w:t>
      </w:r>
      <w:r w:rsidR="00924CED" w:rsidRPr="0040360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403603">
        <w:rPr>
          <w:rFonts w:ascii="Times New Roman" w:hAnsi="Times New Roman" w:cs="Times New Roman"/>
          <w:sz w:val="28"/>
          <w:szCs w:val="28"/>
        </w:rPr>
        <w:t xml:space="preserve">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360AC0" w:rsidRPr="00403603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403603">
        <w:rPr>
          <w:rFonts w:ascii="Times New Roman" w:hAnsi="Times New Roman" w:cs="Times New Roman"/>
          <w:sz w:val="28"/>
          <w:szCs w:val="28"/>
        </w:rPr>
        <w:t>, к компетенции которых относятся вопросы, вынесенные на обсуждение иных заинтересованных лиц;</w:t>
      </w:r>
      <w:proofErr w:type="gramEnd"/>
    </w:p>
    <w:p w:rsidR="00D42769" w:rsidRPr="00403603" w:rsidRDefault="00D42769" w:rsidP="004036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</w:t>
      </w:r>
      <w:r w:rsidR="00924CED" w:rsidRPr="0040360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403603">
        <w:rPr>
          <w:rFonts w:ascii="Times New Roman" w:hAnsi="Times New Roman" w:cs="Times New Roman"/>
          <w:sz w:val="28"/>
          <w:szCs w:val="28"/>
        </w:rPr>
        <w:t xml:space="preserve">деятельности, объединения потребителей, </w:t>
      </w:r>
      <w:r w:rsidRPr="00403603">
        <w:rPr>
          <w:rFonts w:ascii="Times New Roman" w:hAnsi="Times New Roman" w:cs="Times New Roman"/>
          <w:sz w:val="28"/>
          <w:szCs w:val="28"/>
        </w:rPr>
        <w:lastRenderedPageBreak/>
        <w:t xml:space="preserve">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360AC0" w:rsidRPr="00403603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403603">
        <w:rPr>
          <w:rFonts w:ascii="Times New Roman" w:hAnsi="Times New Roman" w:cs="Times New Roman"/>
          <w:sz w:val="28"/>
          <w:szCs w:val="28"/>
        </w:rPr>
        <w:t>;</w:t>
      </w:r>
    </w:p>
    <w:p w:rsidR="00882170" w:rsidRPr="00403603" w:rsidRDefault="00882170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 Администрация района, структурные подразделения Администрации  района, либо должностное лицо Администрации района,  а также субъекты правотворческой инициативы, установленные </w:t>
      </w:r>
      <w:hyperlink r:id="rId14" w:history="1">
        <w:r w:rsidRPr="004036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603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</w:t>
      </w:r>
    </w:p>
    <w:p w:rsidR="00AA21EF" w:rsidRPr="00403603" w:rsidRDefault="00AA21EF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Pr="00403603" w:rsidRDefault="00D42769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 xml:space="preserve">Целями оценки </w:t>
      </w:r>
      <w:r w:rsidR="00AA21EF" w:rsidRPr="00403603">
        <w:rPr>
          <w:rFonts w:ascii="Times New Roman" w:hAnsi="Times New Roman" w:cs="Times New Roman"/>
          <w:sz w:val="28"/>
          <w:szCs w:val="28"/>
        </w:rPr>
        <w:t>фактического</w:t>
      </w:r>
      <w:r w:rsidRPr="00403603">
        <w:rPr>
          <w:rFonts w:ascii="Times New Roman" w:hAnsi="Times New Roman" w:cs="Times New Roman"/>
          <w:sz w:val="28"/>
          <w:szCs w:val="28"/>
        </w:rPr>
        <w:t xml:space="preserve"> воздействия являются, </w:t>
      </w:r>
      <w:r w:rsidR="00403603" w:rsidRPr="00403603">
        <w:rPr>
          <w:rFonts w:ascii="Times New Roman" w:hAnsi="Times New Roman" w:cs="Times New Roman"/>
          <w:sz w:val="28"/>
          <w:szCs w:val="28"/>
        </w:rPr>
        <w:t>анализ достижения заявленных целей правового регулирования, эффективности выбранного способа решения проблемы, существующей в соответствующих общественных отношениях, преодоления связанных с проблемой негативных эффектов, определения и оценки фактических положительных и отрицательных последствий установленного правового регулирования,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района</w:t>
      </w:r>
      <w:proofErr w:type="gramEnd"/>
      <w:r w:rsidR="00403603" w:rsidRPr="00403603">
        <w:rPr>
          <w:rFonts w:ascii="Times New Roman" w:hAnsi="Times New Roman" w:cs="Times New Roman"/>
          <w:sz w:val="28"/>
          <w:szCs w:val="28"/>
        </w:rPr>
        <w:t xml:space="preserve"> Безенчукск</w:t>
      </w:r>
      <w:r w:rsidR="00FF17BA">
        <w:rPr>
          <w:rFonts w:ascii="Times New Roman" w:hAnsi="Times New Roman" w:cs="Times New Roman"/>
          <w:sz w:val="28"/>
          <w:szCs w:val="28"/>
        </w:rPr>
        <w:t>и</w:t>
      </w:r>
      <w:r w:rsidR="00403603" w:rsidRPr="00403603">
        <w:rPr>
          <w:rFonts w:ascii="Times New Roman" w:hAnsi="Times New Roman" w:cs="Times New Roman"/>
          <w:sz w:val="28"/>
          <w:szCs w:val="28"/>
        </w:rPr>
        <w:t>й Самарской области;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603">
        <w:rPr>
          <w:rFonts w:ascii="Times New Roman" w:hAnsi="Times New Roman" w:cs="Times New Roman"/>
          <w:sz w:val="28"/>
          <w:szCs w:val="28"/>
        </w:rPr>
        <w:t>анализа обоснованности установленных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определения и оценки фактических последствий их установления, выявления избыточных условий, ограничений, запретов, обязанностей.</w:t>
      </w:r>
      <w:proofErr w:type="gramEnd"/>
    </w:p>
    <w:p w:rsidR="00D100F5" w:rsidRPr="00403603" w:rsidRDefault="00D100F5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1.4. При проведении оценки </w:t>
      </w:r>
      <w:r w:rsidR="00AA21EF" w:rsidRPr="00403603">
        <w:rPr>
          <w:rFonts w:ascii="Times New Roman" w:hAnsi="Times New Roman" w:cs="Times New Roman"/>
          <w:sz w:val="28"/>
          <w:szCs w:val="28"/>
        </w:rPr>
        <w:t>фактического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 воздействия пр</w:t>
      </w:r>
      <w:r w:rsidRPr="00403603">
        <w:rPr>
          <w:rFonts w:ascii="Times New Roman" w:hAnsi="Times New Roman" w:cs="Times New Roman"/>
          <w:sz w:val="28"/>
          <w:szCs w:val="28"/>
        </w:rPr>
        <w:t>оводятся публичные консультации</w:t>
      </w:r>
      <w:r w:rsidR="00AA21EF" w:rsidRPr="00403603">
        <w:rPr>
          <w:rFonts w:ascii="Times New Roman" w:hAnsi="Times New Roman" w:cs="Times New Roman"/>
          <w:sz w:val="28"/>
          <w:szCs w:val="28"/>
        </w:rPr>
        <w:t>.</w:t>
      </w:r>
    </w:p>
    <w:p w:rsidR="00D42769" w:rsidRPr="00403603" w:rsidRDefault="00D100F5" w:rsidP="0040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       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D42769" w:rsidRPr="00403603">
        <w:rPr>
          <w:rFonts w:ascii="Times New Roman" w:hAnsi="Times New Roman" w:cs="Times New Roman"/>
          <w:sz w:val="28"/>
          <w:szCs w:val="28"/>
        </w:rPr>
        <w:t xml:space="preserve">Задачами проведения публичных консультаций по </w:t>
      </w:r>
      <w:r w:rsidR="00DA1C11" w:rsidRPr="00403603">
        <w:rPr>
          <w:rFonts w:ascii="Times New Roman" w:hAnsi="Times New Roman" w:cs="Times New Roman"/>
          <w:sz w:val="28"/>
          <w:szCs w:val="28"/>
        </w:rPr>
        <w:t>нормативны</w:t>
      </w:r>
      <w:r w:rsidR="00533083" w:rsidRPr="00403603">
        <w:rPr>
          <w:rFonts w:ascii="Times New Roman" w:hAnsi="Times New Roman" w:cs="Times New Roman"/>
          <w:sz w:val="28"/>
          <w:szCs w:val="28"/>
        </w:rPr>
        <w:t>м правовых актам</w:t>
      </w:r>
      <w:r w:rsidR="00D42769" w:rsidRPr="00403603">
        <w:rPr>
          <w:rFonts w:ascii="Times New Roman" w:hAnsi="Times New Roman" w:cs="Times New Roman"/>
          <w:sz w:val="28"/>
          <w:szCs w:val="28"/>
        </w:rPr>
        <w:t xml:space="preserve"> являются:</w:t>
      </w:r>
      <w:proofErr w:type="gramEnd"/>
    </w:p>
    <w:p w:rsidR="00D42769" w:rsidRPr="00403603" w:rsidRDefault="00D42769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а) максимальное вовлечение в процесс обсуждения нормативных правовы</w:t>
      </w:r>
      <w:r w:rsidR="00533083" w:rsidRPr="00403603">
        <w:rPr>
          <w:rFonts w:ascii="Times New Roman" w:hAnsi="Times New Roman" w:cs="Times New Roman"/>
          <w:sz w:val="28"/>
          <w:szCs w:val="28"/>
        </w:rPr>
        <w:t>х</w:t>
      </w:r>
      <w:r w:rsidRPr="00403603">
        <w:rPr>
          <w:rFonts w:ascii="Times New Roman" w:hAnsi="Times New Roman" w:cs="Times New Roman"/>
          <w:sz w:val="28"/>
          <w:szCs w:val="28"/>
        </w:rPr>
        <w:t xml:space="preserve"> акт</w:t>
      </w:r>
      <w:r w:rsidR="00533083" w:rsidRPr="00403603">
        <w:rPr>
          <w:rFonts w:ascii="Times New Roman" w:hAnsi="Times New Roman" w:cs="Times New Roman"/>
          <w:sz w:val="28"/>
          <w:szCs w:val="28"/>
        </w:rPr>
        <w:t>ов</w:t>
      </w:r>
      <w:r w:rsidRPr="00403603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консультаций, а также учет их интересов;</w:t>
      </w:r>
    </w:p>
    <w:p w:rsidR="00D42769" w:rsidRPr="00403603" w:rsidRDefault="00D42769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б) обеспечение прозрачности процедур</w:t>
      </w:r>
      <w:r w:rsidR="00533083" w:rsidRPr="00403603">
        <w:rPr>
          <w:rFonts w:ascii="Times New Roman" w:hAnsi="Times New Roman" w:cs="Times New Roman"/>
          <w:sz w:val="28"/>
          <w:szCs w:val="28"/>
        </w:rPr>
        <w:t>,</w:t>
      </w:r>
      <w:r w:rsidRPr="00403603">
        <w:rPr>
          <w:rFonts w:ascii="Times New Roman" w:hAnsi="Times New Roman" w:cs="Times New Roman"/>
          <w:sz w:val="28"/>
          <w:szCs w:val="28"/>
        </w:rPr>
        <w:t xml:space="preserve"> информирование заинтересованных лиц и групп, подотчетность, объективность и независимость выбора респондентов;</w:t>
      </w:r>
    </w:p>
    <w:p w:rsidR="00D42769" w:rsidRPr="00403603" w:rsidRDefault="00D42769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в) установление сроков обсуждения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1.6. Проведение оценки фактического воздействия состоит из следующих этапов: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1) формирование плана проведения оценки фактического воздействия на очередной год (далее - план);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2) подготовка отчета об оценке фактического воздействия;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правовому акту и отчету об оценке фактического воздействия;</w:t>
      </w:r>
    </w:p>
    <w:p w:rsidR="00403603" w:rsidRPr="00403603" w:rsidRDefault="00403603" w:rsidP="0040360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4) подготовка заключения об оценке фактического воздействия.</w:t>
      </w:r>
    </w:p>
    <w:p w:rsidR="00403603" w:rsidRPr="00403603" w:rsidRDefault="00403603" w:rsidP="0040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56" w:rsidRPr="00403603" w:rsidRDefault="00A20556" w:rsidP="0040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769" w:rsidRPr="00403603" w:rsidRDefault="00D42769" w:rsidP="0040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2. Порядок проведения оценки </w:t>
      </w:r>
      <w:r w:rsidR="00AA21EF" w:rsidRPr="00403603">
        <w:rPr>
          <w:rFonts w:ascii="Times New Roman" w:hAnsi="Times New Roman" w:cs="Times New Roman"/>
          <w:sz w:val="28"/>
          <w:szCs w:val="28"/>
        </w:rPr>
        <w:t>фактического</w:t>
      </w:r>
      <w:r w:rsidRPr="00403603">
        <w:rPr>
          <w:rFonts w:ascii="Times New Roman" w:hAnsi="Times New Roman" w:cs="Times New Roman"/>
          <w:sz w:val="28"/>
          <w:szCs w:val="28"/>
        </w:rPr>
        <w:t xml:space="preserve"> воздействия</w:t>
      </w:r>
    </w:p>
    <w:p w:rsidR="00A20556" w:rsidRPr="00403603" w:rsidRDefault="00A20556" w:rsidP="0040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1EF" w:rsidRPr="00403603" w:rsidRDefault="00D100F5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       </w:t>
      </w:r>
      <w:r w:rsidR="00533083" w:rsidRPr="00403603">
        <w:rPr>
          <w:sz w:val="28"/>
          <w:szCs w:val="28"/>
        </w:rPr>
        <w:t xml:space="preserve">2.1. </w:t>
      </w:r>
      <w:r w:rsidR="00AA21EF" w:rsidRPr="00403603">
        <w:rPr>
          <w:sz w:val="28"/>
          <w:szCs w:val="28"/>
        </w:rPr>
        <w:t>ОФВ проводится на основе ежегодного плана проведения ОФВ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деятельности, за исключением законов Самарской области (далее - ежегодный план ОФВ):</w:t>
      </w:r>
    </w:p>
    <w:p w:rsidR="00AA21EF" w:rsidRPr="00A43BA6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3BA6">
        <w:rPr>
          <w:sz w:val="28"/>
          <w:szCs w:val="28"/>
        </w:rPr>
        <w:t>а) органами-разработчиками;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3BA6">
        <w:rPr>
          <w:sz w:val="28"/>
          <w:szCs w:val="28"/>
        </w:rPr>
        <w:t xml:space="preserve">б) </w:t>
      </w:r>
      <w:r w:rsidR="00360DBE" w:rsidRPr="00A43BA6">
        <w:rPr>
          <w:sz w:val="28"/>
          <w:szCs w:val="28"/>
        </w:rPr>
        <w:t>уполномоченным органом;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Ежегодные планы ОФВ составляются органами-разработчиками и уполномоченным органом для проведения ОФВ соответствующими органами, подписываются руководителями соответствующих органов и размещаются на официальных сайтах соответствующих органов не позднее 1 декабря года, предшествующего году, в котором планируется проведение ОФВ.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3BA6">
        <w:rPr>
          <w:sz w:val="28"/>
          <w:szCs w:val="28"/>
        </w:rPr>
        <w:t>Не позднее 1 ноября года, предшествующего году, в котором планируется проведение ОФВ, проекты ежегодных планов ОФВ, подготовленные органами-разработчиками, представляются в уполномоченный орган для согласования.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Утверждение ежегодных планов ОФВ органами-разработчиками осуществляется после согласования ежегодных планов ОФВ уполномоченным органом. Срок согласования ежегодного плана ОФВ или направления органу-разработчику, представившему ежегодный план ОФВ, мотивированного отказа в согласовании составляет не более 10 календарных дней со дня поступления соответствующего ежегодного плана ОФВ в уполномоченный орган.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В случае отказа уполномоченного органа в согласовании ежегодного плана ОФВ он дорабатывается соответствующим органом-разработчиком с учетом предложений уполномоченного органа и повторно представляется в уполномоченный орган не позднее 15 ноября года, предшествующего году, в котором планируется проведение ОФВ.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03603">
        <w:rPr>
          <w:sz w:val="28"/>
          <w:szCs w:val="28"/>
        </w:rPr>
        <w:t xml:space="preserve">Ежегодные планы ОФВ составляются с учетом предложений субъектов предпринимательской и иной экономической деятельности, общественных объединений в сфере предпринимательской и иной </w:t>
      </w:r>
      <w:r w:rsidRPr="00403603">
        <w:rPr>
          <w:sz w:val="28"/>
          <w:szCs w:val="28"/>
        </w:rPr>
        <w:lastRenderedPageBreak/>
        <w:t>экономической деятельности, объединений потребителей, саморегулируемых организаций, осуществляющих деятельность на территории Самарской области, научно-экспертных организаций, исполнительных органов государственной власти Самарской области, Уполномоченного по защите прав предпринимателей в Самарской области, Самарской Губернской Думы, органов местного самоуправления муниципальных образований в Самарской области, а</w:t>
      </w:r>
      <w:proofErr w:type="gramEnd"/>
      <w:r w:rsidRPr="00403603">
        <w:rPr>
          <w:sz w:val="28"/>
          <w:szCs w:val="28"/>
        </w:rPr>
        <w:t xml:space="preserve"> также с учетом поручений Губернатора Самарской области, первого вице-губернатора - председателя Правительства Самарской области, заместителей председателя Правительства Самарской области.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Орган-разработчик не </w:t>
      </w:r>
      <w:proofErr w:type="gramStart"/>
      <w:r w:rsidRPr="00403603">
        <w:rPr>
          <w:sz w:val="28"/>
          <w:szCs w:val="28"/>
        </w:rPr>
        <w:t>позднее</w:t>
      </w:r>
      <w:proofErr w:type="gramEnd"/>
      <w:r w:rsidRPr="00403603">
        <w:rPr>
          <w:sz w:val="28"/>
          <w:szCs w:val="28"/>
        </w:rPr>
        <w:t xml:space="preserve"> чем за 30 календарных дней до направления проекта ежегодного плана ОФВ в уполномоченный орган уведомляет уполномоченный орган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организации, с которыми уполномоченным органом заключено соглашение о взаимодействии при проведении ОРВ, настоящего Порядка, о приеме предложений по формированию ежегодного плана ОФВ на следующий календарный год и </w:t>
      </w:r>
      <w:proofErr w:type="gramStart"/>
      <w:r w:rsidRPr="00403603">
        <w:rPr>
          <w:sz w:val="28"/>
          <w:szCs w:val="28"/>
        </w:rPr>
        <w:t>сроках</w:t>
      </w:r>
      <w:proofErr w:type="gramEnd"/>
      <w:r w:rsidRPr="00403603">
        <w:rPr>
          <w:sz w:val="28"/>
          <w:szCs w:val="28"/>
        </w:rPr>
        <w:t xml:space="preserve"> приема таких предложений.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По результатам рассмотрения полученных предложений орган-разработчик включает предложенные нормативные правовые акты в ежегодный план ОФВ или отказывает в учете поступивших предложений с направлением в адрес лица, направившего предложения, и уполномоченного органа писем с указанием мотивированных причин отказа.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Форма ежегодного </w:t>
      </w:r>
      <w:hyperlink r:id="rId15" w:history="1">
        <w:r w:rsidRPr="00403603">
          <w:rPr>
            <w:rStyle w:val="ac"/>
            <w:color w:val="auto"/>
            <w:sz w:val="28"/>
            <w:szCs w:val="28"/>
            <w:u w:val="none"/>
          </w:rPr>
          <w:t>плана</w:t>
        </w:r>
      </w:hyperlink>
      <w:r w:rsidRPr="00403603">
        <w:rPr>
          <w:sz w:val="28"/>
          <w:szCs w:val="28"/>
        </w:rPr>
        <w:t xml:space="preserve"> ОФВ предусмотрена в </w:t>
      </w:r>
      <w:r w:rsidRPr="00072372">
        <w:rPr>
          <w:sz w:val="28"/>
          <w:szCs w:val="28"/>
        </w:rPr>
        <w:t xml:space="preserve">приложении </w:t>
      </w:r>
      <w:r w:rsidR="00072372">
        <w:rPr>
          <w:sz w:val="28"/>
          <w:szCs w:val="28"/>
        </w:rPr>
        <w:t>1</w:t>
      </w:r>
      <w:r w:rsidRPr="00403603">
        <w:rPr>
          <w:sz w:val="28"/>
          <w:szCs w:val="28"/>
        </w:rPr>
        <w:t xml:space="preserve"> к настоящему Порядку.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.2. Процедура проведения ОФВ состоит из следующих этапов: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а) размещение органом-разработчиком и (или) уполномоченным органом, проводящим ОФВ (далее - орган, проводящий ОФВ), уведомления о начале ОФВ (далее в настоящем разделе - уведомление);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организация органом, проводящим ОФВ, процедуры публичных консультаций в соответствии с настоящим Порядком;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в) составление органом, проводящим ОФВ, отчета о проведении ОФВ (далее в настоящем разделе - отчет);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г) подготовка уполномоченным органом заключения об ОФВ в случае, если ОФВ проводилась органом-разработчиком, не являющимся уполномоченным органом (далее - заключение об ОФВ).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.3. Орган, проводящий ОФВ, после принятия решения о начале ОФВ размещает уведомление в отдельном разделе своего официального сайта с указанием на своем официальном сайте даты размещения уведомления. Размещение уведомления на официальном сайте является началом публичных консультаций.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.4. Уведомление должно содержать: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lastRenderedPageBreak/>
        <w:t>а) вид, наименование и дату вступления в силу нормативного правового акта;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сведения об органе, проводящем ОФВ (его наименование и местонахождение, контактный телефон (телефоны), адрес электронной почты);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в) описание проблемы, на решение которой направлен принятый нормативный правовой акт;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г) срок, в течение которого органом, проводящим ОФВ, принимаются предложения относительно фактических последствий применения нормативного правового акта в действующей редакции, возможного изменения или отмены нормативного правового акта, альтернативных вариантов правового регулирования, а также предложения по совершенствованию правоприменительной практики. Срок приема соответствующих предложений не может составлять менее 30 календарных дней со дня размещения уведомления на официальном сайте. В уведомлении указывается способ (способы) представления предложений для участников публичных консультаций. В обязательном порядке должны приниматься предложения, поступившие в электронной форме на указанный в уведомлении адрес электронной почты органа, проводящего ОФВ;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д) иную информацию, относящуюся, по мнению органа, проводящего ОФВ, к сведениям о действующем нормативном правовом акте.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Форма </w:t>
      </w:r>
      <w:hyperlink r:id="rId16" w:history="1">
        <w:r w:rsidRPr="00403603">
          <w:rPr>
            <w:rStyle w:val="ac"/>
            <w:color w:val="auto"/>
            <w:sz w:val="28"/>
            <w:szCs w:val="28"/>
            <w:u w:val="none"/>
          </w:rPr>
          <w:t>уведомления</w:t>
        </w:r>
      </w:hyperlink>
      <w:r w:rsidRPr="00403603">
        <w:rPr>
          <w:sz w:val="28"/>
          <w:szCs w:val="28"/>
        </w:rPr>
        <w:t xml:space="preserve"> предусмотрена в приложении 10 к настоящему Порядку.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.5. О размещении уведомления орган-разработчик, проводящий ОФВ, извещает уполномоченный орган не позднее 3 рабочих дней со дня размещения уведомления путем представления в уполномоченный орган информации о месте размещения (полную ссылку на электронный адрес страницы, где размещено уведомление) (далее в настоящем разделе - ссылка на уведомление). Полученная уполномоченным органом ссылка на уведомление размещается на официальном сайте уполномоченного органа в разделе "Публичные консультации" в течение одного рабочего дня после получения</w:t>
      </w:r>
      <w:r w:rsidR="00A20CA7" w:rsidRPr="00403603">
        <w:rPr>
          <w:sz w:val="28"/>
          <w:szCs w:val="28"/>
        </w:rPr>
        <w:t xml:space="preserve"> и (или) размещает уведомление на </w:t>
      </w:r>
      <w:proofErr w:type="gramStart"/>
      <w:r w:rsidR="00A20CA7" w:rsidRPr="00403603">
        <w:rPr>
          <w:sz w:val="28"/>
          <w:szCs w:val="28"/>
        </w:rPr>
        <w:t>интернет-портале</w:t>
      </w:r>
      <w:proofErr w:type="gramEnd"/>
      <w:r w:rsidR="00A20CA7" w:rsidRPr="00403603">
        <w:rPr>
          <w:sz w:val="28"/>
          <w:szCs w:val="28"/>
        </w:rPr>
        <w:t xml:space="preserve"> </w:t>
      </w:r>
      <w:hyperlink r:id="rId17" w:tgtFrame="_blank" w:tooltip="&lt;div class=&quot;doc www&quot;&gt;&lt;span class=&quot;aligner&quot;&gt;&lt;div class=&quot;icon listDocWWW-16&quot;&gt;&lt;/div&gt;&lt;/span&gt;https://regulation.samregion.ru&lt;/div&gt;" w:history="1">
        <w:r w:rsidR="00A20CA7" w:rsidRPr="00403603">
          <w:rPr>
            <w:rStyle w:val="ac"/>
            <w:color w:val="auto"/>
            <w:sz w:val="28"/>
            <w:szCs w:val="28"/>
            <w:u w:val="none"/>
          </w:rPr>
          <w:t>https://regulation.samregion.ru</w:t>
        </w:r>
      </w:hyperlink>
      <w:r w:rsidR="00A20CA7" w:rsidRPr="00403603">
        <w:rPr>
          <w:sz w:val="28"/>
          <w:szCs w:val="28"/>
        </w:rPr>
        <w:t xml:space="preserve"> с указанием даты размещения уведомления.</w:t>
      </w:r>
    </w:p>
    <w:p w:rsidR="00A20CA7" w:rsidRPr="00403603" w:rsidRDefault="00A20CA7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Одновременно с представлением ссылки на уведомление в уполномоченный орган орган-разработчик извещает о размещении уведомления с указанием ссылки на уведомление: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а) заинтересованные государственные органы Самарской области, в том числе Уполномоченного по защите прав предпринимателей в Самарской области;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заинтересованные органы местного самоуправления муниципальных образований в Самарской области;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в) организации, целью деятельности которых является защита и представление интересов субъектов предпринимательской и иной </w:t>
      </w:r>
      <w:r w:rsidRPr="00403603">
        <w:rPr>
          <w:sz w:val="28"/>
          <w:szCs w:val="28"/>
        </w:rPr>
        <w:lastRenderedPageBreak/>
        <w:t>экономической деятельности, в том числе организации, с которыми уполномоченным органом заключено соглашение о взаимодействии при проведении О</w:t>
      </w:r>
      <w:r w:rsidR="00533083" w:rsidRPr="00403603">
        <w:rPr>
          <w:sz w:val="28"/>
          <w:szCs w:val="28"/>
        </w:rPr>
        <w:t>Ф</w:t>
      </w:r>
      <w:r w:rsidRPr="00403603">
        <w:rPr>
          <w:sz w:val="28"/>
          <w:szCs w:val="28"/>
        </w:rPr>
        <w:t>В;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г) иные организации, экспертов в соответствующей сфере регулирования, которых орган-разработчик вправе привлечь к ОФВ нормативного правового акта.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 xml:space="preserve">.6. Срок проведения публичных консультаций может быть продлен по решению органа, проводящего ОФВ, который размещает соответствующее уведомление на своем официальном сайте. </w:t>
      </w:r>
      <w:proofErr w:type="gramStart"/>
      <w:r w:rsidR="00AA21EF" w:rsidRPr="00403603">
        <w:rPr>
          <w:sz w:val="28"/>
          <w:szCs w:val="28"/>
        </w:rPr>
        <w:t>Орган-разработчик также уведомляет уполномоченный орган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организации, с которыми уполномоченным органом заключено соглашение о взаимодействии при проведении ОФВ</w:t>
      </w:r>
      <w:r w:rsidR="00A20CA7" w:rsidRPr="00403603">
        <w:rPr>
          <w:sz w:val="28"/>
          <w:szCs w:val="28"/>
        </w:rPr>
        <w:t xml:space="preserve"> </w:t>
      </w:r>
      <w:r w:rsidR="00AA21EF" w:rsidRPr="00403603">
        <w:rPr>
          <w:sz w:val="28"/>
          <w:szCs w:val="28"/>
        </w:rPr>
        <w:t>о продлении срока публичных консультаций путем направления в их адрес официального письма с обоснованием причин продления срока публичных консультаций.</w:t>
      </w:r>
      <w:proofErr w:type="gramEnd"/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Орган, проводящий ОФВ, обязан рассмотреть все предложения, поступившие в срок, указанный в уведомлении, а в случае его продления - в срок, продленный с учетом положения предыдущего абзаца.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5" w:name="p33"/>
      <w:bookmarkEnd w:id="5"/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.7. По завершении публичных консультаций орган, проводящий ОФВ, не позднее чем в течение 10 рабочих дней со дня окончания публичных консультаций подготавливает отчет, который должен содержать следующие сведения: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а) описание проблемы, на решение которой направлен закрепленный нормативным правовым актом способ регулирования, оценку негативных эффектов, возникающих в связи с наличием рассматриваемой проблемы;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альтернативные варианты правового регулирования в целях решения проблемы, на урегулирование которой направлен нормативный правовой акт;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в) оценку органа, проводящего ОФВ, степени и сроков достижения цели правового регулирования при выборе каждого варианта правового регулирования (предусмотренного нормативным правовым актом и альтернативными вариантами);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г) оценку выгод и издержек от выбора каждого варианта правового регулирования как для субъектов предпринимательской и иной экономической деятельности, так и для различных социальных групп, граждан (потребителей), государства и общества в целом, в том числе оценку соответствующих расходов (возможных расходов) и доходов (возможных доходов) областного бюджета и местных бюджетов. 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д) оценку степени достижения целей правового регулирования, в том числе по конкретным индикативным показателям;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е) сведения о предложениях участников публичных консультаций и </w:t>
      </w:r>
      <w:proofErr w:type="gramStart"/>
      <w:r w:rsidRPr="00403603">
        <w:rPr>
          <w:sz w:val="28"/>
          <w:szCs w:val="28"/>
        </w:rPr>
        <w:t>комментарии органа</w:t>
      </w:r>
      <w:proofErr w:type="gramEnd"/>
      <w:r w:rsidRPr="00403603">
        <w:rPr>
          <w:sz w:val="28"/>
          <w:szCs w:val="28"/>
        </w:rPr>
        <w:t>, проводящего ОФВ, по учету (</w:t>
      </w:r>
      <w:proofErr w:type="spellStart"/>
      <w:r w:rsidRPr="00403603">
        <w:rPr>
          <w:sz w:val="28"/>
          <w:szCs w:val="28"/>
        </w:rPr>
        <w:t>неучету</w:t>
      </w:r>
      <w:proofErr w:type="spellEnd"/>
      <w:r w:rsidRPr="00403603">
        <w:rPr>
          <w:sz w:val="28"/>
          <w:szCs w:val="28"/>
        </w:rPr>
        <w:t xml:space="preserve">) соответствующих предложений. В случае </w:t>
      </w:r>
      <w:proofErr w:type="spellStart"/>
      <w:r w:rsidRPr="00403603">
        <w:rPr>
          <w:sz w:val="28"/>
          <w:szCs w:val="28"/>
        </w:rPr>
        <w:t>неучета</w:t>
      </w:r>
      <w:proofErr w:type="spellEnd"/>
      <w:r w:rsidRPr="00403603">
        <w:rPr>
          <w:sz w:val="28"/>
          <w:szCs w:val="28"/>
        </w:rPr>
        <w:t xml:space="preserve"> предложений </w:t>
      </w:r>
      <w:r w:rsidRPr="00403603">
        <w:rPr>
          <w:sz w:val="28"/>
          <w:szCs w:val="28"/>
        </w:rPr>
        <w:lastRenderedPageBreak/>
        <w:t xml:space="preserve">участников публичных консультаций в отчете отражается мотивация </w:t>
      </w:r>
      <w:proofErr w:type="spellStart"/>
      <w:r w:rsidRPr="00403603">
        <w:rPr>
          <w:sz w:val="28"/>
          <w:szCs w:val="28"/>
        </w:rPr>
        <w:t>неучета</w:t>
      </w:r>
      <w:proofErr w:type="spellEnd"/>
      <w:r w:rsidRPr="00403603">
        <w:rPr>
          <w:sz w:val="28"/>
          <w:szCs w:val="28"/>
        </w:rPr>
        <w:t xml:space="preserve"> соответствующих предложений;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ж) источники использованных при подготовке отчета данных;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з) анализ рисков существующего правового регулирования, а также негативных последствий от действующего правового регулирования;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03603">
        <w:rPr>
          <w:sz w:val="28"/>
          <w:szCs w:val="28"/>
        </w:rPr>
        <w:t>и) анализ международного опыта и (или) опыта других субъектов Российской Федерации в соответствующей сфере регулирования общественных отношений, отражающий наличие (отсутствие) в нормативных правовых актах других субъектов Российской Федерации положений, аналогичных положениям, предлагаемым к принятию (изменяемым, отменяемым) органом-разработчиком, с выводами по итогам проведенного анализа, а также иные сведения по усмотрению органа, проводящего ОФВ.</w:t>
      </w:r>
      <w:proofErr w:type="gramEnd"/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Отчет подписывается руководителем органа, проводящего ОФВ.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Форма </w:t>
      </w:r>
      <w:hyperlink r:id="rId18" w:history="1">
        <w:r w:rsidRPr="00403603">
          <w:rPr>
            <w:rStyle w:val="ac"/>
            <w:color w:val="auto"/>
            <w:sz w:val="28"/>
            <w:szCs w:val="28"/>
            <w:u w:val="none"/>
          </w:rPr>
          <w:t>отчета</w:t>
        </w:r>
      </w:hyperlink>
      <w:r w:rsidRPr="00403603">
        <w:rPr>
          <w:sz w:val="28"/>
          <w:szCs w:val="28"/>
        </w:rPr>
        <w:t xml:space="preserve"> предусмотрена в приложении </w:t>
      </w:r>
      <w:r w:rsidR="00A20CA7" w:rsidRPr="00403603">
        <w:rPr>
          <w:sz w:val="28"/>
          <w:szCs w:val="28"/>
        </w:rPr>
        <w:t>3</w:t>
      </w:r>
      <w:r w:rsidRPr="00403603">
        <w:rPr>
          <w:sz w:val="28"/>
          <w:szCs w:val="28"/>
        </w:rPr>
        <w:t xml:space="preserve"> к настоящему Порядку.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.8. В случае если уполномоченный орган по собственной инициативе решает провести ОФВ в отношении нормативного правового акта, который не был разработан самим уполномоченным органом, уполномоченный орган вправе осуществить привлечение органа-разработчика для выполнения отдельных функций (процедур), предусмотренных при проведении ОФВ настоящим Порядком.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.9. Орган, проводящий ОФВ, не позднее чем в течение 3 рабочих дней со дня подписания руководителем данного органа отчета размещает его текст на своем официальном сайте.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6" w:name="p47"/>
      <w:bookmarkEnd w:id="6"/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.10. В течение 3 рабочих дней со дня подписания отчета руководителем органа-разработчика орган-разработчик направляет в уполномоченный орган для подготовки заключения об ОФВ.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.11. При подготовке заключения об ОФВ уполномоченный орган осуществляет оценку содержания нормативного правового акта и отчета на предмет: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а) соответствия требованиям настоящего Порядка к проведению процедуры ОФВ, в том числе к срокам осуществления отдельных действий;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соответствия результатов выполненной процедуры ОФВ целям проведения ОФВ;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в) соответствия содержания отчета требованиям настоящего Порядка;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г) достаточности предложенных в отчете альтернативных вариантов правового регулирования (по отношению к варианту правового регулирования, предусмотренному в нормативном правовом акте);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д) обоснованности выводов, содержащихся в отчете.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В случае отсутствия в отчете сведений, обязательных к отражению в нем в соответствии с </w:t>
      </w:r>
      <w:hyperlink w:anchor="p33" w:history="1">
        <w:r w:rsidRPr="00403603">
          <w:rPr>
            <w:rStyle w:val="ac"/>
            <w:color w:val="auto"/>
            <w:sz w:val="28"/>
            <w:szCs w:val="28"/>
            <w:u w:val="none"/>
          </w:rPr>
          <w:t xml:space="preserve">пунктом </w:t>
        </w:r>
        <w:r w:rsidR="00533083" w:rsidRPr="00403603">
          <w:rPr>
            <w:rStyle w:val="ac"/>
            <w:color w:val="auto"/>
            <w:sz w:val="28"/>
            <w:szCs w:val="28"/>
            <w:u w:val="none"/>
          </w:rPr>
          <w:t>2</w:t>
        </w:r>
        <w:r w:rsidRPr="00403603">
          <w:rPr>
            <w:rStyle w:val="ac"/>
            <w:color w:val="auto"/>
            <w:sz w:val="28"/>
            <w:szCs w:val="28"/>
            <w:u w:val="none"/>
          </w:rPr>
          <w:t>.7</w:t>
        </w:r>
      </w:hyperlink>
      <w:r w:rsidRPr="00403603">
        <w:rPr>
          <w:sz w:val="28"/>
          <w:szCs w:val="28"/>
        </w:rPr>
        <w:t xml:space="preserve"> настоящего Порядка, отчет возвращается уполномоченным органом для доработки органу-разработчику в течение 3 рабочих дней со дня поступления отчета в уполномоченный орган.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lastRenderedPageBreak/>
        <w:t>2</w:t>
      </w:r>
      <w:r w:rsidR="00AA21EF" w:rsidRPr="00403603">
        <w:rPr>
          <w:sz w:val="28"/>
          <w:szCs w:val="28"/>
        </w:rPr>
        <w:t>.12. При подготовке заключения об ОФВ уполномоченный орган, оценивая эффективность предложенных в отчете вариантов правового регулирования, обращает внимание на следующие сведения: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а) адекватность определения целей действующего правового регулирования;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б) практическая реализуемость заявленных целей действующего правового регулирования;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в) </w:t>
      </w:r>
      <w:proofErr w:type="spellStart"/>
      <w:r w:rsidRPr="00403603">
        <w:rPr>
          <w:sz w:val="28"/>
          <w:szCs w:val="28"/>
        </w:rPr>
        <w:t>верифицируемость</w:t>
      </w:r>
      <w:proofErr w:type="spellEnd"/>
      <w:r w:rsidRPr="00403603">
        <w:rPr>
          <w:sz w:val="28"/>
          <w:szCs w:val="28"/>
        </w:rPr>
        <w:t xml:space="preserve"> показателей достижения целей правового регулирования и возможность последующего мониторинга их достижения;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г) обоснованность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д) корректность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е) степень выявления органом-разработчиком всех возможных рисков сохранения и возможного изменения правового регулирования.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.13. В заключении об ОФВ уполномоченным органом отражаются выводы о соблюдении либо несоблюдении органом-разработчиком требований к процедуре проведения ОФВ, установленных настоящим Порядком.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Форма заключения об ОФВ утверждается уполномоченным органом.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7" w:name="p64"/>
      <w:bookmarkEnd w:id="7"/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.14. Заключение об ОФВ подготавливается уполномоченным органом в срок не более 20 рабочих дней со дня поступления отчета в уполномоченный орган.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.15. В целях подготовки заключения об ОФВ уполномоченный орган вправе запрашивать у органа-разработчика дополнительные сведения, связанные с проведением ОФВ. Срок представления указанных сведений не может превышать 3 рабочих дней.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 xml:space="preserve">.16. Уполномоченный орган вправе провести консультации с участниками публичных консультаций в течение срока, предусмотренного </w:t>
      </w:r>
      <w:hyperlink w:anchor="p64" w:history="1">
        <w:r w:rsidR="00AA21EF" w:rsidRPr="00403603">
          <w:rPr>
            <w:rStyle w:val="ac"/>
            <w:color w:val="auto"/>
            <w:sz w:val="28"/>
            <w:szCs w:val="28"/>
            <w:u w:val="none"/>
          </w:rPr>
          <w:t>пунктом 4.14</w:t>
        </w:r>
      </w:hyperlink>
      <w:r w:rsidR="00AA21EF" w:rsidRPr="00403603">
        <w:rPr>
          <w:sz w:val="28"/>
          <w:szCs w:val="28"/>
        </w:rPr>
        <w:t xml:space="preserve"> настоящего Порядка.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 xml:space="preserve">.17. В случае если в заключении об ОФВ сделан </w:t>
      </w:r>
      <w:proofErr w:type="gramStart"/>
      <w:r w:rsidR="00AA21EF" w:rsidRPr="00403603">
        <w:rPr>
          <w:sz w:val="28"/>
          <w:szCs w:val="28"/>
        </w:rPr>
        <w:t>вывод</w:t>
      </w:r>
      <w:proofErr w:type="gramEnd"/>
      <w:r w:rsidR="00AA21EF" w:rsidRPr="00403603">
        <w:rPr>
          <w:sz w:val="28"/>
          <w:szCs w:val="28"/>
        </w:rPr>
        <w:t xml:space="preserve"> о том, что органом-разработчиком не соблюден порядок проведения ОФВ, предусмотренный настоящим Порядком, орган-разработчик проводит заново ОФВ в порядке, предусмотренном настоящим Порядком, после чего повторно направляет отчет в уполномоченный орган для подготовки заключения об ОФВ.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 xml:space="preserve">Разногласия, возникшие по результатам проведения ОФВ нормативного правового акта между органом-разработчиком и уполномоченным органом, разрешаются посредством проведения рабочих (согласительных) совещаний, а в случае </w:t>
      </w:r>
      <w:proofErr w:type="spellStart"/>
      <w:r w:rsidRPr="00403603">
        <w:rPr>
          <w:sz w:val="28"/>
          <w:szCs w:val="28"/>
        </w:rPr>
        <w:t>недостижения</w:t>
      </w:r>
      <w:proofErr w:type="spellEnd"/>
      <w:r w:rsidRPr="00403603">
        <w:rPr>
          <w:sz w:val="28"/>
          <w:szCs w:val="28"/>
        </w:rPr>
        <w:t xml:space="preserve"> согласованного решения - на заседаниях Совета с участием представителей органа-разработчика, уполномоченного органа и иных заинтересованных лиц.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lastRenderedPageBreak/>
        <w:t>2</w:t>
      </w:r>
      <w:r w:rsidR="00AA21EF" w:rsidRPr="00403603">
        <w:rPr>
          <w:sz w:val="28"/>
          <w:szCs w:val="28"/>
        </w:rPr>
        <w:t>.18. Заключение об ОФВ подлежит размещению уполномоченным органом на его официальном сайте не позднее 3 рабочих дней со дня его подписания руководителем уполномоченного органа и в этот же срок направляется органу-разработчику.</w:t>
      </w:r>
    </w:p>
    <w:p w:rsidR="00AA21EF" w:rsidRPr="00403603" w:rsidRDefault="00533083" w:rsidP="00403603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2</w:t>
      </w:r>
      <w:r w:rsidR="00AA21EF" w:rsidRPr="00403603">
        <w:rPr>
          <w:sz w:val="28"/>
          <w:szCs w:val="28"/>
        </w:rPr>
        <w:t>.19. Результаты ОФВ в случае, если было выявлено негативное воздействие нормативного правового акта на субъекты предпринимательской и иной экономической деятельности, являются основанием для признания утратившим силу или изменения соответствующего нормативного правового акта.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03603">
        <w:rPr>
          <w:sz w:val="28"/>
          <w:szCs w:val="28"/>
        </w:rPr>
        <w:t> </w:t>
      </w:r>
    </w:p>
    <w:p w:rsidR="00835EBF" w:rsidRPr="00403603" w:rsidRDefault="00835EBF" w:rsidP="0040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EBF" w:rsidRDefault="00835EBF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ACD" w:rsidRDefault="00BF6ACD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403603" w:rsidRPr="00403603" w:rsidRDefault="00403603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78" w:rsidRPr="00403603" w:rsidRDefault="00443B78" w:rsidP="0040360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к Порядку</w:t>
      </w: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  <w:r w:rsidR="00A20CA7" w:rsidRPr="00403603">
        <w:rPr>
          <w:rFonts w:ascii="Times New Roman" w:hAnsi="Times New Roman" w:cs="Times New Roman"/>
          <w:sz w:val="28"/>
          <w:szCs w:val="28"/>
        </w:rPr>
        <w:t>фактического</w:t>
      </w:r>
    </w:p>
    <w:p w:rsidR="00D42769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5095" w:rsidRPr="00403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DA5095" w:rsidRPr="00403603" w:rsidRDefault="00D42769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A5095" w:rsidRPr="004036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A5095" w:rsidRPr="004036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2769" w:rsidRPr="00403603" w:rsidRDefault="00DA5095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</w:p>
    <w:p w:rsidR="00530561" w:rsidRPr="00403603" w:rsidRDefault="00530561" w:rsidP="00403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8908"/>
      </w:tblGrid>
      <w:tr w:rsidR="00403603" w:rsidRPr="00403603" w:rsidTr="00AA21EF">
        <w:tc>
          <w:tcPr>
            <w:tcW w:w="0" w:type="auto"/>
            <w:vMerge w:val="restart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Утверждаю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 Глав</w:t>
            </w:r>
            <w:r w:rsidR="00A20CA7" w:rsidRPr="00403603">
              <w:rPr>
                <w:sz w:val="20"/>
                <w:szCs w:val="20"/>
              </w:rPr>
              <w:t>а</w:t>
            </w:r>
          </w:p>
          <w:p w:rsidR="00AA21EF" w:rsidRPr="00403603" w:rsidRDefault="00A20CA7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Муниципального района Безенчукский Самарской области</w:t>
            </w:r>
          </w:p>
        </w:tc>
      </w:tr>
      <w:tr w:rsidR="00403603" w:rsidRPr="00403603" w:rsidTr="00AA21EF">
        <w:tc>
          <w:tcPr>
            <w:tcW w:w="0" w:type="auto"/>
            <w:vMerge/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(подпись, Ф.И.О.)</w:t>
            </w:r>
          </w:p>
        </w:tc>
      </w:tr>
      <w:tr w:rsidR="00403603" w:rsidRPr="00403603" w:rsidTr="00AA21EF">
        <w:tc>
          <w:tcPr>
            <w:tcW w:w="0" w:type="auto"/>
            <w:vMerge/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"____"____________ 20___ г.</w:t>
            </w:r>
          </w:p>
        </w:tc>
      </w:tr>
      <w:tr w:rsidR="00403603" w:rsidRPr="00403603" w:rsidTr="00AA21EF">
        <w:tc>
          <w:tcPr>
            <w:tcW w:w="0" w:type="auto"/>
            <w:vMerge/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(дата)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AA21EF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Ежегодный план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проведения оценки фактического воздействия </w:t>
            </w:r>
            <w:proofErr w:type="gramStart"/>
            <w:r w:rsidRPr="00403603">
              <w:rPr>
                <w:sz w:val="20"/>
                <w:szCs w:val="20"/>
              </w:rPr>
              <w:t>нормативных</w:t>
            </w:r>
            <w:proofErr w:type="gramEnd"/>
          </w:p>
          <w:p w:rsidR="00AA21EF" w:rsidRPr="00403603" w:rsidRDefault="00A20CA7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правовых актов администрации муниципального района Безенчукский Самарской области</w:t>
            </w:r>
            <w:r w:rsidR="00AA21EF" w:rsidRPr="00403603">
              <w:rPr>
                <w:sz w:val="20"/>
                <w:szCs w:val="20"/>
              </w:rPr>
              <w:t>, содержащих обязательные требования, которые связаны с осуществлением предпринимательской и иной экономической деятельности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(далее - ежегодный план ОФВ)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542"/>
        <w:gridCol w:w="1694"/>
        <w:gridCol w:w="3113"/>
        <w:gridCol w:w="240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N </w:t>
            </w:r>
            <w:proofErr w:type="gramStart"/>
            <w:r w:rsidRPr="00403603">
              <w:rPr>
                <w:sz w:val="20"/>
                <w:szCs w:val="20"/>
              </w:rPr>
              <w:t>п</w:t>
            </w:r>
            <w:proofErr w:type="gramEnd"/>
            <w:r w:rsidRPr="00403603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Название, дата принятия и номер нормативного правового акта, подлежащего ОФВ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Начало проведения экспертизы (месяц, в котором предполагается начало проведения ОФВ)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Основание проведения ОФВ (инициатива органа, утверждающего ежегодный план ОФВ, обращения организаций, граждан, органов публичной власти или других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поручения и органа, поручившего проведение ОФВ, иные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Ответственное должностное лицо (указание на ответственное за проведение ОФВ соответствующего нормативного акта должностное лицо органа, утверждающего ежегодный план ОФВ)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1398"/>
        <w:gridCol w:w="84"/>
        <w:gridCol w:w="1221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20CA7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Начальник отдела экономического развития</w:t>
            </w:r>
          </w:p>
          <w:p w:rsidR="00A20CA7" w:rsidRPr="00403603" w:rsidRDefault="00A20CA7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Инвестиций и торговли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(Ф.И.О.)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P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A20CA7" w:rsidRPr="00403603" w:rsidRDefault="00A20CA7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A20CA7" w:rsidRPr="00403603" w:rsidRDefault="00A20CA7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A20CA7" w:rsidRPr="00403603" w:rsidRDefault="00A20CA7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A20CA7" w:rsidRPr="00403603" w:rsidRDefault="00A20CA7" w:rsidP="004036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к Порядку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проведения оценки фактического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воздействия 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3"/>
        <w:gridCol w:w="962"/>
      </w:tblGrid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Уведомление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 начале проведения оценки фактического воздействия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нормативного правового акта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Настоящим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(наименование уполномоченного органа, проводящего экспертизу)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(наименование органа, проводящего оценку фактического воздействия (далее - ОФВ)) извещает о начале ОФВ ___________________________ (вид, наименование и дата вступления в силу нормативного правового акта, в отношении которого проводится ОФВ) (далее - нормативный правовой акт) и сборе предложений заинтересованных лиц.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 Предложения принимаются по адресу: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,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а также по адресу электронной почты: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Получить информацию можно по телефону: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2. Срок приема предложений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Предложения вносятся относительно фактических последствий применения нормативного правового акта в действующей редакции, возможного изменения или отмены нормативного правового акта, альтернативных вариантов правового регулирования, а также вносятся предложения по совершенствованию правоприменительной практики. Основные группы субъектов предпринимательской и иной экономической деятельности, на которых распространено действие нормативного правового акта ___________________________________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 Цель правового регулирования, предусмотренного муниципальным нормативным правовым актом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(указывается цель и краткое обоснование необходимости экспертизы нормативного правового акта)</w:t>
            </w:r>
          </w:p>
        </w:tc>
      </w:tr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Описание проблемы, на решение которой направлен нормативный акт: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4. Информация об органе-разработчике ___________________________ (наименование и местонахождение, контактный телефон (телефоны), адреса его официального сайта и электронной почты) </w:t>
            </w:r>
            <w:hyperlink w:anchor="p85" w:history="1">
              <w:r w:rsidRPr="00403603">
                <w:rPr>
                  <w:rStyle w:val="ac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 w:rsidRPr="00403603">
              <w:rPr>
                <w:sz w:val="20"/>
                <w:szCs w:val="20"/>
              </w:rPr>
              <w:t>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072372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hyperlink w:anchor="p86" w:history="1">
              <w:r w:rsidR="00AA21EF" w:rsidRPr="00403603">
                <w:rPr>
                  <w:rStyle w:val="ac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 w:rsidR="00AA21EF" w:rsidRPr="00403603">
              <w:rPr>
                <w:sz w:val="20"/>
                <w:szCs w:val="20"/>
              </w:rPr>
              <w:t>.</w:t>
            </w:r>
          </w:p>
        </w:tc>
      </w:tr>
      <w:tr w:rsidR="00AA21EF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 Сведения об органе, проводящем ОФВ _________________________ (местонахождение, контактный телефон (телефоны), адрес электронной почты).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--------------------------------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9" w:name="p85"/>
      <w:bookmarkEnd w:id="9"/>
      <w:r w:rsidRPr="00403603">
        <w:rPr>
          <w:sz w:val="20"/>
          <w:szCs w:val="20"/>
        </w:rPr>
        <w:t>&lt;1</w:t>
      </w:r>
      <w:proofErr w:type="gramStart"/>
      <w:r w:rsidRPr="00403603">
        <w:rPr>
          <w:sz w:val="20"/>
          <w:szCs w:val="20"/>
        </w:rPr>
        <w:t>&gt; У</w:t>
      </w:r>
      <w:proofErr w:type="gramEnd"/>
      <w:r w:rsidRPr="00403603">
        <w:rPr>
          <w:sz w:val="20"/>
          <w:szCs w:val="20"/>
        </w:rPr>
        <w:t>казывается в случае, если ОФВ проводится уполномоченным органом, не являющимся органом-разработчиком по отношению к соответствующему нормативному правовому акту.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10" w:name="p86"/>
      <w:bookmarkEnd w:id="10"/>
      <w:r w:rsidRPr="00403603">
        <w:rPr>
          <w:sz w:val="20"/>
          <w:szCs w:val="20"/>
        </w:rPr>
        <w:t>&lt;2</w:t>
      </w:r>
      <w:proofErr w:type="gramStart"/>
      <w:r w:rsidRPr="00403603">
        <w:rPr>
          <w:sz w:val="20"/>
          <w:szCs w:val="20"/>
        </w:rPr>
        <w:t>&gt; У</w:t>
      </w:r>
      <w:proofErr w:type="gramEnd"/>
      <w:r w:rsidRPr="00403603">
        <w:rPr>
          <w:sz w:val="20"/>
          <w:szCs w:val="20"/>
        </w:rPr>
        <w:t>казывается иная информация, относящаяся, по мнению органа, проводящего ОФВ, к сведениям о действующем нормативном правовом акте.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Default="00403603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</w:p>
    <w:p w:rsidR="00403603" w:rsidRPr="00403603" w:rsidRDefault="00403603" w:rsidP="004036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A20CA7" w:rsidRPr="00403603" w:rsidRDefault="00AA21EF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 </w:t>
      </w:r>
      <w:r w:rsidR="00A20CA7" w:rsidRPr="0040360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к Порядку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>проведения оценки фактического</w:t>
      </w:r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воздействия 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gramStart"/>
      <w:r w:rsidRPr="004036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0CA7" w:rsidRPr="00403603" w:rsidRDefault="00A20CA7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Отчет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 проведении оценки фактического воздействия нормативного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правового акта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 Общая информация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1.1. Разработчик:</w:t>
            </w:r>
          </w:p>
        </w:tc>
      </w:tr>
      <w:tr w:rsidR="00403603" w:rsidRPr="00403603" w:rsidTr="00AA21EF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(полное наименование органа-разработчика)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1.2. Вид, наименование и дата вступления в силу нормативного правового акта, в отношении которого проводится оценка фактического воздействия __________________________________________________ (далее - нормативный правовой акт, ОФВ).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1.3. Срок, в течение которого принимались предложения заинтересованных лиц при проведении публичных консультаций: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начало: "___" _____________ 20__ г.;</w:t>
            </w:r>
          </w:p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окончание: "___" ____________ 20__ г.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1.4. Количество замечаний и предложений, полученных от заинтересованных лиц при проведении публичных консультаций: ______, из них учтено полностью: _______, учтено частично ________.</w:t>
            </w:r>
          </w:p>
        </w:tc>
      </w:tr>
      <w:tr w:rsidR="00AA21EF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1.5. Сведения о проведении оценки регулирующего воздействия проекта нормативного правового акта и ее результатах _________________.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080"/>
        <w:gridCol w:w="2795"/>
        <w:gridCol w:w="1936"/>
      </w:tblGrid>
      <w:tr w:rsidR="00403603" w:rsidRPr="00403603" w:rsidTr="00AA21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1.5.1. Дата и номер заключения о проведении оценки регулирующего воздействия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1.5.2. Информация о наличии и учете предложений (замечаний) министерства экономического развития и инвестиций Самарской области (далее - МЭР </w:t>
            </w:r>
            <w:proofErr w:type="gramStart"/>
            <w:r w:rsidRPr="00403603">
              <w:rPr>
                <w:sz w:val="20"/>
                <w:szCs w:val="20"/>
              </w:rPr>
              <w:t>СО</w:t>
            </w:r>
            <w:proofErr w:type="gramEnd"/>
            <w:r w:rsidRPr="00403603">
              <w:rPr>
                <w:sz w:val="20"/>
                <w:szCs w:val="20"/>
              </w:rPr>
              <w:t>), поступивших в процессе проведения оценки регулирующего воздействия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1.5.3. Результат проведения оценки регулирующего воздействия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Замечания МЭР </w:t>
            </w:r>
            <w:proofErr w:type="gramStart"/>
            <w:r w:rsidRPr="00403603">
              <w:rPr>
                <w:sz w:val="20"/>
                <w:szCs w:val="20"/>
              </w:rPr>
              <w:t>СО</w:t>
            </w:r>
            <w:proofErr w:type="gramEnd"/>
            <w:r w:rsidRPr="00403603">
              <w:rPr>
                <w:sz w:val="20"/>
                <w:szCs w:val="20"/>
              </w:rPr>
              <w:t xml:space="preserve"> </w:t>
            </w:r>
            <w:proofErr w:type="gramStart"/>
            <w:r w:rsidRPr="00403603">
              <w:rPr>
                <w:sz w:val="20"/>
                <w:szCs w:val="20"/>
              </w:rPr>
              <w:t>по</w:t>
            </w:r>
            <w:proofErr w:type="gramEnd"/>
            <w:r w:rsidRPr="00403603">
              <w:rPr>
                <w:sz w:val="20"/>
                <w:szCs w:val="20"/>
              </w:rPr>
              <w:t xml:space="preserve"> проекту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Изменения (дополнения), внесенные органом-разработчиком в проект нормативного правового 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1.6.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отчете о проведении оценки регулирующего воздействия нормативного правового акта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546"/>
        <w:gridCol w:w="1931"/>
        <w:gridCol w:w="2542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1.6.1. Прогнозные положительные последствия по данным отчета о проведении оценки регулирующего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1.6.2. Фактические положительные последствия (имеют ли место, как влияют на осуществление предпринимательской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1.6.3. Прогнозные отрицательные последствия по данным отчета о проведении оценки регулирующего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1.6.4. Фактические отрицательные последствия (имеют ли место, как влияют на осуществление предпринимательской деятельности)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 xml:space="preserve">1.7. Результаты </w:t>
      </w:r>
      <w:proofErr w:type="gramStart"/>
      <w:r w:rsidRPr="00403603">
        <w:rPr>
          <w:sz w:val="20"/>
          <w:szCs w:val="20"/>
        </w:rPr>
        <w:t>предыдущих</w:t>
      </w:r>
      <w:proofErr w:type="gramEnd"/>
      <w:r w:rsidRPr="00403603">
        <w:rPr>
          <w:sz w:val="20"/>
          <w:szCs w:val="20"/>
        </w:rPr>
        <w:t xml:space="preserve"> ОФВ нормативного правового акта (при наличии)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354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1.7.1. Дата и номер заключения о проведении ОФВ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1.7.2. Результат проведения ОФВ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2. Описание цели регулирования нормативного правового акта и проблемы, на решение которой </w:t>
            </w:r>
            <w:r w:rsidRPr="00403603">
              <w:rPr>
                <w:sz w:val="20"/>
                <w:szCs w:val="20"/>
              </w:rPr>
              <w:lastRenderedPageBreak/>
              <w:t>направлен нормативный правовой акт, а также способ ее разрешения, оценка негативных эффектов, возникающих в связи с наличием рассматриваемой проблемы ____________________________________</w:t>
            </w:r>
          </w:p>
        </w:tc>
      </w:tr>
      <w:tr w:rsidR="00403603" w:rsidRPr="00403603" w:rsidTr="00AA21EF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lastRenderedPageBreak/>
              <w:t>.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затронуты нормативным правовым актом _______________________________________.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2.2. Характеристика негативных эффектов, возникающих в связи с наличием проблемы, на решение которой направлен нормативный правовой акт, их количественная оценка _____________________________________________.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2.3. Причины невозможности решения проблемы участниками соответствующих общественных отношений самостоятельно, без вмешательства государства ____________________________________________________.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2.4.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______________________________.</w:t>
            </w:r>
          </w:p>
        </w:tc>
      </w:tr>
      <w:tr w:rsidR="00AA21EF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bookmarkStart w:id="11" w:name="p151"/>
            <w:bookmarkEnd w:id="11"/>
            <w:r w:rsidRPr="00403603">
              <w:rPr>
                <w:sz w:val="20"/>
                <w:szCs w:val="20"/>
              </w:rPr>
              <w:t>3. Определение целей регулирования нормативного правового акта и индикаторов для оценки их достижения _______________________________.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888"/>
        <w:gridCol w:w="3929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3.1. Цель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3.2. Срок достижения цели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3.3. Периодичность мониторинга достижения цели правового регулирования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(Цель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(Цель 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3.4. Действующие нормативные правовые акты, поручения, другие решения, из положений которых вытекает необходимость правового регулирования в данной сфере и которые определяют необходимость постановки указанных целей _____________________________________ &lt;1&gt;.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885"/>
        <w:gridCol w:w="1887"/>
        <w:gridCol w:w="216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3.5. Цель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3.6. Индикатор достижения цели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3.7. Единица измерения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3.8. Целевое значение индикатора по годам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(Цель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(Индикатор 1.1)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(Индикатор 1.N)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(Цель 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(Индикатор N.1)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(Индикатор N.N)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3.9. Методы </w:t>
            </w:r>
            <w:proofErr w:type="gramStart"/>
            <w:r w:rsidRPr="00403603">
              <w:rPr>
                <w:sz w:val="20"/>
                <w:szCs w:val="20"/>
              </w:rPr>
              <w:t>расчета индикаторов достижения целей регулирования нормативного правового</w:t>
            </w:r>
            <w:proofErr w:type="gramEnd"/>
            <w:r w:rsidRPr="00403603">
              <w:rPr>
                <w:sz w:val="20"/>
                <w:szCs w:val="20"/>
              </w:rPr>
              <w:t xml:space="preserve"> акта, источники информации для расчетов</w:t>
            </w:r>
          </w:p>
        </w:tc>
      </w:tr>
      <w:tr w:rsidR="00403603" w:rsidRPr="00403603" w:rsidTr="00AA21EF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.</w:t>
            </w:r>
          </w:p>
        </w:tc>
      </w:tr>
      <w:tr w:rsidR="00AA21EF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4. Качественная характеристика и оценка численности адресатов регулирования нормативного правового акта (их групп)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2007"/>
        <w:gridCol w:w="135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12" w:name="p190"/>
            <w:bookmarkEnd w:id="12"/>
            <w:r w:rsidRPr="00403603">
              <w:rPr>
                <w:sz w:val="20"/>
                <w:szCs w:val="20"/>
              </w:rPr>
              <w:t>4.1. Группа адресатов регулирования нормативного правового акта (краткое описание их качественных характеристик)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4.3. Источник данных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(Группа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(Группа 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 xml:space="preserve">5. Оценка дополнительных расходов (доходов) бюджета </w:t>
      </w:r>
      <w:r w:rsidR="00072372">
        <w:rPr>
          <w:sz w:val="20"/>
          <w:szCs w:val="20"/>
        </w:rPr>
        <w:t>района</w:t>
      </w:r>
      <w:r w:rsidRPr="00403603">
        <w:rPr>
          <w:sz w:val="20"/>
          <w:szCs w:val="20"/>
        </w:rPr>
        <w:t>, связанных с применением регулирования нормативного правового акта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87"/>
        <w:gridCol w:w="2931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5.2. Вид расхода (поступления) бюджета </w:t>
            </w:r>
            <w:proofErr w:type="spellStart"/>
            <w:r w:rsidR="00533083" w:rsidRPr="00403603">
              <w:rPr>
                <w:sz w:val="20"/>
                <w:szCs w:val="20"/>
              </w:rPr>
              <w:t>м.р</w:t>
            </w:r>
            <w:proofErr w:type="gramStart"/>
            <w:r w:rsidR="00533083" w:rsidRPr="00403603">
              <w:rPr>
                <w:sz w:val="20"/>
                <w:szCs w:val="20"/>
              </w:rPr>
              <w:t>.Б</w:t>
            </w:r>
            <w:proofErr w:type="gramEnd"/>
            <w:r w:rsidR="00533083" w:rsidRPr="00403603">
              <w:rPr>
                <w:sz w:val="20"/>
                <w:szCs w:val="20"/>
              </w:rPr>
              <w:t>езенчукский</w:t>
            </w:r>
            <w:proofErr w:type="spellEnd"/>
            <w:r w:rsidRPr="00403603">
              <w:rPr>
                <w:sz w:val="20"/>
                <w:szCs w:val="20"/>
              </w:rPr>
              <w:t xml:space="preserve">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072372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5.3. Количественная оценка расходов и поступлений, рублей</w:t>
            </w:r>
          </w:p>
        </w:tc>
      </w:tr>
      <w:tr w:rsidR="00403603" w:rsidRPr="00403603" w:rsidTr="00AA21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Функция (полномочие, обязанность или право)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Единовременные расходы (от 1 до N) в ______ </w:t>
            </w:r>
            <w:proofErr w:type="gramStart"/>
            <w:r w:rsidRPr="00403603">
              <w:rPr>
                <w:sz w:val="20"/>
                <w:szCs w:val="20"/>
              </w:rPr>
              <w:t>г</w:t>
            </w:r>
            <w:proofErr w:type="gramEnd"/>
            <w:r w:rsidRPr="00403603">
              <w:rPr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Периодические расходы (от 1 до N) за период ________ гг.: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Доходы (от 1 до N) за период _____ гг.: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Функция (полномочие, обязанность или право) 1.N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Единовременные расходы (от 1 до N) в ______ </w:t>
            </w:r>
            <w:proofErr w:type="gramStart"/>
            <w:r w:rsidRPr="00403603">
              <w:rPr>
                <w:sz w:val="20"/>
                <w:szCs w:val="20"/>
              </w:rPr>
              <w:t>г</w:t>
            </w:r>
            <w:proofErr w:type="gramEnd"/>
            <w:r w:rsidRPr="00403603">
              <w:rPr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Периодические расходы (от 1 до N) за период _______ гг.: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Доходы (от 1 до N) за период _____ гг.: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Итого единовременные расходы за период _____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Итого периодические расходы за период _____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Итого доходы за период _____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  <w:gridCol w:w="227"/>
      </w:tblGrid>
      <w:tr w:rsidR="00403603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5.4. Другие сведения о дополнительных расходах (доходах) бюджета </w:t>
            </w:r>
            <w:proofErr w:type="spellStart"/>
            <w:r w:rsidR="00533083" w:rsidRPr="00403603">
              <w:rPr>
                <w:sz w:val="20"/>
                <w:szCs w:val="20"/>
              </w:rPr>
              <w:t>м.р</w:t>
            </w:r>
            <w:proofErr w:type="gramStart"/>
            <w:r w:rsidR="00533083" w:rsidRPr="00403603">
              <w:rPr>
                <w:sz w:val="20"/>
                <w:szCs w:val="20"/>
              </w:rPr>
              <w:t>.Б</w:t>
            </w:r>
            <w:proofErr w:type="gramEnd"/>
            <w:r w:rsidR="00533083" w:rsidRPr="00403603">
              <w:rPr>
                <w:sz w:val="20"/>
                <w:szCs w:val="20"/>
              </w:rPr>
              <w:t>езенчукский</w:t>
            </w:r>
            <w:proofErr w:type="spellEnd"/>
            <w:r w:rsidRPr="00403603">
              <w:rPr>
                <w:sz w:val="20"/>
                <w:szCs w:val="20"/>
              </w:rPr>
              <w:t>, возникающих в связи с применением правового регулирования</w:t>
            </w:r>
          </w:p>
        </w:tc>
      </w:tr>
      <w:tr w:rsidR="00403603" w:rsidRPr="00403603" w:rsidTr="00AA21EF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5.5. Источники данных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.</w:t>
            </w:r>
          </w:p>
        </w:tc>
      </w:tr>
      <w:tr w:rsidR="00AA21EF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 Обязанности (ограничения) адресатов регулирования нормативного правового акта и связанные с ними дополнительные расходы (доходы)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888"/>
        <w:gridCol w:w="2096"/>
        <w:gridCol w:w="181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6.1. Группа адресатов регулирования нормативного правового акта (в соответствии с </w:t>
            </w:r>
            <w:hyperlink w:anchor="p190" w:history="1">
              <w:r w:rsidRPr="00403603">
                <w:rPr>
                  <w:rStyle w:val="ac"/>
                  <w:color w:val="auto"/>
                  <w:sz w:val="20"/>
                  <w:szCs w:val="20"/>
                  <w:u w:val="none"/>
                </w:rPr>
                <w:t>пунктом 4.1</w:t>
              </w:r>
            </w:hyperlink>
            <w:r w:rsidRPr="00403603">
              <w:rPr>
                <w:sz w:val="20"/>
                <w:szCs w:val="20"/>
              </w:rPr>
              <w:t xml:space="preserve"> настоящего отчета)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6.2. Обязанности и ограничения, введенные регулированием нормативного правового акта (с указанием соответствующих положений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6.3. Описание расходов и доходов, связанных с введением регулирования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6.4. Количественная оценка расходов и доходов, млн. рублей</w:t>
            </w:r>
          </w:p>
        </w:tc>
      </w:tr>
      <w:tr w:rsidR="00403603" w:rsidRPr="00403603" w:rsidTr="00AA21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Группа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EF" w:rsidRPr="00403603" w:rsidRDefault="00AA21EF" w:rsidP="0040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214"/>
        <w:gridCol w:w="214"/>
      </w:tblGrid>
      <w:tr w:rsidR="00403603" w:rsidRPr="00403603" w:rsidTr="00AA21EF">
        <w:tc>
          <w:tcPr>
            <w:tcW w:w="0" w:type="auto"/>
            <w:gridSpan w:val="3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6.5. Издержки и выгоды адресатов регулирования нормативного правового акта, не поддающиеся количественной оценке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6.6.. Источники данных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.</w:t>
            </w:r>
          </w:p>
        </w:tc>
      </w:tr>
      <w:tr w:rsidR="00AA21EF" w:rsidRPr="00403603" w:rsidTr="00AA21EF">
        <w:tc>
          <w:tcPr>
            <w:tcW w:w="0" w:type="auto"/>
            <w:gridSpan w:val="3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7. Оценка </w:t>
            </w:r>
            <w:proofErr w:type="gramStart"/>
            <w:r w:rsidRPr="00403603">
              <w:rPr>
                <w:sz w:val="20"/>
                <w:szCs w:val="20"/>
              </w:rPr>
              <w:t>рисков неблагоприятных последствий применения регулирования нормативного правового акта</w:t>
            </w:r>
            <w:proofErr w:type="gramEnd"/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28"/>
        <w:gridCol w:w="1156"/>
        <w:gridCol w:w="3440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7.1. Вид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7.3. Метод контроля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7.4. Степень контроля риска (</w:t>
            </w:r>
            <w:proofErr w:type="gramStart"/>
            <w:r w:rsidRPr="00403603">
              <w:rPr>
                <w:sz w:val="20"/>
                <w:szCs w:val="20"/>
              </w:rPr>
              <w:t>полный</w:t>
            </w:r>
            <w:proofErr w:type="gramEnd"/>
            <w:r w:rsidRPr="00403603">
              <w:rPr>
                <w:sz w:val="20"/>
                <w:szCs w:val="20"/>
              </w:rPr>
              <w:t>/частичный/отсутствует)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Риск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Риск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221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7.5. Источники данных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AA21EF" w:rsidRPr="00403603" w:rsidTr="00AA21EF">
        <w:tc>
          <w:tcPr>
            <w:tcW w:w="0" w:type="auto"/>
            <w:gridSpan w:val="2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 Сравнение возможных вариантов решения проблемы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2417"/>
        <w:gridCol w:w="763"/>
        <w:gridCol w:w="763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Вариант 1, предусмотренный нормативным правовым 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Вариант 3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8.1. Содержание варианта решения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8.2. Качественная характеристика и оценка динамики численности адресатов правового регулирования в среднесрочном периоде (1 - 3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8.3. Оценка расходов (доходов) адресатов правового регулирования, связанных с введением данного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8.4. Оценка расходов (доходов)</w:t>
            </w:r>
            <w:r w:rsidR="00A20CA7" w:rsidRPr="00403603">
              <w:rPr>
                <w:sz w:val="20"/>
                <w:szCs w:val="20"/>
              </w:rPr>
              <w:t xml:space="preserve"> администрации</w:t>
            </w:r>
            <w:r w:rsidRPr="00403603">
              <w:rPr>
                <w:sz w:val="20"/>
                <w:szCs w:val="20"/>
              </w:rPr>
              <w:t xml:space="preserve"> </w:t>
            </w:r>
            <w:proofErr w:type="spellStart"/>
            <w:r w:rsidR="00A20CA7" w:rsidRPr="00403603">
              <w:rPr>
                <w:sz w:val="20"/>
                <w:szCs w:val="20"/>
              </w:rPr>
              <w:t>м.р</w:t>
            </w:r>
            <w:proofErr w:type="spellEnd"/>
            <w:r w:rsidR="00A20CA7" w:rsidRPr="00403603">
              <w:rPr>
                <w:sz w:val="20"/>
                <w:szCs w:val="20"/>
              </w:rPr>
              <w:t>. Безенчукский</w:t>
            </w:r>
            <w:r w:rsidRPr="00403603">
              <w:rPr>
                <w:sz w:val="20"/>
                <w:szCs w:val="20"/>
              </w:rPr>
              <w:t>, связанных с введением данного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8.5. Оценка возможности достижения заявленных целей правового регулирования (</w:t>
            </w:r>
            <w:hyperlink w:anchor="p151" w:history="1">
              <w:r w:rsidRPr="00403603">
                <w:rPr>
                  <w:rStyle w:val="ac"/>
                  <w:color w:val="auto"/>
                  <w:sz w:val="20"/>
                  <w:szCs w:val="20"/>
                  <w:u w:val="none"/>
                </w:rPr>
                <w:t>раздел 3</w:t>
              </w:r>
            </w:hyperlink>
            <w:r w:rsidRPr="00403603">
              <w:rPr>
                <w:sz w:val="20"/>
                <w:szCs w:val="20"/>
              </w:rPr>
              <w:t xml:space="preserve"> настоящего отчета) посредством применения рассматриваемых вариантов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8.6. Оценка рисков неблагоприятных последствий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lastRenderedPageBreak/>
              <w:t>8.7. Обоснование выбора предпочтительного варианта решения выявленной проблемы ______________________________________________________________.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8.8. Детальное описание предлагаемого варианта решения проблемы</w:t>
            </w:r>
          </w:p>
        </w:tc>
      </w:tr>
      <w:tr w:rsidR="00403603" w:rsidRPr="00403603" w:rsidTr="00AA21EF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.</w:t>
            </w:r>
          </w:p>
        </w:tc>
      </w:tr>
      <w:tr w:rsidR="00AA21EF" w:rsidRPr="00403603" w:rsidTr="00AA21E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ind w:firstLine="285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9. Предложения заинтересованных лиц, поступившие в ходе публичных консультаций, проводившихся в рамках ОФВ нормативного правового акта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40"/>
        <w:gridCol w:w="5195"/>
      </w:tblGrid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Суть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 xml:space="preserve">Результат рассмотрения предложения, </w:t>
            </w:r>
            <w:proofErr w:type="gramStart"/>
            <w:r w:rsidRPr="00403603">
              <w:rPr>
                <w:sz w:val="20"/>
                <w:szCs w:val="20"/>
              </w:rPr>
              <w:t>учтено</w:t>
            </w:r>
            <w:proofErr w:type="gramEnd"/>
            <w:r w:rsidRPr="00403603">
              <w:rPr>
                <w:sz w:val="20"/>
                <w:szCs w:val="20"/>
              </w:rPr>
              <w:t xml:space="preserve">/не учтено (если не учтено, указывается обоснование </w:t>
            </w:r>
            <w:proofErr w:type="spellStart"/>
            <w:r w:rsidRPr="00403603">
              <w:rPr>
                <w:sz w:val="20"/>
                <w:szCs w:val="20"/>
              </w:rPr>
              <w:t>неучета</w:t>
            </w:r>
            <w:proofErr w:type="spellEnd"/>
            <w:r w:rsidRPr="00403603">
              <w:rPr>
                <w:sz w:val="20"/>
                <w:szCs w:val="20"/>
              </w:rPr>
              <w:t xml:space="preserve"> предложения; если предложение учтено, может быть отражен комментарий органа, проводящего ОФВ нормативного правового акта)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</w:tbl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10. Иная информация, подлежащая отражению в отчете по усмотрению органа, проводящего ОФВ нормативного правового акта.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p w:rsidR="00AA21EF" w:rsidRPr="00403603" w:rsidRDefault="00AA21EF" w:rsidP="0040360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Приложение: (по усмотрению органа, проводящего ОФВ).</w:t>
      </w:r>
    </w:p>
    <w:p w:rsidR="00AA21EF" w:rsidRPr="00403603" w:rsidRDefault="00AA21EF" w:rsidP="0040360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403603">
        <w:rPr>
          <w:sz w:val="20"/>
          <w:szCs w:val="20"/>
        </w:rPr>
        <w:t> </w:t>
      </w:r>
    </w:p>
    <w:tbl>
      <w:tblPr>
        <w:tblW w:w="89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894"/>
        <w:gridCol w:w="53"/>
        <w:gridCol w:w="1969"/>
      </w:tblGrid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</w:tr>
      <w:tr w:rsidR="00403603" w:rsidRPr="00403603" w:rsidTr="00AA21EF"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(инициалы, фамилия)</w:t>
            </w:r>
          </w:p>
        </w:tc>
      </w:tr>
      <w:tr w:rsidR="00AA21EF" w:rsidRPr="00403603" w:rsidTr="00AA21EF">
        <w:tc>
          <w:tcPr>
            <w:tcW w:w="0" w:type="auto"/>
            <w:gridSpan w:val="4"/>
            <w:hideMark/>
          </w:tcPr>
          <w:p w:rsidR="00AA21EF" w:rsidRPr="00403603" w:rsidRDefault="00AA21EF" w:rsidP="0040360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603">
              <w:rPr>
                <w:sz w:val="20"/>
                <w:szCs w:val="20"/>
              </w:rPr>
              <w:t>Дата</w:t>
            </w:r>
          </w:p>
        </w:tc>
      </w:tr>
    </w:tbl>
    <w:p w:rsidR="00AA21EF" w:rsidRPr="00403603" w:rsidRDefault="00AA21EF" w:rsidP="0040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A21EF" w:rsidRPr="00403603" w:rsidSect="00FA3D44">
      <w:pgSz w:w="11907" w:h="16840" w:code="9"/>
      <w:pgMar w:top="1134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9" w:rsidRDefault="00CD6C69" w:rsidP="00FA3D44">
      <w:pPr>
        <w:spacing w:after="0" w:line="240" w:lineRule="auto"/>
      </w:pPr>
      <w:r>
        <w:separator/>
      </w:r>
    </w:p>
  </w:endnote>
  <w:endnote w:type="continuationSeparator" w:id="0">
    <w:p w:rsidR="00CD6C69" w:rsidRDefault="00CD6C69" w:rsidP="00F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9" w:rsidRDefault="00CD6C69" w:rsidP="00FA3D44">
      <w:pPr>
        <w:spacing w:after="0" w:line="240" w:lineRule="auto"/>
      </w:pPr>
      <w:r>
        <w:separator/>
      </w:r>
    </w:p>
  </w:footnote>
  <w:footnote w:type="continuationSeparator" w:id="0">
    <w:p w:rsidR="00CD6C69" w:rsidRDefault="00CD6C69" w:rsidP="00F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30317"/>
    <w:rsid w:val="000328B0"/>
    <w:rsid w:val="00040882"/>
    <w:rsid w:val="00057FBD"/>
    <w:rsid w:val="00060E69"/>
    <w:rsid w:val="00072372"/>
    <w:rsid w:val="00073F7B"/>
    <w:rsid w:val="00084909"/>
    <w:rsid w:val="0009069A"/>
    <w:rsid w:val="000936DA"/>
    <w:rsid w:val="00093DD5"/>
    <w:rsid w:val="000A7FB7"/>
    <w:rsid w:val="000B29C9"/>
    <w:rsid w:val="000B6A3F"/>
    <w:rsid w:val="000C35BB"/>
    <w:rsid w:val="000C7B84"/>
    <w:rsid w:val="000D2A30"/>
    <w:rsid w:val="00101E6B"/>
    <w:rsid w:val="00116609"/>
    <w:rsid w:val="00151B25"/>
    <w:rsid w:val="001678F8"/>
    <w:rsid w:val="001738A5"/>
    <w:rsid w:val="00180A5E"/>
    <w:rsid w:val="00181CBF"/>
    <w:rsid w:val="00192A59"/>
    <w:rsid w:val="001A096F"/>
    <w:rsid w:val="001A4EE5"/>
    <w:rsid w:val="001A6B67"/>
    <w:rsid w:val="001C31C8"/>
    <w:rsid w:val="001F21BF"/>
    <w:rsid w:val="002171B0"/>
    <w:rsid w:val="00256C08"/>
    <w:rsid w:val="002A5E7B"/>
    <w:rsid w:val="002A7231"/>
    <w:rsid w:val="002D0CAC"/>
    <w:rsid w:val="00326AEE"/>
    <w:rsid w:val="00327011"/>
    <w:rsid w:val="003515B0"/>
    <w:rsid w:val="0035271B"/>
    <w:rsid w:val="00354C86"/>
    <w:rsid w:val="00360AC0"/>
    <w:rsid w:val="00360DBE"/>
    <w:rsid w:val="00374759"/>
    <w:rsid w:val="0039674F"/>
    <w:rsid w:val="003D4124"/>
    <w:rsid w:val="003E3755"/>
    <w:rsid w:val="00403603"/>
    <w:rsid w:val="00406678"/>
    <w:rsid w:val="00443B78"/>
    <w:rsid w:val="004E6C5C"/>
    <w:rsid w:val="00530561"/>
    <w:rsid w:val="00532CBE"/>
    <w:rsid w:val="00533083"/>
    <w:rsid w:val="00545B42"/>
    <w:rsid w:val="00591115"/>
    <w:rsid w:val="005B5E3F"/>
    <w:rsid w:val="005C1EE8"/>
    <w:rsid w:val="005D078A"/>
    <w:rsid w:val="005D74DE"/>
    <w:rsid w:val="005E1745"/>
    <w:rsid w:val="005E3387"/>
    <w:rsid w:val="005E67FF"/>
    <w:rsid w:val="005F4A3A"/>
    <w:rsid w:val="006450E0"/>
    <w:rsid w:val="00657DC4"/>
    <w:rsid w:val="00665CAB"/>
    <w:rsid w:val="006B1C12"/>
    <w:rsid w:val="006E688F"/>
    <w:rsid w:val="00740F97"/>
    <w:rsid w:val="00760C50"/>
    <w:rsid w:val="007819DB"/>
    <w:rsid w:val="007A10CA"/>
    <w:rsid w:val="008138BB"/>
    <w:rsid w:val="00814CCB"/>
    <w:rsid w:val="00831FF9"/>
    <w:rsid w:val="00835EBF"/>
    <w:rsid w:val="00882170"/>
    <w:rsid w:val="00893069"/>
    <w:rsid w:val="008C5E65"/>
    <w:rsid w:val="008C6D61"/>
    <w:rsid w:val="008D142D"/>
    <w:rsid w:val="008F2739"/>
    <w:rsid w:val="0090625E"/>
    <w:rsid w:val="00923EED"/>
    <w:rsid w:val="00924CED"/>
    <w:rsid w:val="009662DD"/>
    <w:rsid w:val="00984189"/>
    <w:rsid w:val="00986C7F"/>
    <w:rsid w:val="009937C0"/>
    <w:rsid w:val="0099706B"/>
    <w:rsid w:val="009A67F3"/>
    <w:rsid w:val="009A67F7"/>
    <w:rsid w:val="009C6EB6"/>
    <w:rsid w:val="00A045B4"/>
    <w:rsid w:val="00A20556"/>
    <w:rsid w:val="00A20CA7"/>
    <w:rsid w:val="00A25E46"/>
    <w:rsid w:val="00A37F7B"/>
    <w:rsid w:val="00A43BA6"/>
    <w:rsid w:val="00A6369F"/>
    <w:rsid w:val="00AA21EF"/>
    <w:rsid w:val="00AB78F9"/>
    <w:rsid w:val="00AC4996"/>
    <w:rsid w:val="00AE44AA"/>
    <w:rsid w:val="00AE5CBD"/>
    <w:rsid w:val="00B01498"/>
    <w:rsid w:val="00B02DC3"/>
    <w:rsid w:val="00B04E72"/>
    <w:rsid w:val="00B05AEC"/>
    <w:rsid w:val="00B10377"/>
    <w:rsid w:val="00B127F7"/>
    <w:rsid w:val="00B41300"/>
    <w:rsid w:val="00B44CDA"/>
    <w:rsid w:val="00B47E82"/>
    <w:rsid w:val="00BC277D"/>
    <w:rsid w:val="00BC40D1"/>
    <w:rsid w:val="00BE197F"/>
    <w:rsid w:val="00BF6ACD"/>
    <w:rsid w:val="00C355A2"/>
    <w:rsid w:val="00C35ACE"/>
    <w:rsid w:val="00C40770"/>
    <w:rsid w:val="00C440C3"/>
    <w:rsid w:val="00C72705"/>
    <w:rsid w:val="00C75712"/>
    <w:rsid w:val="00C81FD9"/>
    <w:rsid w:val="00C82A51"/>
    <w:rsid w:val="00C86421"/>
    <w:rsid w:val="00CC77B7"/>
    <w:rsid w:val="00CD6C69"/>
    <w:rsid w:val="00CE35BC"/>
    <w:rsid w:val="00CF39DE"/>
    <w:rsid w:val="00D100F5"/>
    <w:rsid w:val="00D42769"/>
    <w:rsid w:val="00D511E3"/>
    <w:rsid w:val="00D57B5D"/>
    <w:rsid w:val="00D72CD6"/>
    <w:rsid w:val="00D86F7B"/>
    <w:rsid w:val="00DA1C11"/>
    <w:rsid w:val="00DA5095"/>
    <w:rsid w:val="00DE4D65"/>
    <w:rsid w:val="00DF04F6"/>
    <w:rsid w:val="00E272D9"/>
    <w:rsid w:val="00E30F18"/>
    <w:rsid w:val="00E41DC7"/>
    <w:rsid w:val="00E46ACC"/>
    <w:rsid w:val="00E9587A"/>
    <w:rsid w:val="00EC09A6"/>
    <w:rsid w:val="00EC2A83"/>
    <w:rsid w:val="00ED1B12"/>
    <w:rsid w:val="00EE461A"/>
    <w:rsid w:val="00F52F6C"/>
    <w:rsid w:val="00F827C7"/>
    <w:rsid w:val="00FA101F"/>
    <w:rsid w:val="00FA3D44"/>
    <w:rsid w:val="00FB0FC2"/>
    <w:rsid w:val="00FE2755"/>
    <w:rsid w:val="00FF17B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paragraph" w:customStyle="1" w:styleId="p15">
    <w:name w:val="p1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9587A"/>
  </w:style>
  <w:style w:type="paragraph" w:customStyle="1" w:styleId="p10">
    <w:name w:val="p10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9587A"/>
  </w:style>
  <w:style w:type="paragraph" w:customStyle="1" w:styleId="p5">
    <w:name w:val="p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B5E3F"/>
  </w:style>
  <w:style w:type="paragraph" w:customStyle="1" w:styleId="p20">
    <w:name w:val="p20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B5E3F"/>
  </w:style>
  <w:style w:type="paragraph" w:styleId="a9">
    <w:name w:val="List Paragraph"/>
    <w:basedOn w:val="a"/>
    <w:uiPriority w:val="34"/>
    <w:qFormat/>
    <w:rsid w:val="003E3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FB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D078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paragraph" w:customStyle="1" w:styleId="p15">
    <w:name w:val="p1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9587A"/>
  </w:style>
  <w:style w:type="paragraph" w:customStyle="1" w:styleId="p10">
    <w:name w:val="p10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9587A"/>
  </w:style>
  <w:style w:type="paragraph" w:customStyle="1" w:styleId="p5">
    <w:name w:val="p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B5E3F"/>
  </w:style>
  <w:style w:type="paragraph" w:customStyle="1" w:styleId="p20">
    <w:name w:val="p20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B5E3F"/>
  </w:style>
  <w:style w:type="paragraph" w:styleId="a9">
    <w:name w:val="List Paragraph"/>
    <w:basedOn w:val="a"/>
    <w:uiPriority w:val="34"/>
    <w:qFormat/>
    <w:rsid w:val="003E3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FB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D078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E1A3505BB162EF99AE3FC66B3F030BA5E3B4E9747BAFD3BF04561CEF7D30D809AC7415E3D0D6E5EC5A82k8dDD" TargetMode="External"/><Relationship Id="rId18" Type="http://schemas.openxmlformats.org/officeDocument/2006/relationships/hyperlink" Target="https://login.consultant.ru/link/?req=doc&amp;base=RLAW256&amp;n=174557&amp;dst=100552&amp;field=134&amp;date=06.12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E1A3505BB162EF99AE3FC66B3F030BA5E3B4E9757CADDBBA04561CEF7D30D809AC7415E3D0D6E5ED5B86k8dDD" TargetMode="External"/><Relationship Id="rId17" Type="http://schemas.openxmlformats.org/officeDocument/2006/relationships/hyperlink" Target="https://regulation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6&amp;n=174557&amp;dst=100532&amp;field=134&amp;date=06.12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56&amp;n=148862&amp;date=06.12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256&amp;n=174557&amp;dst=100522&amp;field=134&amp;date=06.12.2023" TargetMode="External"/><Relationship Id="rId10" Type="http://schemas.openxmlformats.org/officeDocument/2006/relationships/hyperlink" Target="https://login.consultant.ru/link/?req=doc&amp;base=RLAW256&amp;n=175461&amp;date=06.12.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E1A3505BB162EF99AE21CB7D535F03A2EFECE7757BA48DE75B0D41B8743A8F4EE32D55A0kDd5D" TargetMode="External"/><Relationship Id="rId14" Type="http://schemas.openxmlformats.org/officeDocument/2006/relationships/hyperlink" Target="consultantplus://offline/ref=5F9E0432173029A944903E3B46ABAFC25B3AF5522701C3DDF62DA0BB2B2E85C2E714CF9CA5A2C7E11C5227x7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D4E8-BF5D-4053-85CB-EF7754A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2023-12-11T11:52:00Z</cp:lastPrinted>
  <dcterms:created xsi:type="dcterms:W3CDTF">2023-12-11T11:58:00Z</dcterms:created>
  <dcterms:modified xsi:type="dcterms:W3CDTF">2023-12-11T11:58:00Z</dcterms:modified>
</cp:coreProperties>
</file>