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A1" w:rsidRDefault="00A34BCE" w:rsidP="004A0A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A0A54">
        <w:rPr>
          <w:rFonts w:ascii="Times New Roman" w:hAnsi="Times New Roman" w:cs="Times New Roman"/>
          <w:sz w:val="28"/>
          <w:szCs w:val="28"/>
        </w:rPr>
        <w:t xml:space="preserve">присутствовали представители О МВД России по </w:t>
      </w:r>
      <w:proofErr w:type="spellStart"/>
      <w:r w:rsidR="004A0A54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4A0A54">
        <w:rPr>
          <w:rFonts w:ascii="Times New Roman" w:hAnsi="Times New Roman" w:cs="Times New Roman"/>
          <w:sz w:val="28"/>
          <w:szCs w:val="28"/>
        </w:rPr>
        <w:t xml:space="preserve"> району, ГБУЗ «</w:t>
      </w:r>
      <w:proofErr w:type="spellStart"/>
      <w:r w:rsidR="004A0A54">
        <w:rPr>
          <w:rFonts w:ascii="Times New Roman" w:hAnsi="Times New Roman" w:cs="Times New Roman"/>
          <w:sz w:val="28"/>
          <w:szCs w:val="28"/>
        </w:rPr>
        <w:t>Безенчукская</w:t>
      </w:r>
      <w:proofErr w:type="spellEnd"/>
      <w:r w:rsidR="004A0A5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6B1444">
        <w:rPr>
          <w:rFonts w:ascii="Times New Roman" w:hAnsi="Times New Roman" w:cs="Times New Roman"/>
          <w:sz w:val="28"/>
          <w:szCs w:val="28"/>
        </w:rPr>
        <w:t xml:space="preserve">ГКУ СО «Центр занятости населения» муниципального района Безенчукский, Прокуратуры по </w:t>
      </w:r>
      <w:proofErr w:type="spellStart"/>
      <w:r w:rsidR="006B1444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6B1444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6B1444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6B1444">
        <w:rPr>
          <w:rFonts w:ascii="Times New Roman" w:hAnsi="Times New Roman" w:cs="Times New Roman"/>
          <w:sz w:val="28"/>
          <w:szCs w:val="28"/>
        </w:rPr>
        <w:t xml:space="preserve"> Отдела образования Юго-Западного Управления </w:t>
      </w:r>
      <w:r w:rsidR="00434A9F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области, МКУ муниципального района Безенчукский «Комитет по физической культуре и спорту», МБУК «Многофункциональный культурный центр», Администраций городских и сельских поселений района.</w:t>
      </w:r>
    </w:p>
    <w:p w:rsidR="00434A9F" w:rsidRDefault="00434A9F" w:rsidP="004A0A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повестку заседания было вынесено 5 вопросов, среди которых анализ наркологической ситуации в муниципалитете за 2 квартал 2016 года, о работе НОН О МВД России по Безенчукскому району по линии незаконного оборота наркотиков за 6 месяцев 2016 года и информация о мероприятиях по профилактике наркомании в учреждениях культуры за прошлый 2015 и истекший период 2016 года.</w:t>
      </w:r>
    </w:p>
    <w:p w:rsidR="00434A9F" w:rsidRDefault="00434A9F" w:rsidP="004A0A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второго в этом году заседания антинаркотической комиссии Безенчукского района были приняты решения, контроль за которыми оставил за собой председатель комиссии – Глава района.</w:t>
      </w:r>
    </w:p>
    <w:p w:rsidR="00434A9F" w:rsidRPr="004A0A54" w:rsidRDefault="00434A9F" w:rsidP="004A0A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плановое заседание комиссии пройдет в сентябре 2016 года.</w:t>
      </w:r>
    </w:p>
    <w:sectPr w:rsidR="00434A9F" w:rsidRPr="004A0A54" w:rsidSect="004A0A5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66"/>
    <w:rsid w:val="000F0C99"/>
    <w:rsid w:val="00434A9F"/>
    <w:rsid w:val="004A0A54"/>
    <w:rsid w:val="004C68A1"/>
    <w:rsid w:val="00646566"/>
    <w:rsid w:val="006B1444"/>
    <w:rsid w:val="00A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dcterms:created xsi:type="dcterms:W3CDTF">2016-07-05T07:19:00Z</dcterms:created>
  <dcterms:modified xsi:type="dcterms:W3CDTF">2016-07-05T07:19:00Z</dcterms:modified>
</cp:coreProperties>
</file>