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C1" w:rsidRDefault="00523CC1" w:rsidP="00523CC1">
      <w:r>
        <w:t>ПРАВИЛА ОКАЗАНИЯ УСЛУГ</w:t>
      </w:r>
    </w:p>
    <w:p w:rsidR="00523CC1" w:rsidRDefault="00523CC1" w:rsidP="00523CC1">
      <w:r>
        <w:t xml:space="preserve">В повседневной жизни граждане постоянно вступают в гражданско-правовые отношения и заключают различные сделки по оказанию услуг.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договорам относятся все виды возмездных услуг по медицинскому, транспортному, коммунальному обслуживанию, по перевозке, в сфере банковской деятельности и прочие многочисленные виды бытовых сделок.</w:t>
      </w:r>
    </w:p>
    <w:p w:rsidR="00523CC1" w:rsidRDefault="00523CC1" w:rsidP="00523CC1">
      <w:r>
        <w:t>Все сделки подлежать письменному оформлению, посредством изложения условий договора на бумаге. В некоторых случаях, например по договору перевозки или оказания бытовых услуг доказательством вступления граждан в правовые отношения являются квитанции или транспортные билеты.</w:t>
      </w:r>
    </w:p>
    <w:p w:rsidR="00523CC1" w:rsidRDefault="00523CC1" w:rsidP="00523CC1">
      <w:r>
        <w:t>Общее правовое регулирование осуществляется нормами Гражданского кодекса РФ, главы 39 «Возмездное оказание услуг», а также федеральным Законом о защите прав потребителей.</w:t>
      </w:r>
    </w:p>
    <w:p w:rsidR="00523CC1" w:rsidRDefault="00523CC1" w:rsidP="00523CC1">
      <w:r>
        <w:t>Применительно к каждому виду договоров существуют отраслевые нормы права, в соответствии с которыми различные юридические структуры предоставляют населению свои услуги и взимают за них деньги.</w:t>
      </w:r>
    </w:p>
    <w:p w:rsidR="00523CC1" w:rsidRDefault="00523CC1" w:rsidP="00523CC1">
      <w:r>
        <w:t>МЕДИЦИНСКИЕ УСЛУГИ</w:t>
      </w:r>
    </w:p>
    <w:p w:rsidR="00523CC1" w:rsidRDefault="00523CC1" w:rsidP="00523CC1">
      <w:r>
        <w:t>Лечебная помощь, оказываемая гражданам, оплачивается за счет средств обязательного медицинского страхования в соответствии с утвержденным перечнем. При предъявлении полиса ОМС пациенту должна быть оказана первая необходимая помощь врача и предоставлены услуги по госпитализации в экстренных случаях, по лабораторным исследованиям анализов, проведению обследования в форме УЗИ, ЭКГ, флюорографии и т.п.</w:t>
      </w:r>
    </w:p>
    <w:p w:rsidR="00523CC1" w:rsidRDefault="00523CC1" w:rsidP="00523CC1">
      <w:r>
        <w:t>Программа государственных гарантий бесплатного оказания гражданам медицинской помощи</w:t>
      </w:r>
    </w:p>
    <w:p w:rsidR="00523CC1" w:rsidRDefault="00523CC1" w:rsidP="00523CC1">
      <w:r>
        <w:t xml:space="preserve">Лечебным учреждениям государственного и муниципального типа предоставлено право </w:t>
      </w:r>
      <w:proofErr w:type="gramStart"/>
      <w:r>
        <w:t>оказывать</w:t>
      </w:r>
      <w:proofErr w:type="gramEnd"/>
      <w:r>
        <w:t xml:space="preserve"> платные услуги, которые регулируются Постановлением правительства от 4 октября 2012 г. № 1006. По желанию пациента он может воспользоваться платной медицинской помощью и заключить договор с лечебницей. В условия заключенного соглашения должны быть включены вид оказываемой услуги, стоимость, сроки и порядок исполнения, а также ответственность за ненадлежащее оказание.</w:t>
      </w:r>
    </w:p>
    <w:p w:rsidR="00523CC1" w:rsidRDefault="00523CC1" w:rsidP="00523CC1">
      <w:r>
        <w:t>Правила предоставления медицинскими организациями платных медицинских услуг</w:t>
      </w:r>
    </w:p>
    <w:p w:rsidR="00523CC1" w:rsidRDefault="00523CC1" w:rsidP="00523CC1">
      <w:r>
        <w:t>ОБРАЗОВАТЕЛЬНЫЕ УСЛУГИ</w:t>
      </w:r>
    </w:p>
    <w:p w:rsidR="00523CC1" w:rsidRDefault="00523CC1" w:rsidP="00523CC1">
      <w:r>
        <w:t>Федеральный закон «Об образовании в РФ» устанавливает возможность оказания платных образовательных услуг организациями осуществляющими деятельность в этой сфере.</w:t>
      </w:r>
    </w:p>
    <w:p w:rsidR="00523CC1" w:rsidRDefault="00523CC1" w:rsidP="00523CC1">
      <w:r>
        <w:t>Такого рода услуги могут оказывать как дошкольные учреждения, так и высшие учебные заведения. Договор, заключаемый сторонами должен предусматривать вид учебного процесса, порядок оплаты, результат, выдачу по окончании документа об окончании обучения.</w:t>
      </w:r>
    </w:p>
    <w:p w:rsidR="00523CC1" w:rsidRDefault="00523CC1" w:rsidP="00523CC1">
      <w:r>
        <w:t>КОММУНАЛЬНЫЕ УСЛУГИ</w:t>
      </w:r>
    </w:p>
    <w:p w:rsidR="00523CC1" w:rsidRDefault="00523CC1" w:rsidP="00523CC1">
      <w:r>
        <w:t xml:space="preserve">В своей повседневной жизни мы сталкиваемся с необходимостью получения коммунальных услуг в виде отопления, горячего и холодного водоснабжения, вывозу мусора, уборки территории. Все перечисленные услуги оказываются предприятиями коммунально-бытовой сферы, деятельность </w:t>
      </w:r>
      <w:r>
        <w:lastRenderedPageBreak/>
        <w:t>которых регулируется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домов". Большинство договоров в коммунальной сфере являются договорами присоединения, означающими, что поставщик услуг разработал стандартный договор для всех потребителей и они фактически присоединяются к его условиям, получают необходимое количество электр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теплоэнергии</w:t>
      </w:r>
      <w:proofErr w:type="spellEnd"/>
      <w:r>
        <w:t>, воды и газа, вне зависимости оформили они его на бумаге или нет.</w:t>
      </w:r>
    </w:p>
    <w:p w:rsidR="00523CC1" w:rsidRDefault="00523CC1" w:rsidP="00523CC1">
      <w:r>
        <w:t>Правила предоставления коммунальных услуг собственникам и пользователям помещений в многоквартирных домах и жилых домов</w:t>
      </w:r>
    </w:p>
    <w:p w:rsidR="00523CC1" w:rsidRDefault="00523CC1" w:rsidP="00523CC1">
      <w:r>
        <w:t>ТУРИСТИЧЕСКИЕ УСЛУГИ</w:t>
      </w:r>
    </w:p>
    <w:p w:rsidR="00523CC1" w:rsidRDefault="00523CC1" w:rsidP="00523CC1">
      <w:r>
        <w:t>Лица, отправляющиеся в путешествие за границу или по России, могут воспользоваться услугами, которые предоставляет крупные туроператоры через туристические агентства.</w:t>
      </w:r>
    </w:p>
    <w:p w:rsidR="00523CC1" w:rsidRDefault="00523CC1" w:rsidP="00523CC1">
      <w:r>
        <w:t>Взаимоотношения сторон должны быть оформлены договором, который регулируется ФЗ «Об основах туристской деятельности в РФ» и Постановлением Правительства РФ от 18 июля 2007 г. N 452 «О правилах оказания услуг по реализации туристского продукта».</w:t>
      </w:r>
    </w:p>
    <w:p w:rsidR="00523CC1" w:rsidRDefault="00523CC1" w:rsidP="00523CC1">
      <w:r>
        <w:t>В целях защиты своих интересов, путешественники должны заключить подробное соглашение, оговаривающее все этапы поездки, порядок оплаты и возврата денежных средств, в случае ненадлежащих услуг.</w:t>
      </w:r>
    </w:p>
    <w:p w:rsidR="00523CC1" w:rsidRDefault="00523CC1" w:rsidP="00523CC1">
      <w:r>
        <w:t>УСЛУГИ ПЕРЕВОЗКИ</w:t>
      </w:r>
    </w:p>
    <w:p w:rsidR="00523CC1" w:rsidRDefault="00523CC1" w:rsidP="00523CC1">
      <w:r>
        <w:t>Договоры по перевозке относятся к публичным договорам, в соответствии с которым доказательством его заключения является оформленный перевозчиком билет. В билете указывается вид транспорта, дата поездки, время в пути, цена услуги.</w:t>
      </w:r>
    </w:p>
    <w:p w:rsidR="00523CC1" w:rsidRDefault="00523CC1" w:rsidP="00523CC1">
      <w:r>
        <w:t>В зависимости от вида транспорта взаимоотношения пассажира и перевозчика регулируются следующими нормативно-правовыми актами:</w:t>
      </w:r>
    </w:p>
    <w:p w:rsidR="00523CC1" w:rsidRDefault="00523CC1" w:rsidP="00523CC1">
      <w:r>
        <w:t xml:space="preserve">• Постановлением Правительства Российской Федерации от 2 марта 2005 г. N 111 г. «Об утверждении Правил оказания услуг по перевозкам на железнодорожном транспорте пассажиров, а также грузов, багажа и </w:t>
      </w:r>
      <w:proofErr w:type="spellStart"/>
      <w:r>
        <w:t>грузобагажа</w:t>
      </w:r>
      <w:proofErr w:type="spellEnd"/>
      <w:r>
        <w:t xml:space="preserve"> для личных, семейных, домашних и иных нужд, не связанных с осуществлением предпринимательской деятельности»</w:t>
      </w:r>
    </w:p>
    <w:p w:rsidR="00523CC1" w:rsidRDefault="00523CC1" w:rsidP="00523CC1">
      <w:r>
        <w:t>• Постановлением Правительства РФ от 14.02.2009 N 112 "Об утверждении Правил перевозок пассажиров и багажа автомобильным транспортом и городским наземным электрическим транспортом"</w:t>
      </w:r>
    </w:p>
    <w:p w:rsidR="00523CC1" w:rsidRDefault="00523CC1" w:rsidP="00523CC1">
      <w:r>
        <w:t>• Постановлением Правительства РФ от 06.02.2003 N 72 "Об утверждении Правил оказания услуг по перевозке пассажиров, багажа, грузов для личных (бытовых) нужд на внутреннем водном транспорте"</w:t>
      </w:r>
    </w:p>
    <w:p w:rsidR="00523CC1" w:rsidRDefault="00523CC1" w:rsidP="00523CC1">
      <w:r>
        <w:t>• Приказом Министерства транспорта Российской Федерации (Минтранс России) от 28 июня 2007 г. N 82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</w:t>
      </w:r>
    </w:p>
    <w:p w:rsidR="00523CC1" w:rsidRDefault="00523CC1" w:rsidP="00523CC1">
      <w:r>
        <w:lastRenderedPageBreak/>
        <w:t>Помимо этого существуют специальные отраслевые кодексы и законы: Воздушный кодекс, Кодекс внутреннего водного транспорта, Устав РЖД и прочие.</w:t>
      </w:r>
    </w:p>
    <w:p w:rsidR="00523CC1" w:rsidRDefault="00523CC1" w:rsidP="00523CC1">
      <w:r>
        <w:t>УСЛУГИ ПО ТЕХОБСЛУЖИВАНИЮ И РЕМОНТУ АВТОМОТОТРАНСПОРТНЫХ СРЕДСТВ</w:t>
      </w:r>
    </w:p>
    <w:p w:rsidR="00523CC1" w:rsidRDefault="00523CC1" w:rsidP="00523CC1">
      <w:r>
        <w:t>При поломке автомашины, владелец обращается в сервисные центры, которые в целях оказания услуг должны заключить с автовладельцем договор, в соответствии с которым они принимают на себя обязательство осуществить ремонтные работы и обслуживать автомобиль в ходе его эксплуатации.</w:t>
      </w:r>
    </w:p>
    <w:p w:rsidR="00523CC1" w:rsidRDefault="00523CC1" w:rsidP="00523CC1">
      <w:r>
        <w:t>Отношения сторон регламентируются Постановлением Правительства РФ от 11.04.2001 N 290 "Об утверждении Правил оказания услуг (выполнения работ) по техническому обслуживанию и ремонту автомототранспортных средств".</w:t>
      </w:r>
    </w:p>
    <w:p w:rsidR="00523CC1" w:rsidRDefault="00523CC1" w:rsidP="00523CC1">
      <w:r>
        <w:t>УСЛУГИ СВЯЗИ</w:t>
      </w:r>
    </w:p>
    <w:p w:rsidR="00523CC1" w:rsidRDefault="00523CC1" w:rsidP="00523CC1">
      <w:r>
        <w:t>В настоящее время граждане пользуются стационарными и мобильными телефонами по договорам, заключаемым с операторами связи. Отношения сторон регулируются соглашением и рядом нормативных актов: ФЗ «О связи» и Постановлением Правительства РФ от 09.12.2014 N 1342 "О порядке оказания услуг телефонной связи".</w:t>
      </w:r>
    </w:p>
    <w:p w:rsidR="00523CC1" w:rsidRDefault="00523CC1" w:rsidP="00523CC1">
      <w:r>
        <w:t>Договор предусматривает порядок предоставления услуг связи, взимание оплаты оператором с абонента, ответственность сторон за ненадлежащее выполнение принятых обязательств.</w:t>
      </w:r>
    </w:p>
    <w:p w:rsidR="00523CC1" w:rsidRDefault="00523CC1" w:rsidP="00523CC1">
      <w:r>
        <w:t>БАНКОВСКИЕ УСЛУГИ</w:t>
      </w:r>
    </w:p>
    <w:p w:rsidR="00523CC1" w:rsidRDefault="00523CC1" w:rsidP="00523CC1">
      <w:r>
        <w:t xml:space="preserve">Граждане пользуются услугами банков при открытии счетов, переводах денежных средств, вкладах, получении кредитов, пользовании пластиковыми картами. Услуги банка оказываются посредством заключения договора, </w:t>
      </w:r>
      <w:proofErr w:type="gramStart"/>
      <w:r>
        <w:t>при чем</w:t>
      </w:r>
      <w:proofErr w:type="gramEnd"/>
      <w:r>
        <w:t xml:space="preserve"> каждая отдельная услуга оформляется отдельным соглашением.</w:t>
      </w:r>
    </w:p>
    <w:p w:rsidR="00523CC1" w:rsidRDefault="00523CC1" w:rsidP="00523CC1">
      <w:r>
        <w:t>Взаимоотношения сторон регулируются ФЗ «О банках и банковской деятельности», каждый банк разрабатывает свою форму договора, впрочем, они в большинстве случаев являются стандартными.</w:t>
      </w:r>
    </w:p>
    <w:p w:rsidR="00523CC1" w:rsidRDefault="00523CC1" w:rsidP="00523CC1">
      <w:r>
        <w:t>Всю деятельность кредитных учреждений в банковской сфере контролирует ЦБ РФ, в случае ненадлежащего оказания услуг у банка может быть отозвана лицензия, предоставляющая право оказывать услуги населению и юридическим лицам.</w:t>
      </w:r>
    </w:p>
    <w:p w:rsidR="00762D76" w:rsidRDefault="00523CC1" w:rsidP="00523CC1">
      <w:bookmarkStart w:id="0" w:name="_GoBack"/>
      <w:bookmarkEnd w:id="0"/>
      <w:r>
        <w:t>В целях защиты своих прав граждане, получая услуги от любых учреждений и организаций должны требовать заключения договора, который позволит в дальнейшем доказывать их правоту и требовать надлежащего выполнения условий соглашения.</w:t>
      </w:r>
    </w:p>
    <w:sectPr w:rsidR="0076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C1"/>
    <w:rsid w:val="00523CC1"/>
    <w:rsid w:val="007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2021-04-06T12:12:00Z</dcterms:created>
  <dcterms:modified xsi:type="dcterms:W3CDTF">2021-04-06T12:12:00Z</dcterms:modified>
</cp:coreProperties>
</file>