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4E" w:rsidRPr="00F20E4E" w:rsidRDefault="00F20E4E" w:rsidP="00F20E4E">
      <w:pPr>
        <w:jc w:val="center"/>
        <w:rPr>
          <w:sz w:val="26"/>
          <w:szCs w:val="26"/>
        </w:rPr>
      </w:pPr>
      <w:proofErr w:type="gramStart"/>
      <w:r w:rsidRPr="00F20E4E">
        <w:rPr>
          <w:sz w:val="26"/>
          <w:szCs w:val="26"/>
        </w:rPr>
        <w:t>ЛИСТ  СОГЛАСОВАНИЯ</w:t>
      </w:r>
      <w:proofErr w:type="gramEnd"/>
    </w:p>
    <w:p w:rsidR="00F20E4E" w:rsidRPr="00F20E4E" w:rsidRDefault="00F20E4E" w:rsidP="00F20E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0E4E">
        <w:rPr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</w:t>
      </w:r>
      <w:proofErr w:type="spellStart"/>
      <w:r w:rsidRPr="00F20E4E">
        <w:rPr>
          <w:rFonts w:ascii="Times New Roman" w:hAnsi="Times New Roman" w:cs="Times New Roman"/>
          <w:b w:val="0"/>
          <w:sz w:val="26"/>
          <w:szCs w:val="26"/>
        </w:rPr>
        <w:t>м.р</w:t>
      </w:r>
      <w:proofErr w:type="spellEnd"/>
      <w:r w:rsidRPr="00F20E4E">
        <w:rPr>
          <w:rFonts w:ascii="Times New Roman" w:hAnsi="Times New Roman" w:cs="Times New Roman"/>
          <w:b w:val="0"/>
          <w:sz w:val="26"/>
          <w:szCs w:val="26"/>
        </w:rPr>
        <w:t xml:space="preserve">. Безенчукский Самарской области «Об утверждении </w:t>
      </w:r>
      <w:hyperlink w:anchor="P32" w:history="1">
        <w:r w:rsidRPr="00F20E4E">
          <w:rPr>
            <w:rFonts w:ascii="Times New Roman" w:hAnsi="Times New Roman" w:cs="Times New Roman"/>
            <w:b w:val="0"/>
            <w:sz w:val="26"/>
            <w:szCs w:val="26"/>
          </w:rPr>
          <w:t>Порядк</w:t>
        </w:r>
      </w:hyperlink>
      <w:r w:rsidRPr="00F20E4E">
        <w:rPr>
          <w:rFonts w:ascii="Times New Roman" w:hAnsi="Times New Roman" w:cs="Times New Roman"/>
          <w:b w:val="0"/>
          <w:sz w:val="26"/>
          <w:szCs w:val="26"/>
        </w:rPr>
        <w:t>а формирования и ведения</w:t>
      </w:r>
    </w:p>
    <w:p w:rsidR="00F20E4E" w:rsidRPr="00F20E4E" w:rsidRDefault="00F20E4E" w:rsidP="00F20E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0E4E">
        <w:rPr>
          <w:rFonts w:ascii="Times New Roman" w:hAnsi="Times New Roman" w:cs="Times New Roman"/>
          <w:b w:val="0"/>
          <w:sz w:val="26"/>
          <w:szCs w:val="26"/>
        </w:rPr>
        <w:t>Реестра муниципальных услуг (функций)</w:t>
      </w:r>
    </w:p>
    <w:p w:rsidR="00F20E4E" w:rsidRPr="00F20E4E" w:rsidRDefault="00F20E4E" w:rsidP="00F20E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0E4E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района Безенчукский</w:t>
      </w:r>
    </w:p>
    <w:p w:rsidR="00F20E4E" w:rsidRPr="00F20E4E" w:rsidRDefault="00F20E4E" w:rsidP="00F20E4E">
      <w:pPr>
        <w:jc w:val="center"/>
        <w:rPr>
          <w:sz w:val="26"/>
          <w:szCs w:val="26"/>
        </w:rPr>
      </w:pPr>
      <w:r w:rsidRPr="00F20E4E">
        <w:rPr>
          <w:sz w:val="26"/>
          <w:szCs w:val="26"/>
        </w:rPr>
        <w:t>Самарской области»</w:t>
      </w:r>
    </w:p>
    <w:p w:rsidR="00F20E4E" w:rsidRPr="00F20E4E" w:rsidRDefault="00F20E4E" w:rsidP="00F20E4E">
      <w:pPr>
        <w:jc w:val="center"/>
        <w:rPr>
          <w:sz w:val="28"/>
          <w:szCs w:val="28"/>
        </w:rPr>
      </w:pPr>
    </w:p>
    <w:p w:rsidR="00F20E4E" w:rsidRPr="00F20E4E" w:rsidRDefault="00F20E4E" w:rsidP="00F20E4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967"/>
        <w:gridCol w:w="2248"/>
        <w:gridCol w:w="1695"/>
        <w:gridCol w:w="1345"/>
        <w:gridCol w:w="1483"/>
      </w:tblGrid>
      <w:tr w:rsidR="00F20E4E" w:rsidRPr="00F20E4E" w:rsidTr="00F20E4E">
        <w:tc>
          <w:tcPr>
            <w:tcW w:w="615" w:type="dxa"/>
          </w:tcPr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>№ п/п</w:t>
            </w:r>
          </w:p>
        </w:tc>
        <w:tc>
          <w:tcPr>
            <w:tcW w:w="2074" w:type="dxa"/>
          </w:tcPr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>Фамилия И.О.</w:t>
            </w:r>
          </w:p>
        </w:tc>
        <w:tc>
          <w:tcPr>
            <w:tcW w:w="2077" w:type="dxa"/>
          </w:tcPr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>Должность</w:t>
            </w:r>
          </w:p>
        </w:tc>
        <w:tc>
          <w:tcPr>
            <w:tcW w:w="1695" w:type="dxa"/>
          </w:tcPr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1380" w:type="dxa"/>
          </w:tcPr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>Подпись</w:t>
            </w:r>
          </w:p>
        </w:tc>
        <w:tc>
          <w:tcPr>
            <w:tcW w:w="1504" w:type="dxa"/>
          </w:tcPr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>Замечания</w:t>
            </w:r>
          </w:p>
        </w:tc>
      </w:tr>
      <w:tr w:rsidR="00F20E4E" w:rsidRPr="00F20E4E" w:rsidTr="00F20E4E">
        <w:tc>
          <w:tcPr>
            <w:tcW w:w="615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>1.</w:t>
            </w:r>
          </w:p>
        </w:tc>
        <w:tc>
          <w:tcPr>
            <w:tcW w:w="2074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  <w:proofErr w:type="spellStart"/>
            <w:r w:rsidRPr="00F20E4E">
              <w:rPr>
                <w:sz w:val="26"/>
                <w:szCs w:val="26"/>
              </w:rPr>
              <w:t>Четвергова</w:t>
            </w:r>
            <w:proofErr w:type="spellEnd"/>
            <w:r w:rsidRPr="00F20E4E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2077" w:type="dxa"/>
          </w:tcPr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 xml:space="preserve">Руководитель аппарата </w:t>
            </w:r>
            <w:proofErr w:type="gramStart"/>
            <w:r w:rsidRPr="00F20E4E">
              <w:rPr>
                <w:sz w:val="26"/>
                <w:szCs w:val="26"/>
              </w:rPr>
              <w:t>Администрации  муниципального</w:t>
            </w:r>
            <w:proofErr w:type="gramEnd"/>
            <w:r w:rsidRPr="00F20E4E">
              <w:rPr>
                <w:sz w:val="26"/>
                <w:szCs w:val="26"/>
              </w:rPr>
              <w:t xml:space="preserve"> района Безенчукский Самарской области</w:t>
            </w:r>
          </w:p>
        </w:tc>
        <w:tc>
          <w:tcPr>
            <w:tcW w:w="1695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</w:tr>
      <w:tr w:rsidR="00F20E4E" w:rsidRPr="00F20E4E" w:rsidTr="00F20E4E">
        <w:tc>
          <w:tcPr>
            <w:tcW w:w="615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>2.</w:t>
            </w:r>
          </w:p>
        </w:tc>
        <w:tc>
          <w:tcPr>
            <w:tcW w:w="2074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  <w:tc>
          <w:tcPr>
            <w:tcW w:w="2077" w:type="dxa"/>
          </w:tcPr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20E4E">
              <w:rPr>
                <w:sz w:val="26"/>
                <w:szCs w:val="26"/>
              </w:rPr>
              <w:t>дминистративно – право</w:t>
            </w:r>
            <w:r>
              <w:rPr>
                <w:sz w:val="26"/>
                <w:szCs w:val="26"/>
              </w:rPr>
              <w:t>й</w:t>
            </w:r>
            <w:r w:rsidRPr="00F20E4E">
              <w:rPr>
                <w:sz w:val="26"/>
                <w:szCs w:val="26"/>
              </w:rPr>
              <w:t xml:space="preserve"> отдел  </w:t>
            </w:r>
          </w:p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 xml:space="preserve">Администрации муниципального района Безенчукский Самарской области </w:t>
            </w:r>
          </w:p>
        </w:tc>
        <w:tc>
          <w:tcPr>
            <w:tcW w:w="1695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</w:tr>
      <w:tr w:rsidR="00F20E4E" w:rsidRPr="00F20E4E" w:rsidTr="00F20E4E">
        <w:tc>
          <w:tcPr>
            <w:tcW w:w="615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  <w:r w:rsidRPr="00F20E4E">
              <w:rPr>
                <w:sz w:val="26"/>
                <w:szCs w:val="26"/>
              </w:rPr>
              <w:t>3.</w:t>
            </w:r>
          </w:p>
        </w:tc>
        <w:tc>
          <w:tcPr>
            <w:tcW w:w="2074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Л.К.</w:t>
            </w:r>
          </w:p>
        </w:tc>
        <w:tc>
          <w:tcPr>
            <w:tcW w:w="2077" w:type="dxa"/>
          </w:tcPr>
          <w:p w:rsidR="00F20E4E" w:rsidRDefault="00F20E4E" w:rsidP="00701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организационного отдела Администрации </w:t>
            </w:r>
            <w:proofErr w:type="spellStart"/>
            <w:r>
              <w:rPr>
                <w:sz w:val="26"/>
                <w:szCs w:val="26"/>
              </w:rPr>
              <w:t>м.р</w:t>
            </w:r>
            <w:proofErr w:type="spellEnd"/>
            <w:r>
              <w:rPr>
                <w:sz w:val="26"/>
                <w:szCs w:val="26"/>
              </w:rPr>
              <w:t>. Безенчукский</w:t>
            </w:r>
          </w:p>
          <w:p w:rsidR="00F20E4E" w:rsidRDefault="00F20E4E" w:rsidP="007018D6">
            <w:pPr>
              <w:jc w:val="center"/>
              <w:rPr>
                <w:sz w:val="26"/>
                <w:szCs w:val="26"/>
              </w:rPr>
            </w:pPr>
          </w:p>
          <w:p w:rsidR="00F20E4E" w:rsidRDefault="00F20E4E" w:rsidP="007018D6">
            <w:pPr>
              <w:jc w:val="center"/>
              <w:rPr>
                <w:sz w:val="26"/>
                <w:szCs w:val="26"/>
              </w:rPr>
            </w:pPr>
          </w:p>
          <w:p w:rsidR="00F20E4E" w:rsidRPr="00F20E4E" w:rsidRDefault="00F20E4E" w:rsidP="007018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F20E4E" w:rsidRPr="00F20E4E" w:rsidRDefault="00F20E4E" w:rsidP="007018D6">
            <w:pPr>
              <w:rPr>
                <w:sz w:val="26"/>
                <w:szCs w:val="26"/>
              </w:rPr>
            </w:pPr>
          </w:p>
        </w:tc>
      </w:tr>
    </w:tbl>
    <w:p w:rsidR="00F20E4E" w:rsidRDefault="00F20E4E" w:rsidP="00F20E4E">
      <w:pPr>
        <w:jc w:val="both"/>
        <w:rPr>
          <w:rFonts w:ascii="Calibri" w:hAnsi="Calibri"/>
          <w:b/>
          <w:sz w:val="32"/>
          <w:szCs w:val="32"/>
        </w:rPr>
      </w:pPr>
    </w:p>
    <w:p w:rsidR="00F20E4E" w:rsidRDefault="00F20E4E" w:rsidP="00F20E4E"/>
    <w:p w:rsidR="00E40BE7" w:rsidRPr="00281507" w:rsidRDefault="00E40BE7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40BE7" w:rsidRPr="00281507" w:rsidRDefault="00E40BE7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40BE7" w:rsidRPr="00281507" w:rsidRDefault="00E40BE7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40BE7" w:rsidRPr="00281507" w:rsidRDefault="00E40BE7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40BE7" w:rsidRPr="00281507" w:rsidRDefault="00E40BE7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40BE7" w:rsidRPr="00281507" w:rsidRDefault="00E40BE7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40BE7" w:rsidRPr="00281507" w:rsidRDefault="00E40BE7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40BE7" w:rsidRPr="00281507" w:rsidRDefault="00E40BE7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36C6" w:rsidRPr="00281507" w:rsidRDefault="004936C6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36C6" w:rsidRPr="00281507" w:rsidRDefault="004936C6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36C6" w:rsidRPr="00281507" w:rsidRDefault="004936C6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20E4E" w:rsidRDefault="00F20E4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20E4E" w:rsidRDefault="00F20E4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20E4E" w:rsidRDefault="00F20E4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20E4E" w:rsidRDefault="00F20E4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B2B2E" w:rsidRDefault="009B2B2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B2B2E" w:rsidRDefault="009B2B2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20E4E" w:rsidRDefault="00F20E4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20E4E" w:rsidRDefault="00F20E4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20E4E" w:rsidRDefault="00F20E4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B2B2E" w:rsidRDefault="009B2B2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>. Безенчук</w:t>
      </w:r>
    </w:p>
    <w:p w:rsidR="00F20E4E" w:rsidRDefault="00F20E4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20E4E" w:rsidRDefault="00F20E4E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Hlk30602507"/>
      <w:bookmarkStart w:id="1" w:name="_GoBack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hyperlink w:anchor="P32" w:history="1">
        <w:r w:rsidR="00E40BE7" w:rsidRPr="00281507">
          <w:rPr>
            <w:rFonts w:ascii="Times New Roman" w:hAnsi="Times New Roman" w:cs="Times New Roman"/>
            <w:b w:val="0"/>
            <w:bCs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E40BE7" w:rsidRPr="00281507">
        <w:rPr>
          <w:rFonts w:ascii="Times New Roman" w:hAnsi="Times New Roman" w:cs="Times New Roman"/>
          <w:b w:val="0"/>
          <w:bCs/>
          <w:sz w:val="28"/>
          <w:szCs w:val="28"/>
        </w:rPr>
        <w:t xml:space="preserve"> формирования и ведения </w:t>
      </w:r>
    </w:p>
    <w:p w:rsidR="00F20E4E" w:rsidRDefault="00E40BE7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1507">
        <w:rPr>
          <w:rFonts w:ascii="Times New Roman" w:hAnsi="Times New Roman" w:cs="Times New Roman"/>
          <w:b w:val="0"/>
          <w:bCs/>
          <w:sz w:val="28"/>
          <w:szCs w:val="28"/>
        </w:rPr>
        <w:t>Реестра</w:t>
      </w:r>
      <w:r w:rsidR="00F20E4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81507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услуг (функций) </w:t>
      </w:r>
    </w:p>
    <w:p w:rsidR="004936C6" w:rsidRPr="00281507" w:rsidRDefault="004936C6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1507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E40BE7" w:rsidRPr="00281507">
        <w:rPr>
          <w:rFonts w:ascii="Times New Roman" w:hAnsi="Times New Roman" w:cs="Times New Roman"/>
          <w:b w:val="0"/>
          <w:bCs/>
          <w:sz w:val="28"/>
          <w:szCs w:val="28"/>
        </w:rPr>
        <w:t>дминистрации</w:t>
      </w:r>
      <w:r w:rsidR="00F20E4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40BE7" w:rsidRPr="00281507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</w:t>
      </w:r>
      <w:r w:rsidR="00792064" w:rsidRPr="00281507">
        <w:rPr>
          <w:rFonts w:ascii="Times New Roman" w:hAnsi="Times New Roman" w:cs="Times New Roman"/>
          <w:b w:val="0"/>
          <w:bCs/>
          <w:sz w:val="28"/>
          <w:szCs w:val="28"/>
        </w:rPr>
        <w:t xml:space="preserve">Безенчукский </w:t>
      </w:r>
    </w:p>
    <w:p w:rsidR="00E40BE7" w:rsidRPr="00281507" w:rsidRDefault="00792064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1507">
        <w:rPr>
          <w:rFonts w:ascii="Times New Roman" w:hAnsi="Times New Roman" w:cs="Times New Roman"/>
          <w:b w:val="0"/>
          <w:bCs/>
          <w:sz w:val="28"/>
          <w:szCs w:val="28"/>
        </w:rPr>
        <w:t>Самарской области</w:t>
      </w:r>
    </w:p>
    <w:bookmarkEnd w:id="0"/>
    <w:bookmarkEnd w:id="1"/>
    <w:p w:rsidR="00792064" w:rsidRPr="00281507" w:rsidRDefault="00792064" w:rsidP="004936C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40BE7" w:rsidRPr="00281507" w:rsidRDefault="00E40BE7" w:rsidP="004936C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BE7" w:rsidRPr="00281507" w:rsidRDefault="00E40BE7" w:rsidP="004936C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50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</w:t>
      </w:r>
      <w:hyperlink r:id="rId5" w:history="1">
        <w:r w:rsidRPr="00281507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81507">
        <w:rPr>
          <w:rFonts w:ascii="Times New Roman" w:hAnsi="Times New Roman" w:cs="Times New Roman"/>
          <w:bCs/>
          <w:sz w:val="28"/>
          <w:szCs w:val="28"/>
        </w:rPr>
        <w:t xml:space="preserve"> от 27.07.2010 N 210-ФЗ </w:t>
      </w:r>
      <w:r w:rsidR="00A427BD" w:rsidRPr="00281507">
        <w:rPr>
          <w:rFonts w:ascii="Times New Roman" w:hAnsi="Times New Roman" w:cs="Times New Roman"/>
          <w:bCs/>
          <w:sz w:val="28"/>
          <w:szCs w:val="28"/>
        </w:rPr>
        <w:t>«</w:t>
      </w:r>
      <w:r w:rsidRPr="00281507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A427BD" w:rsidRPr="00281507">
        <w:rPr>
          <w:rFonts w:ascii="Times New Roman" w:hAnsi="Times New Roman" w:cs="Times New Roman"/>
          <w:bCs/>
          <w:sz w:val="28"/>
          <w:szCs w:val="28"/>
        </w:rPr>
        <w:t>», руководствуясь Уставом муниципального района Безенчукский Самарской области</w:t>
      </w:r>
      <w:r w:rsidRPr="00281507">
        <w:rPr>
          <w:rFonts w:ascii="Times New Roman" w:hAnsi="Times New Roman" w:cs="Times New Roman"/>
          <w:bCs/>
          <w:sz w:val="28"/>
          <w:szCs w:val="28"/>
        </w:rPr>
        <w:t>:</w:t>
      </w:r>
    </w:p>
    <w:p w:rsidR="00A427BD" w:rsidRPr="00281507" w:rsidRDefault="00A427BD" w:rsidP="004936C6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507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E40BE7" w:rsidRPr="00281507" w:rsidRDefault="00E40BE7" w:rsidP="004936C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50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32" w:history="1">
        <w:r w:rsidRPr="00281507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281507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ведения Реестра муниципальных услуг (функций) </w:t>
      </w:r>
      <w:r w:rsidR="00A427BD" w:rsidRPr="00281507">
        <w:rPr>
          <w:rFonts w:ascii="Times New Roman" w:hAnsi="Times New Roman" w:cs="Times New Roman"/>
          <w:bCs/>
          <w:sz w:val="28"/>
          <w:szCs w:val="28"/>
        </w:rPr>
        <w:t>А</w:t>
      </w:r>
      <w:r w:rsidRPr="00281507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</w:t>
      </w:r>
      <w:r w:rsidR="00A427BD" w:rsidRPr="00281507">
        <w:rPr>
          <w:rFonts w:ascii="Times New Roman" w:hAnsi="Times New Roman" w:cs="Times New Roman"/>
          <w:bCs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согласно приложению</w:t>
      </w:r>
      <w:r w:rsidR="00A427BD" w:rsidRPr="0028150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28150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7BD" w:rsidRPr="00281507" w:rsidRDefault="00E40BE7" w:rsidP="004936C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50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427BD" w:rsidRPr="00281507">
        <w:rPr>
          <w:rFonts w:ascii="Times New Roman" w:hAnsi="Times New Roman" w:cs="Times New Roman"/>
          <w:bCs/>
          <w:sz w:val="28"/>
          <w:szCs w:val="28"/>
        </w:rPr>
        <w:t>Определить организационный отдел Администрации муниципального района Безенчукский Самарской области</w:t>
      </w:r>
      <w:r w:rsidR="00F106FD" w:rsidRPr="00281507">
        <w:rPr>
          <w:rFonts w:ascii="Times New Roman" w:hAnsi="Times New Roman" w:cs="Times New Roman"/>
          <w:bCs/>
          <w:sz w:val="28"/>
          <w:szCs w:val="28"/>
        </w:rPr>
        <w:t xml:space="preserve"> уполномоченным органом (далее по тексту – уполномоченный орган):</w:t>
      </w:r>
    </w:p>
    <w:p w:rsidR="00F106FD" w:rsidRPr="00281507" w:rsidRDefault="00F106FD" w:rsidP="004936C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507">
        <w:rPr>
          <w:rFonts w:ascii="Times New Roman" w:hAnsi="Times New Roman" w:cs="Times New Roman"/>
          <w:bCs/>
          <w:sz w:val="28"/>
          <w:szCs w:val="28"/>
        </w:rPr>
        <w:t>- организующим ведение Реестра муниципальных услуг (функций) Администрации муниципального района Безенчукский Самарской области (далее – Реестр);</w:t>
      </w:r>
    </w:p>
    <w:p w:rsidR="00F106FD" w:rsidRPr="00281507" w:rsidRDefault="00F106FD" w:rsidP="004936C6">
      <w:pPr>
        <w:widowControl w:val="0"/>
        <w:shd w:val="clear" w:color="auto" w:fill="FFFFFF"/>
        <w:tabs>
          <w:tab w:val="left" w:pos="-3828"/>
          <w:tab w:val="left" w:pos="1134"/>
        </w:tabs>
        <w:autoSpaceDE w:val="0"/>
        <w:autoSpaceDN w:val="0"/>
        <w:adjustRightInd w:val="0"/>
        <w:spacing w:line="360" w:lineRule="auto"/>
        <w:ind w:firstLine="539"/>
        <w:jc w:val="both"/>
        <w:rPr>
          <w:bCs/>
          <w:spacing w:val="-2"/>
          <w:sz w:val="28"/>
          <w:szCs w:val="28"/>
        </w:rPr>
      </w:pPr>
      <w:r w:rsidRPr="00281507">
        <w:rPr>
          <w:bCs/>
          <w:sz w:val="28"/>
          <w:szCs w:val="28"/>
        </w:rPr>
        <w:t xml:space="preserve">- </w:t>
      </w:r>
      <w:r w:rsidRPr="00281507">
        <w:rPr>
          <w:bCs/>
          <w:spacing w:val="-2"/>
          <w:sz w:val="28"/>
          <w:szCs w:val="28"/>
        </w:rPr>
        <w:t xml:space="preserve">осуществляющим взаимодействие с аппаратом Правительства Самарской области, структурными подразделениями Администрации муниципального района Безенчукский Самарской области, организациями муниципального района Безенчукский, предоставляющими муниципальные услуги (функции) и (или) участвующими в их предоставлении, по вопросам сбора, систематизации </w:t>
      </w:r>
      <w:r w:rsidRPr="00281507">
        <w:rPr>
          <w:bCs/>
          <w:spacing w:val="-2"/>
          <w:sz w:val="28"/>
          <w:szCs w:val="28"/>
        </w:rPr>
        <w:lastRenderedPageBreak/>
        <w:t>и подготовки к размещению в региональном реестре информации о муниципальных услугах (функциях).</w:t>
      </w:r>
    </w:p>
    <w:p w:rsidR="00E40BE7" w:rsidRPr="00281507" w:rsidRDefault="00F106FD" w:rsidP="004936C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5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>Назначить ответственным за формирование</w:t>
      </w:r>
      <w:r w:rsidRPr="00281507">
        <w:rPr>
          <w:rFonts w:ascii="Times New Roman" w:hAnsi="Times New Roman" w:cs="Times New Roman"/>
          <w:bCs/>
          <w:sz w:val="28"/>
          <w:szCs w:val="28"/>
        </w:rPr>
        <w:t>,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 xml:space="preserve"> ведение Реестра муниципальных услуг (функций) </w:t>
      </w:r>
      <w:r w:rsidRPr="00281507">
        <w:rPr>
          <w:rFonts w:ascii="Times New Roman" w:hAnsi="Times New Roman" w:cs="Times New Roman"/>
          <w:bCs/>
          <w:sz w:val="28"/>
          <w:szCs w:val="28"/>
        </w:rPr>
        <w:t>А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</w:t>
      </w:r>
      <w:r w:rsidR="004936C6" w:rsidRPr="00281507">
        <w:rPr>
          <w:rFonts w:ascii="Times New Roman" w:hAnsi="Times New Roman" w:cs="Times New Roman"/>
          <w:bCs/>
          <w:sz w:val="28"/>
          <w:szCs w:val="28"/>
        </w:rPr>
        <w:t xml:space="preserve">Безенчукский 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Pr="0028150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8150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размещение сведений о муниципальных услугах в региональном </w:t>
      </w:r>
      <w:r w:rsidR="00281507">
        <w:rPr>
          <w:rFonts w:ascii="Times New Roman" w:hAnsi="Times New Roman" w:cs="Times New Roman"/>
          <w:bCs/>
          <w:spacing w:val="-2"/>
          <w:sz w:val="28"/>
          <w:szCs w:val="28"/>
        </w:rPr>
        <w:t>Р</w:t>
      </w:r>
      <w:r w:rsidRPr="00281507">
        <w:rPr>
          <w:rFonts w:ascii="Times New Roman" w:hAnsi="Times New Roman" w:cs="Times New Roman"/>
          <w:bCs/>
          <w:spacing w:val="-2"/>
          <w:sz w:val="28"/>
          <w:szCs w:val="28"/>
        </w:rPr>
        <w:t>еестре -</w:t>
      </w:r>
      <w:r w:rsidR="004936C6" w:rsidRPr="0028150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81507"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</w:t>
      </w:r>
      <w:r w:rsidR="004936C6" w:rsidRPr="00281507">
        <w:rPr>
          <w:rFonts w:ascii="Times New Roman" w:hAnsi="Times New Roman" w:cs="Times New Roman"/>
          <w:bCs/>
          <w:sz w:val="28"/>
          <w:szCs w:val="28"/>
        </w:rPr>
        <w:t>организационного отдела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507">
        <w:rPr>
          <w:rFonts w:ascii="Times New Roman" w:hAnsi="Times New Roman" w:cs="Times New Roman"/>
          <w:bCs/>
          <w:sz w:val="28"/>
          <w:szCs w:val="28"/>
        </w:rPr>
        <w:t>А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</w:t>
      </w:r>
      <w:r w:rsidRPr="00281507">
        <w:rPr>
          <w:rFonts w:ascii="Times New Roman" w:hAnsi="Times New Roman" w:cs="Times New Roman"/>
          <w:bCs/>
          <w:sz w:val="28"/>
          <w:szCs w:val="28"/>
        </w:rPr>
        <w:t xml:space="preserve">Безенчукский 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proofErr w:type="spellStart"/>
      <w:r w:rsidRPr="00281507">
        <w:rPr>
          <w:rFonts w:ascii="Times New Roman" w:hAnsi="Times New Roman" w:cs="Times New Roman"/>
          <w:bCs/>
          <w:sz w:val="28"/>
          <w:szCs w:val="28"/>
        </w:rPr>
        <w:t>Бараковскую</w:t>
      </w:r>
      <w:proofErr w:type="spellEnd"/>
      <w:r w:rsidRPr="00281507">
        <w:rPr>
          <w:rFonts w:ascii="Times New Roman" w:hAnsi="Times New Roman" w:cs="Times New Roman"/>
          <w:bCs/>
          <w:sz w:val="28"/>
          <w:szCs w:val="28"/>
        </w:rPr>
        <w:t xml:space="preserve"> Е.Ю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6FD" w:rsidRPr="00281507" w:rsidRDefault="00F106FD" w:rsidP="004936C6">
      <w:pPr>
        <w:widowControl w:val="0"/>
        <w:shd w:val="clear" w:color="auto" w:fill="FFFFFF"/>
        <w:tabs>
          <w:tab w:val="left" w:pos="-3828"/>
          <w:tab w:val="left" w:pos="1134"/>
        </w:tabs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281507">
        <w:rPr>
          <w:bCs/>
          <w:spacing w:val="-2"/>
          <w:sz w:val="28"/>
          <w:szCs w:val="28"/>
        </w:rPr>
        <w:t xml:space="preserve">4. Признать утратившим силу постановление Администрации муниципального района Безенчукский Самарской области от 02.02.2017 № 130 «Об утверждении Порядка формирования и ведения </w:t>
      </w:r>
      <w:r w:rsidR="00281507">
        <w:rPr>
          <w:bCs/>
          <w:spacing w:val="-2"/>
          <w:sz w:val="28"/>
          <w:szCs w:val="28"/>
        </w:rPr>
        <w:t>Р</w:t>
      </w:r>
      <w:r w:rsidRPr="00281507">
        <w:rPr>
          <w:bCs/>
          <w:spacing w:val="-2"/>
          <w:sz w:val="28"/>
          <w:szCs w:val="28"/>
        </w:rPr>
        <w:t xml:space="preserve">еестра муниципальных услуг муниципального района Безенчукский Самарской области» (в редакции </w:t>
      </w:r>
      <w:r w:rsidR="003B6C07">
        <w:rPr>
          <w:bCs/>
          <w:spacing w:val="-2"/>
          <w:sz w:val="28"/>
          <w:szCs w:val="28"/>
        </w:rPr>
        <w:t xml:space="preserve">постановления </w:t>
      </w:r>
      <w:r w:rsidRPr="00281507">
        <w:rPr>
          <w:bCs/>
          <w:spacing w:val="-2"/>
          <w:sz w:val="28"/>
          <w:szCs w:val="28"/>
        </w:rPr>
        <w:t xml:space="preserve">от </w:t>
      </w:r>
      <w:r w:rsidR="00F20E4E">
        <w:rPr>
          <w:bCs/>
          <w:spacing w:val="-2"/>
          <w:sz w:val="28"/>
          <w:szCs w:val="28"/>
        </w:rPr>
        <w:t>12.10.2018 №1216</w:t>
      </w:r>
      <w:r w:rsidRPr="00281507">
        <w:rPr>
          <w:bCs/>
          <w:spacing w:val="-2"/>
          <w:sz w:val="28"/>
          <w:szCs w:val="28"/>
        </w:rPr>
        <w:t xml:space="preserve">).  </w:t>
      </w:r>
    </w:p>
    <w:p w:rsidR="004936C6" w:rsidRPr="00281507" w:rsidRDefault="004936C6" w:rsidP="004936C6">
      <w:pPr>
        <w:widowControl w:val="0"/>
        <w:shd w:val="clear" w:color="auto" w:fill="FFFFFF"/>
        <w:tabs>
          <w:tab w:val="left" w:pos="-3828"/>
          <w:tab w:val="left" w:pos="1134"/>
        </w:tabs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281507">
        <w:rPr>
          <w:bCs/>
          <w:spacing w:val="-2"/>
          <w:sz w:val="28"/>
          <w:szCs w:val="28"/>
        </w:rPr>
        <w:t>5. Опубл</w:t>
      </w:r>
      <w:r w:rsidRPr="00281507">
        <w:rPr>
          <w:bCs/>
          <w:sz w:val="28"/>
          <w:szCs w:val="28"/>
        </w:rPr>
        <w:t xml:space="preserve">иковать настоящее постановление в газете «Вестник муниципального района Безенчукский» и разместить на </w:t>
      </w:r>
      <w:r w:rsidRPr="00281507">
        <w:rPr>
          <w:bCs/>
          <w:spacing w:val="-2"/>
          <w:sz w:val="28"/>
          <w:szCs w:val="28"/>
        </w:rPr>
        <w:t>официальном сайте Администрации муниципального района Безенчукский Самарской области в сети Интернет.</w:t>
      </w:r>
    </w:p>
    <w:p w:rsidR="004936C6" w:rsidRPr="00281507" w:rsidRDefault="004936C6" w:rsidP="004936C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3828"/>
          <w:tab w:val="left" w:pos="1134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bCs/>
          <w:sz w:val="28"/>
          <w:szCs w:val="28"/>
        </w:rPr>
      </w:pPr>
      <w:r w:rsidRPr="00281507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0BE7" w:rsidRPr="00281507" w:rsidRDefault="004936C6" w:rsidP="004936C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507">
        <w:rPr>
          <w:rFonts w:ascii="Times New Roman" w:hAnsi="Times New Roman" w:cs="Times New Roman"/>
          <w:bCs/>
          <w:sz w:val="28"/>
          <w:szCs w:val="28"/>
        </w:rPr>
        <w:t>7.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 xml:space="preserve"> Контроль за выполнением настоящего Постановления возложить на </w:t>
      </w:r>
      <w:r w:rsidRPr="00281507">
        <w:rPr>
          <w:rFonts w:ascii="Times New Roman" w:hAnsi="Times New Roman" w:cs="Times New Roman"/>
          <w:bCs/>
          <w:sz w:val="28"/>
          <w:szCs w:val="28"/>
        </w:rPr>
        <w:t xml:space="preserve">руководителя Аппарата 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28150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81507">
        <w:rPr>
          <w:rFonts w:ascii="Times New Roman" w:hAnsi="Times New Roman" w:cs="Times New Roman"/>
          <w:bCs/>
          <w:sz w:val="28"/>
          <w:szCs w:val="28"/>
        </w:rPr>
        <w:t xml:space="preserve"> Безенчукский Самарской области</w:t>
      </w:r>
      <w:r w:rsidR="00E40BE7" w:rsidRPr="0028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1507">
        <w:rPr>
          <w:rFonts w:ascii="Times New Roman" w:hAnsi="Times New Roman" w:cs="Times New Roman"/>
          <w:bCs/>
          <w:sz w:val="28"/>
          <w:szCs w:val="28"/>
        </w:rPr>
        <w:t>Четвергову</w:t>
      </w:r>
      <w:proofErr w:type="spellEnd"/>
      <w:r w:rsidRPr="00281507">
        <w:rPr>
          <w:rFonts w:ascii="Times New Roman" w:hAnsi="Times New Roman" w:cs="Times New Roman"/>
          <w:bCs/>
          <w:sz w:val="28"/>
          <w:szCs w:val="28"/>
        </w:rPr>
        <w:t xml:space="preserve"> Л.В.</w:t>
      </w:r>
    </w:p>
    <w:p w:rsidR="00E40BE7" w:rsidRPr="00281507" w:rsidRDefault="00E40BE7" w:rsidP="004936C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6C6" w:rsidRPr="00281507" w:rsidRDefault="004936C6" w:rsidP="004936C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6C6" w:rsidRPr="00281507" w:rsidRDefault="004936C6" w:rsidP="004936C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6C6" w:rsidRPr="00281507" w:rsidRDefault="004936C6" w:rsidP="004936C6">
      <w:pPr>
        <w:jc w:val="both"/>
        <w:rPr>
          <w:bCs/>
          <w:sz w:val="28"/>
          <w:szCs w:val="28"/>
        </w:rPr>
      </w:pPr>
      <w:proofErr w:type="gramStart"/>
      <w:r w:rsidRPr="00281507">
        <w:rPr>
          <w:bCs/>
          <w:sz w:val="28"/>
          <w:szCs w:val="28"/>
        </w:rPr>
        <w:t>Глава  района</w:t>
      </w:r>
      <w:proofErr w:type="gramEnd"/>
      <w:r w:rsidRPr="00281507">
        <w:rPr>
          <w:bCs/>
          <w:sz w:val="28"/>
          <w:szCs w:val="28"/>
        </w:rPr>
        <w:t xml:space="preserve">    </w:t>
      </w:r>
      <w:r w:rsidRPr="00281507">
        <w:rPr>
          <w:bCs/>
          <w:sz w:val="28"/>
          <w:szCs w:val="28"/>
        </w:rPr>
        <w:tab/>
      </w:r>
      <w:r w:rsidRPr="00281507">
        <w:rPr>
          <w:bCs/>
          <w:sz w:val="28"/>
          <w:szCs w:val="28"/>
        </w:rPr>
        <w:tab/>
        <w:t xml:space="preserve">                                                                     В.В. Аникин</w:t>
      </w:r>
    </w:p>
    <w:p w:rsidR="004936C6" w:rsidRPr="00281507" w:rsidRDefault="004936C6" w:rsidP="004936C6">
      <w:pPr>
        <w:jc w:val="both"/>
        <w:rPr>
          <w:bCs/>
          <w:sz w:val="28"/>
          <w:szCs w:val="28"/>
        </w:rPr>
      </w:pPr>
    </w:p>
    <w:p w:rsidR="004936C6" w:rsidRPr="00281507" w:rsidRDefault="004936C6">
      <w:pPr>
        <w:pStyle w:val="ConsPlusNormal"/>
        <w:jc w:val="both"/>
      </w:pPr>
    </w:p>
    <w:p w:rsidR="00E40BE7" w:rsidRPr="00281507" w:rsidRDefault="00E40BE7">
      <w:pPr>
        <w:pStyle w:val="ConsPlusNormal"/>
        <w:jc w:val="both"/>
      </w:pPr>
    </w:p>
    <w:p w:rsidR="004936C6" w:rsidRPr="00281507" w:rsidRDefault="004936C6">
      <w:pPr>
        <w:pStyle w:val="ConsPlusNormal"/>
        <w:jc w:val="both"/>
      </w:pPr>
    </w:p>
    <w:p w:rsidR="004936C6" w:rsidRPr="00281507" w:rsidRDefault="004936C6">
      <w:pPr>
        <w:pStyle w:val="ConsPlusNormal"/>
        <w:jc w:val="both"/>
      </w:pPr>
    </w:p>
    <w:p w:rsidR="004936C6" w:rsidRPr="00281507" w:rsidRDefault="0049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507">
        <w:rPr>
          <w:rFonts w:ascii="Times New Roman" w:hAnsi="Times New Roman" w:cs="Times New Roman"/>
          <w:sz w:val="24"/>
          <w:szCs w:val="24"/>
        </w:rPr>
        <w:t>Бараковская</w:t>
      </w:r>
      <w:proofErr w:type="spellEnd"/>
      <w:r w:rsidRPr="00281507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4936C6" w:rsidRPr="00281507" w:rsidRDefault="0049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1507">
        <w:rPr>
          <w:rFonts w:ascii="Times New Roman" w:hAnsi="Times New Roman" w:cs="Times New Roman"/>
          <w:sz w:val="24"/>
          <w:szCs w:val="24"/>
        </w:rPr>
        <w:t>22749</w:t>
      </w:r>
    </w:p>
    <w:p w:rsidR="004936C6" w:rsidRPr="00281507" w:rsidRDefault="004936C6" w:rsidP="004936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36C6" w:rsidRPr="00281507" w:rsidRDefault="004936C6" w:rsidP="004936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</w:p>
    <w:p w:rsidR="004936C6" w:rsidRPr="00281507" w:rsidRDefault="004936C6" w:rsidP="004936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4936C6" w:rsidRPr="00281507" w:rsidRDefault="004936C6" w:rsidP="004936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Самарской области от ____________ № ______</w:t>
      </w:r>
    </w:p>
    <w:p w:rsidR="004936C6" w:rsidRPr="00281507" w:rsidRDefault="004936C6" w:rsidP="004936C6">
      <w:pPr>
        <w:pStyle w:val="ConsPlusTitle"/>
        <w:jc w:val="center"/>
      </w:pPr>
      <w:bookmarkStart w:id="2" w:name="P34"/>
      <w:bookmarkEnd w:id="2"/>
    </w:p>
    <w:p w:rsidR="00E40BE7" w:rsidRPr="00281507" w:rsidRDefault="00E40BE7" w:rsidP="002815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BE7" w:rsidRPr="00281507" w:rsidRDefault="00E40BE7" w:rsidP="00281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2"/>
      <w:bookmarkEnd w:id="3"/>
      <w:r w:rsidRPr="0028150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81507" w:rsidRPr="00281507" w:rsidRDefault="00E40BE7" w:rsidP="00281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1507"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МУНИЦИПАЛЬНЫХ УСЛУГ (ФУНКЦИЙ)</w:t>
      </w:r>
      <w:r w:rsidR="00281507" w:rsidRPr="00281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50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281507" w:rsidRPr="00281507" w:rsidRDefault="00E40BE7" w:rsidP="00281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150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4936C6" w:rsidRPr="00281507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</w:p>
    <w:p w:rsidR="00E40BE7" w:rsidRPr="00281507" w:rsidRDefault="00E40BE7" w:rsidP="00281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1507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E40BE7" w:rsidRPr="00281507" w:rsidRDefault="00E40BE7" w:rsidP="002815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E7" w:rsidRPr="00281507" w:rsidRDefault="00E40BE7" w:rsidP="0028150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отношения, возникающие при формировании и ведении Реестра муниципальных услуг муниципального района </w:t>
      </w:r>
      <w:r w:rsidR="004936C6" w:rsidRPr="00281507"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Pr="00281507">
        <w:rPr>
          <w:rFonts w:ascii="Times New Roman" w:hAnsi="Times New Roman" w:cs="Times New Roman"/>
          <w:sz w:val="28"/>
          <w:szCs w:val="28"/>
        </w:rPr>
        <w:t>Самарской области (далее - Реестр).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1.2. Целями формирования и ведения Реестра являются: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1.2.1. Эффективное и своевременное обеспечение федеральных органов государственной власти, органов государственной власти Самарской области, органов местного самоуправления муниципальных образований Самарской области, граждан и организаций полной, актуальной и достоверной информацией: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о муниципальных услугах, предоставляемых муниципальным районом </w:t>
      </w:r>
      <w:r w:rsidR="004936C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об услугах,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муниципального района </w:t>
      </w:r>
      <w:r w:rsidR="004936C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предоставляемых в электронной форме.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1.2.2. Учет и систематизация информации о муниципальных услугах муниципального района </w:t>
      </w:r>
      <w:r w:rsidR="004936C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B2B2E" w:rsidRDefault="009B2B2E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lastRenderedPageBreak/>
        <w:t>1.3. Формирование и ведение Реестра осуществляется в соответствии с принципами: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единства требований к определению и включению в Реестр муниципальных услуг, предоставляемых муниципальным районом </w:t>
      </w:r>
      <w:r w:rsidR="004936C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полноты описания и отражения муниципальных услуг в Реестре;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публичности Реестра.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1.4. Сведения о муниципальных услугах, содержащихся в Реестре, предоставляются муниципальным районом </w:t>
      </w:r>
      <w:r w:rsidR="004936C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 физическим и юридическим лицам по запросам в форме справки, а также посредством доступа к информационно-телекоммуникационной сети общего пользования Интернет, в том числе к Порталу государственных и муниципальных услуг (функций) Самарской области (uslugi.samregion.ru).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открытыми, общедоступными и предоставляются бесплатно.</w:t>
      </w:r>
    </w:p>
    <w:p w:rsidR="00E40BE7" w:rsidRPr="00281507" w:rsidRDefault="00E40BE7" w:rsidP="002815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E7" w:rsidRPr="00281507" w:rsidRDefault="00E40BE7" w:rsidP="0028150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2. Понятия, применяемые в настоящем Порядке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2.1. В настоящем Порядке применяются следующие понятия: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2.1.1. Реестр - информационная система, содержащая сведения: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о муниципальных услугах, предоставляемых муниципальным районом </w:t>
      </w:r>
      <w:r w:rsidR="004936C6" w:rsidRPr="00281507"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Pr="00281507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об услугах,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областного бюджета, и предоставляемых в электронной форме.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Реестр является одним из разделов федеральной государственной информационной системы </w:t>
      </w:r>
      <w:r w:rsidR="004936C6" w:rsidRPr="00281507">
        <w:rPr>
          <w:rFonts w:ascii="Times New Roman" w:hAnsi="Times New Roman" w:cs="Times New Roman"/>
          <w:sz w:val="28"/>
          <w:szCs w:val="28"/>
        </w:rPr>
        <w:t>«</w:t>
      </w:r>
      <w:r w:rsidRPr="00281507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4936C6" w:rsidRPr="00281507">
        <w:rPr>
          <w:rFonts w:ascii="Times New Roman" w:hAnsi="Times New Roman" w:cs="Times New Roman"/>
          <w:sz w:val="28"/>
          <w:szCs w:val="28"/>
        </w:rPr>
        <w:t>»</w:t>
      </w:r>
      <w:r w:rsidRPr="00281507">
        <w:rPr>
          <w:rFonts w:ascii="Times New Roman" w:hAnsi="Times New Roman" w:cs="Times New Roman"/>
          <w:sz w:val="28"/>
          <w:szCs w:val="28"/>
        </w:rPr>
        <w:t>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lastRenderedPageBreak/>
        <w:t xml:space="preserve">Реестр является одним из разделов региональной информационной системы </w:t>
      </w:r>
      <w:r w:rsidR="004936C6" w:rsidRPr="00281507">
        <w:rPr>
          <w:rFonts w:ascii="Times New Roman" w:hAnsi="Times New Roman" w:cs="Times New Roman"/>
          <w:sz w:val="28"/>
          <w:szCs w:val="28"/>
        </w:rPr>
        <w:t>«</w:t>
      </w:r>
      <w:r w:rsidRPr="00281507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Самарской области</w:t>
      </w:r>
      <w:r w:rsidR="004936C6" w:rsidRPr="00281507">
        <w:rPr>
          <w:rFonts w:ascii="Times New Roman" w:hAnsi="Times New Roman" w:cs="Times New Roman"/>
          <w:sz w:val="28"/>
          <w:szCs w:val="28"/>
        </w:rPr>
        <w:t>»</w:t>
      </w:r>
      <w:r w:rsidRPr="00281507">
        <w:rPr>
          <w:rFonts w:ascii="Times New Roman" w:hAnsi="Times New Roman" w:cs="Times New Roman"/>
          <w:sz w:val="28"/>
          <w:szCs w:val="28"/>
        </w:rPr>
        <w:t>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2.1.2. Реестр - часть информационной системы </w:t>
      </w:r>
      <w:r w:rsidR="004936C6" w:rsidRPr="00281507">
        <w:rPr>
          <w:rFonts w:ascii="Times New Roman" w:hAnsi="Times New Roman" w:cs="Times New Roman"/>
          <w:sz w:val="28"/>
          <w:szCs w:val="28"/>
        </w:rPr>
        <w:t>«</w:t>
      </w:r>
      <w:r w:rsidRPr="00281507">
        <w:rPr>
          <w:rFonts w:ascii="Times New Roman" w:hAnsi="Times New Roman" w:cs="Times New Roman"/>
          <w:sz w:val="28"/>
          <w:szCs w:val="28"/>
        </w:rPr>
        <w:t xml:space="preserve">Реестр муниципальных услуг муниципального района </w:t>
      </w:r>
      <w:r w:rsidR="00281507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36C6" w:rsidRPr="00281507">
        <w:rPr>
          <w:rFonts w:ascii="Times New Roman" w:hAnsi="Times New Roman" w:cs="Times New Roman"/>
          <w:sz w:val="28"/>
          <w:szCs w:val="28"/>
        </w:rPr>
        <w:t>»</w:t>
      </w:r>
      <w:r w:rsidRPr="00281507">
        <w:rPr>
          <w:rFonts w:ascii="Times New Roman" w:hAnsi="Times New Roman" w:cs="Times New Roman"/>
          <w:sz w:val="28"/>
          <w:szCs w:val="28"/>
        </w:rPr>
        <w:t>, содержащей сведения: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о муниципальных услугах, предоставляемых муниципальным районом </w:t>
      </w:r>
      <w:r w:rsidR="004936C6" w:rsidRPr="00281507"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Pr="00281507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услуг;</w:t>
      </w:r>
    </w:p>
    <w:p w:rsidR="00E40BE7" w:rsidRPr="005E0EAE" w:rsidRDefault="00E40BE7" w:rsidP="005E0E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об услугах,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муниципального района </w:t>
      </w:r>
      <w:r w:rsidR="004936C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области, и предоставляемых в электронной </w:t>
      </w:r>
      <w:r w:rsidRPr="005E0EAE">
        <w:rPr>
          <w:rFonts w:ascii="Times New Roman" w:hAnsi="Times New Roman" w:cs="Times New Roman"/>
          <w:sz w:val="28"/>
          <w:szCs w:val="28"/>
        </w:rPr>
        <w:t>форме.</w:t>
      </w:r>
    </w:p>
    <w:p w:rsidR="00E40BE7" w:rsidRPr="005E0EAE" w:rsidRDefault="00E40BE7" w:rsidP="005E0E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0EAE">
        <w:rPr>
          <w:sz w:val="28"/>
          <w:szCs w:val="28"/>
        </w:rPr>
        <w:t xml:space="preserve">2.1.3. Муниципальная услуга - </w:t>
      </w:r>
      <w:r w:rsidR="00866F8E" w:rsidRPr="005E0EAE">
        <w:rPr>
          <w:rFonts w:eastAsiaTheme="minorHAnsi"/>
          <w:sz w:val="28"/>
          <w:szCs w:val="28"/>
          <w:lang w:eastAsia="en-US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6" w:history="1">
        <w:r w:rsidR="00866F8E" w:rsidRPr="005E0EA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66F8E" w:rsidRPr="005E0EAE">
        <w:rPr>
          <w:rFonts w:eastAsiaTheme="minorHAnsi"/>
          <w:sz w:val="28"/>
          <w:szCs w:val="28"/>
          <w:lang w:eastAsia="en-US"/>
        </w:rPr>
        <w:t xml:space="preserve"> от 6 октября 2003 года N 131-ФЗ </w:t>
      </w:r>
      <w:r w:rsidR="00866F8E" w:rsidRPr="005E0EAE">
        <w:rPr>
          <w:rFonts w:eastAsiaTheme="minorHAnsi"/>
          <w:sz w:val="28"/>
          <w:szCs w:val="28"/>
          <w:lang w:eastAsia="en-US"/>
        </w:rPr>
        <w:t>«</w:t>
      </w:r>
      <w:r w:rsidR="00866F8E" w:rsidRPr="005E0EAE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66F8E" w:rsidRPr="005E0EAE">
        <w:rPr>
          <w:rFonts w:eastAsiaTheme="minorHAnsi"/>
          <w:sz w:val="28"/>
          <w:szCs w:val="28"/>
          <w:lang w:eastAsia="en-US"/>
        </w:rPr>
        <w:t>»</w:t>
      </w:r>
      <w:r w:rsidR="00866F8E" w:rsidRPr="005E0EAE">
        <w:rPr>
          <w:rFonts w:eastAsiaTheme="minorHAnsi"/>
          <w:sz w:val="28"/>
          <w:szCs w:val="28"/>
          <w:lang w:eastAsia="en-US"/>
        </w:rPr>
        <w:t xml:space="preserve"> и уставами муниципальных образований, а также в пределах предусмотренных указанным Федеральным </w:t>
      </w:r>
      <w:hyperlink r:id="rId7" w:history="1">
        <w:r w:rsidR="00866F8E" w:rsidRPr="005E0EA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66F8E" w:rsidRPr="005E0EAE">
        <w:rPr>
          <w:rFonts w:eastAsiaTheme="minorHAnsi"/>
          <w:sz w:val="28"/>
          <w:szCs w:val="28"/>
          <w:lang w:eastAsia="en-US"/>
        </w:rPr>
        <w:t xml:space="preserve">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8" w:history="1">
        <w:r w:rsidR="00866F8E" w:rsidRPr="005E0EAE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="00866F8E" w:rsidRPr="005E0EAE">
        <w:rPr>
          <w:rFonts w:eastAsiaTheme="minorHAnsi"/>
          <w:sz w:val="28"/>
          <w:szCs w:val="28"/>
          <w:lang w:eastAsia="en-US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</w:t>
      </w:r>
      <w:r w:rsidR="00866F8E" w:rsidRPr="005E0EAE">
        <w:rPr>
          <w:rFonts w:eastAsiaTheme="minorHAnsi"/>
          <w:sz w:val="28"/>
          <w:szCs w:val="28"/>
          <w:lang w:eastAsia="en-US"/>
        </w:rPr>
        <w:lastRenderedPageBreak/>
        <w:t>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 w:rsidRPr="005E0EAE">
        <w:rPr>
          <w:sz w:val="28"/>
          <w:szCs w:val="28"/>
        </w:rPr>
        <w:t>.</w:t>
      </w:r>
    </w:p>
    <w:p w:rsidR="00E40BE7" w:rsidRPr="005E0EAE" w:rsidRDefault="00E40BE7" w:rsidP="005E0E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0EAE">
        <w:rPr>
          <w:sz w:val="28"/>
          <w:szCs w:val="28"/>
        </w:rPr>
        <w:t xml:space="preserve">2.1.4. Получатель (заявитель)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="00866F8E" w:rsidRPr="005E0EAE">
        <w:rPr>
          <w:rFonts w:eastAsiaTheme="minorHAnsi"/>
          <w:sz w:val="28"/>
          <w:szCs w:val="28"/>
          <w:lang w:eastAsia="en-US"/>
        </w:rPr>
        <w:t>либо их уполномоченные представители, обратившиеся в орган</w:t>
      </w:r>
      <w:r w:rsidR="005E0EAE" w:rsidRPr="005E0EAE">
        <w:rPr>
          <w:rFonts w:eastAsiaTheme="minorHAnsi"/>
          <w:sz w:val="28"/>
          <w:szCs w:val="28"/>
          <w:lang w:eastAsia="en-US"/>
        </w:rPr>
        <w:t xml:space="preserve"> </w:t>
      </w:r>
      <w:r w:rsidR="00866F8E" w:rsidRPr="005E0EAE">
        <w:rPr>
          <w:rFonts w:eastAsiaTheme="minorHAnsi"/>
          <w:sz w:val="28"/>
          <w:szCs w:val="28"/>
          <w:lang w:eastAsia="en-US"/>
        </w:rPr>
        <w:t xml:space="preserve">предоставляющий муниципальные услуги, либо в организации, указанные в </w:t>
      </w:r>
      <w:hyperlink r:id="rId9" w:history="1">
        <w:r w:rsidR="00866F8E" w:rsidRPr="005E0EAE">
          <w:rPr>
            <w:rFonts w:eastAsiaTheme="minorHAnsi"/>
            <w:sz w:val="28"/>
            <w:szCs w:val="28"/>
            <w:lang w:eastAsia="en-US"/>
          </w:rPr>
          <w:t>частях 2</w:t>
        </w:r>
      </w:hyperlink>
      <w:r w:rsidR="00866F8E" w:rsidRPr="005E0EAE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866F8E" w:rsidRPr="005E0EAE">
          <w:rPr>
            <w:rFonts w:eastAsiaTheme="minorHAnsi"/>
            <w:sz w:val="28"/>
            <w:szCs w:val="28"/>
            <w:lang w:eastAsia="en-US"/>
          </w:rPr>
          <w:t>3 статьи 1</w:t>
        </w:r>
      </w:hyperlink>
      <w:r w:rsidR="00866F8E" w:rsidRPr="005E0EAE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866F8E" w:rsidRPr="005E0EAE">
        <w:rPr>
          <w:rFonts w:eastAsiaTheme="minorHAnsi"/>
          <w:sz w:val="28"/>
          <w:szCs w:val="28"/>
          <w:lang w:eastAsia="en-US"/>
        </w:rPr>
        <w:t xml:space="preserve"> </w:t>
      </w:r>
      <w:r w:rsidR="00866F8E" w:rsidRPr="005E0EAE">
        <w:rPr>
          <w:rFonts w:eastAsiaTheme="minorHAnsi"/>
          <w:sz w:val="28"/>
          <w:szCs w:val="28"/>
          <w:lang w:eastAsia="en-US"/>
        </w:rPr>
        <w:t xml:space="preserve">от 27.07.2010 N 210-ФЗ </w:t>
      </w:r>
      <w:r w:rsidR="00866F8E" w:rsidRPr="005E0EAE">
        <w:rPr>
          <w:rFonts w:eastAsiaTheme="minorHAnsi"/>
          <w:sz w:val="28"/>
          <w:szCs w:val="28"/>
          <w:lang w:eastAsia="en-US"/>
        </w:rPr>
        <w:t>«</w:t>
      </w:r>
      <w:r w:rsidR="00866F8E" w:rsidRPr="005E0EAE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866F8E" w:rsidRPr="005E0EAE">
        <w:rPr>
          <w:rFonts w:eastAsiaTheme="minorHAnsi"/>
          <w:sz w:val="28"/>
          <w:szCs w:val="28"/>
          <w:lang w:eastAsia="en-US"/>
        </w:rPr>
        <w:t>»</w:t>
      </w:r>
      <w:r w:rsidR="00866F8E" w:rsidRPr="005E0EAE">
        <w:rPr>
          <w:rFonts w:eastAsiaTheme="minorHAnsi"/>
          <w:sz w:val="28"/>
          <w:szCs w:val="28"/>
          <w:lang w:eastAsia="en-US"/>
        </w:rPr>
        <w:t xml:space="preserve">, или в организации, указанные в </w:t>
      </w:r>
      <w:hyperlink r:id="rId11" w:history="1">
        <w:r w:rsidR="00866F8E" w:rsidRPr="005E0EAE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 w:rsidR="00866F8E" w:rsidRPr="005E0EAE">
        <w:rPr>
          <w:rFonts w:eastAsiaTheme="minorHAnsi"/>
          <w:sz w:val="28"/>
          <w:szCs w:val="28"/>
          <w:lang w:eastAsia="en-US"/>
        </w:rPr>
        <w:t xml:space="preserve"> статьи</w:t>
      </w:r>
      <w:r w:rsidR="00866F8E" w:rsidRPr="005E0EAE">
        <w:rPr>
          <w:rFonts w:eastAsiaTheme="minorHAnsi"/>
          <w:sz w:val="28"/>
          <w:szCs w:val="28"/>
          <w:lang w:eastAsia="en-US"/>
        </w:rPr>
        <w:t xml:space="preserve"> 2 настоящего Федерального закона</w:t>
      </w:r>
      <w:r w:rsidR="005E0EAE" w:rsidRPr="005E0EAE">
        <w:rPr>
          <w:rFonts w:eastAsiaTheme="minorHAnsi"/>
          <w:sz w:val="28"/>
          <w:szCs w:val="28"/>
          <w:lang w:eastAsia="en-US"/>
        </w:rPr>
        <w:t xml:space="preserve"> </w:t>
      </w:r>
      <w:r w:rsidR="005E0EAE" w:rsidRPr="005E0EAE">
        <w:rPr>
          <w:rFonts w:eastAsiaTheme="minorHAnsi"/>
          <w:sz w:val="28"/>
          <w:szCs w:val="28"/>
          <w:lang w:eastAsia="en-US"/>
        </w:rPr>
        <w:t>N 210-ФЗ</w:t>
      </w:r>
      <w:r w:rsidR="00866F8E" w:rsidRPr="005E0EAE">
        <w:rPr>
          <w:rFonts w:eastAsiaTheme="minorHAnsi"/>
          <w:sz w:val="28"/>
          <w:szCs w:val="28"/>
          <w:lang w:eastAsia="en-US"/>
        </w:rPr>
        <w:t xml:space="preserve">, с запросом о предоставлении государственной или муниципальной услуги, в том числе в порядке, установленном </w:t>
      </w:r>
      <w:hyperlink r:id="rId12" w:history="1">
        <w:r w:rsidR="00866F8E" w:rsidRPr="005E0EAE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="00866F8E" w:rsidRPr="005E0EAE">
        <w:rPr>
          <w:rFonts w:eastAsiaTheme="minorHAnsi"/>
          <w:sz w:val="28"/>
          <w:szCs w:val="28"/>
          <w:lang w:eastAsia="en-US"/>
        </w:rPr>
        <w:t xml:space="preserve"> настоящего Федерального закона</w:t>
      </w:r>
      <w:r w:rsidR="005E0EAE" w:rsidRPr="005E0EAE">
        <w:rPr>
          <w:rFonts w:eastAsiaTheme="minorHAnsi"/>
          <w:sz w:val="28"/>
          <w:szCs w:val="28"/>
          <w:lang w:eastAsia="en-US"/>
        </w:rPr>
        <w:t xml:space="preserve"> </w:t>
      </w:r>
      <w:r w:rsidR="005E0EAE" w:rsidRPr="005E0EAE">
        <w:rPr>
          <w:rFonts w:eastAsiaTheme="minorHAnsi"/>
          <w:sz w:val="28"/>
          <w:szCs w:val="28"/>
          <w:lang w:eastAsia="en-US"/>
        </w:rPr>
        <w:t>N 210-ФЗ</w:t>
      </w:r>
      <w:r w:rsidR="00866F8E" w:rsidRPr="005E0EAE">
        <w:rPr>
          <w:rFonts w:eastAsiaTheme="minorHAnsi"/>
          <w:sz w:val="28"/>
          <w:szCs w:val="28"/>
          <w:lang w:eastAsia="en-US"/>
        </w:rPr>
        <w:t>, выраженным в устной, письменной или электронной форме</w:t>
      </w:r>
      <w:r w:rsidRPr="005E0EAE">
        <w:rPr>
          <w:sz w:val="28"/>
          <w:szCs w:val="28"/>
        </w:rPr>
        <w:t>.</w:t>
      </w:r>
    </w:p>
    <w:p w:rsidR="00E40BE7" w:rsidRPr="000F6625" w:rsidRDefault="00E40BE7" w:rsidP="000F66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EAE">
        <w:rPr>
          <w:rFonts w:ascii="Times New Roman" w:hAnsi="Times New Roman" w:cs="Times New Roman"/>
          <w:sz w:val="28"/>
          <w:szCs w:val="28"/>
        </w:rPr>
        <w:t>2.1.5. Орган, ответственный за предоставление муниципальной услуги, - структурное подразделение</w:t>
      </w:r>
      <w:r w:rsidR="00647326" w:rsidRPr="005E0EAE">
        <w:rPr>
          <w:rFonts w:ascii="Times New Roman" w:hAnsi="Times New Roman" w:cs="Times New Roman"/>
          <w:sz w:val="28"/>
          <w:szCs w:val="28"/>
        </w:rPr>
        <w:t xml:space="preserve"> </w:t>
      </w:r>
      <w:r w:rsidRPr="005E0E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647326" w:rsidRPr="000F6625">
        <w:rPr>
          <w:rFonts w:ascii="Times New Roman" w:hAnsi="Times New Roman" w:cs="Times New Roman"/>
          <w:sz w:val="28"/>
          <w:szCs w:val="28"/>
        </w:rPr>
        <w:t>Безенчукский</w:t>
      </w:r>
      <w:r w:rsidRPr="000F6625">
        <w:rPr>
          <w:rFonts w:ascii="Times New Roman" w:hAnsi="Times New Roman" w:cs="Times New Roman"/>
          <w:sz w:val="28"/>
          <w:szCs w:val="28"/>
        </w:rPr>
        <w:t xml:space="preserve"> Самарской области (далее - Администрации), в сферу ответственности которого входит выполнение функций, прямо связанных с оказанием и (или) обеспечением оказания муниципальной услуги.</w:t>
      </w:r>
    </w:p>
    <w:p w:rsidR="005E0EAE" w:rsidRPr="000F6625" w:rsidRDefault="005E0EAE" w:rsidP="000F662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6625">
        <w:rPr>
          <w:sz w:val="28"/>
          <w:szCs w:val="28"/>
        </w:rPr>
        <w:t xml:space="preserve">2.2. </w:t>
      </w:r>
      <w:r w:rsidR="009B2B2E">
        <w:rPr>
          <w:sz w:val="28"/>
          <w:szCs w:val="28"/>
        </w:rPr>
        <w:t>И</w:t>
      </w:r>
      <w:r w:rsidRPr="000F6625">
        <w:rPr>
          <w:rFonts w:eastAsiaTheme="minorHAnsi"/>
          <w:sz w:val="28"/>
          <w:szCs w:val="28"/>
          <w:lang w:eastAsia="en-US"/>
        </w:rPr>
        <w:t xml:space="preserve">спользуемые в настоящем </w:t>
      </w:r>
      <w:r w:rsidR="000F6625" w:rsidRPr="000F6625">
        <w:rPr>
          <w:rFonts w:eastAsiaTheme="minorHAnsi"/>
          <w:sz w:val="28"/>
          <w:szCs w:val="28"/>
          <w:lang w:eastAsia="en-US"/>
        </w:rPr>
        <w:t>Порядке</w:t>
      </w:r>
      <w:r w:rsidRPr="000F6625">
        <w:rPr>
          <w:rFonts w:eastAsiaTheme="minorHAnsi"/>
          <w:sz w:val="28"/>
          <w:szCs w:val="28"/>
          <w:lang w:eastAsia="en-US"/>
        </w:rPr>
        <w:t xml:space="preserve"> термины и понятия применяются в том значении, в котором они определены в </w:t>
      </w:r>
      <w:r w:rsidR="009B2B2E">
        <w:rPr>
          <w:rFonts w:eastAsiaTheme="minorHAnsi"/>
          <w:sz w:val="28"/>
          <w:szCs w:val="28"/>
          <w:lang w:eastAsia="en-US"/>
        </w:rPr>
        <w:t xml:space="preserve">действующем </w:t>
      </w:r>
      <w:r w:rsidRPr="000F6625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0F6625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9B2B2E">
        <w:rPr>
          <w:rFonts w:eastAsiaTheme="minorHAnsi"/>
          <w:sz w:val="28"/>
          <w:szCs w:val="28"/>
          <w:lang w:eastAsia="en-US"/>
        </w:rPr>
        <w:t>одательстве</w:t>
      </w:r>
      <w:r w:rsidRPr="000F6625">
        <w:rPr>
          <w:rFonts w:eastAsiaTheme="minorHAnsi"/>
          <w:sz w:val="28"/>
          <w:szCs w:val="28"/>
          <w:lang w:eastAsia="en-US"/>
        </w:rPr>
        <w:t>.</w:t>
      </w:r>
    </w:p>
    <w:p w:rsidR="00E40BE7" w:rsidRPr="000F6625" w:rsidRDefault="00E40BE7" w:rsidP="000F66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E7" w:rsidRPr="000F6625" w:rsidRDefault="00E40BE7" w:rsidP="000F662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625">
        <w:rPr>
          <w:rFonts w:ascii="Times New Roman" w:hAnsi="Times New Roman" w:cs="Times New Roman"/>
          <w:sz w:val="28"/>
          <w:szCs w:val="28"/>
        </w:rPr>
        <w:t>3. Порядок формирования и ведения Реестра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3.1. Основой для формирования Реестра являются: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3.1.1. Перечень муниципальных услуг, предоставляемых структурными подразделениями Администрации, утверждаемый Постановлением Администрации муниципального района </w:t>
      </w:r>
      <w:r w:rsidR="0064732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 (далее - Перечень).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lastRenderedPageBreak/>
        <w:t xml:space="preserve">3.1.2. Перечень услуг, которые являются необходимыми и обязательными для предоставления муниципальным районом </w:t>
      </w:r>
      <w:r w:rsidR="0064732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области, утверждаемый решением Собрания представителей муниципального района </w:t>
      </w:r>
      <w:r w:rsidR="0064732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3.1.3. Перечень услуг,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муниципального района </w:t>
      </w:r>
      <w:r w:rsidR="0064732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области, и предоставляемых в электронной форме, установленный Правительством Российской Федерации.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3.2. Перечень сведений, подлежащих размещению в Реестре, определяется в соответствии с требованиями федерального законодательства.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3.3. Сведения о муниципальных услугах, размещаемые в Реестре, должны быть актуальными, полными и достоверными.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3.4. </w:t>
      </w:r>
      <w:r w:rsidR="00647326" w:rsidRPr="00281507">
        <w:rPr>
          <w:rFonts w:ascii="Times New Roman" w:hAnsi="Times New Roman" w:cs="Times New Roman"/>
          <w:sz w:val="28"/>
          <w:szCs w:val="28"/>
        </w:rPr>
        <w:t>Ответственное должностное лицо Уполномоченного органа</w:t>
      </w:r>
      <w:r w:rsidRPr="0028150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647326" w:rsidRPr="00281507">
        <w:rPr>
          <w:rFonts w:ascii="Times New Roman" w:hAnsi="Times New Roman" w:cs="Times New Roman"/>
          <w:sz w:val="28"/>
          <w:szCs w:val="28"/>
        </w:rPr>
        <w:t>ого ведение Реестра муниципальных услуг (функций) Администрации муниципального района Безенчукский Самарской области</w:t>
      </w:r>
      <w:r w:rsidRPr="00281507">
        <w:rPr>
          <w:rFonts w:ascii="Times New Roman" w:hAnsi="Times New Roman" w:cs="Times New Roman"/>
          <w:sz w:val="28"/>
          <w:szCs w:val="28"/>
        </w:rPr>
        <w:t>, размеща</w:t>
      </w:r>
      <w:r w:rsidR="00647326" w:rsidRPr="00281507">
        <w:rPr>
          <w:rFonts w:ascii="Times New Roman" w:hAnsi="Times New Roman" w:cs="Times New Roman"/>
          <w:sz w:val="28"/>
          <w:szCs w:val="28"/>
        </w:rPr>
        <w:t>е</w:t>
      </w:r>
      <w:r w:rsidRPr="00281507">
        <w:rPr>
          <w:rFonts w:ascii="Times New Roman" w:hAnsi="Times New Roman" w:cs="Times New Roman"/>
          <w:sz w:val="28"/>
          <w:szCs w:val="28"/>
        </w:rPr>
        <w:t>т сведения о муниципальных услугах в Реестре самостоятельно.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3.5.  Размещение сведений о муниципальных услугах в Реестре осуществляется в течение 7 (семи) календарных дней со дня вступления в силу правовых актов, определяющих орган местного самоуправления, на который возложено полномочие по предоставлению соответствующей муниципальной услуги, и (или) устанавливающих порядок предоставления муниципальной услуги.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Размещение сведений о муниципальных услугах осуществляется путем заполнения электронных форм Реестра.</w:t>
      </w:r>
    </w:p>
    <w:p w:rsidR="00E40BE7" w:rsidRPr="00281507" w:rsidRDefault="00E40BE7" w:rsidP="002815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E7" w:rsidRPr="00281507" w:rsidRDefault="00E40BE7" w:rsidP="0028150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4. Порядок формирования Перечня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4.1. Перечень утверждается </w:t>
      </w:r>
      <w:r w:rsidR="00281507" w:rsidRPr="002815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47326" w:rsidRPr="00281507">
        <w:rPr>
          <w:rFonts w:ascii="Times New Roman" w:hAnsi="Times New Roman" w:cs="Times New Roman"/>
          <w:sz w:val="28"/>
          <w:szCs w:val="28"/>
        </w:rPr>
        <w:t xml:space="preserve"> </w:t>
      </w:r>
      <w:r w:rsidRPr="002815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47326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47326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lastRenderedPageBreak/>
        <w:t xml:space="preserve">4.2. Внесение изменений в Перечень осуществляется </w:t>
      </w:r>
      <w:r w:rsidR="00281507" w:rsidRPr="002815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47326" w:rsidRPr="0028150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4.3. В Перечне отражаются следующие сведения о муниципальной услуге: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полное наименование муниципальной услуги;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порядок предоставления муниципальной услуги;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категории получателей (заявителей) муниципальной услуги;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предоставление муниципальной услуги;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возмездность/безвозмездность предоставления муниципальной услуги.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4.4. Основанием для внесения изменений в Перечень являются федеральные законы и иные нормативные правовые акты Российской Федерации, законы и иные нормативные правовые акты Самарской области, муниципальные правовые акты </w:t>
      </w:r>
      <w:r w:rsidR="00D56808" w:rsidRPr="002815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815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6808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области, устанавливающие, изменяющие или отменяющие полномочия структурных подразделений муниципального района </w:t>
      </w:r>
      <w:r w:rsidR="00D56808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 по предоставлению муниципальных услуг.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281507">
        <w:rPr>
          <w:rFonts w:ascii="Times New Roman" w:hAnsi="Times New Roman" w:cs="Times New Roman"/>
          <w:sz w:val="28"/>
          <w:szCs w:val="28"/>
        </w:rPr>
        <w:t xml:space="preserve">4.5. Для включения муниципальной услуги в Перечень структурные подразделения Администрации, ответственные за предоставление муниципальной услуги, направляют в </w:t>
      </w:r>
      <w:r w:rsidR="00D56808" w:rsidRPr="0028150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81507">
        <w:rPr>
          <w:rFonts w:ascii="Times New Roman" w:hAnsi="Times New Roman" w:cs="Times New Roman"/>
          <w:sz w:val="28"/>
          <w:szCs w:val="28"/>
        </w:rPr>
        <w:t>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а) обращение о включении соответствующей муниципальной услуги в Перечень с указанием структурного подразделения Администрации, ответственного за предоставление данной муниципальной услуги, и оснований для включения муниципальной услуги в Перечень;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б) пояснительную записку, описывающую характер муниципальной услуги, получателей (заявителей) муниципальной услуги, основания и условия ее предоставления.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281507">
        <w:rPr>
          <w:rFonts w:ascii="Times New Roman" w:hAnsi="Times New Roman" w:cs="Times New Roman"/>
          <w:sz w:val="28"/>
          <w:szCs w:val="28"/>
        </w:rPr>
        <w:t xml:space="preserve">4.6. Для исключения муниципальной услуги из Перечня структурные подразделения Администрации, ответственные за предоставление </w:t>
      </w:r>
      <w:r w:rsidRPr="0028150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направляют в </w:t>
      </w:r>
      <w:r w:rsidR="00D56808" w:rsidRPr="0028150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81507">
        <w:rPr>
          <w:rFonts w:ascii="Times New Roman" w:hAnsi="Times New Roman" w:cs="Times New Roman"/>
          <w:sz w:val="28"/>
          <w:szCs w:val="28"/>
        </w:rPr>
        <w:t>, обращение об исключении соответствующей муниципальной услуги из Перечня с указанием оснований для исключения муниципальной услуги из Перечня.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281507">
        <w:rPr>
          <w:rFonts w:ascii="Times New Roman" w:hAnsi="Times New Roman" w:cs="Times New Roman"/>
          <w:sz w:val="28"/>
          <w:szCs w:val="28"/>
        </w:rPr>
        <w:t xml:space="preserve">4.7. Для внесения изменений в описание муниципальной услуги, содержащейся в Перечне, структурные подразделения Администрации, ответственные за предоставление муниципальной услуги, </w:t>
      </w:r>
      <w:r w:rsidR="00D56808" w:rsidRPr="00281507">
        <w:rPr>
          <w:rFonts w:ascii="Times New Roman" w:hAnsi="Times New Roman" w:cs="Times New Roman"/>
          <w:sz w:val="28"/>
          <w:szCs w:val="28"/>
        </w:rPr>
        <w:t>направляют в уполномоченный орган</w:t>
      </w:r>
      <w:r w:rsidRPr="00281507">
        <w:rPr>
          <w:rFonts w:ascii="Times New Roman" w:hAnsi="Times New Roman" w:cs="Times New Roman"/>
          <w:sz w:val="28"/>
          <w:szCs w:val="28"/>
        </w:rPr>
        <w:t>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а) обращение о внесении изменений в описание муниципальной услуги с указанием оснований для внесения изменений в описание муниципальной услуги;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б) пояснительную записку, содержащую новое описание муниципальной услуги.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4.8. Основаниями для отказа во включении муниципальной услуги в Перечень и внесении изменений в описание муниципальной услуги, содержащейся в Перечне, являются: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вступление в силу федеральных законов, иных нормативных правовых актов Российской Федерации, законов и иных нормативных правовых актов Самарской области, муниципальных правовых актов муниципального района </w:t>
      </w:r>
      <w:r w:rsidR="00281507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области, которыми упразднено предоставление муниципальной услуги;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w:anchor="P96" w:history="1">
        <w:r w:rsidRPr="00281507">
          <w:rPr>
            <w:rFonts w:ascii="Times New Roman" w:hAnsi="Times New Roman" w:cs="Times New Roman"/>
            <w:sz w:val="28"/>
            <w:szCs w:val="28"/>
          </w:rPr>
          <w:t>пунктах 4.5</w:t>
        </w:r>
      </w:hyperlink>
      <w:r w:rsidRPr="002815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 w:history="1">
        <w:r w:rsidRPr="00281507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2815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несоответствие сведений, содержащихся в документах, представленных для рассмотрения, требованиям действующего законодательства.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4.9. Основаниями для отказа в исключении муниципальной услуги из Перечня являются: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w:anchor="P99" w:history="1">
        <w:r w:rsidRPr="00281507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2815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>несоответствие сведений, содержащихся в документах, представленных для рассмотрения, требованиям действующего законодательства.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lastRenderedPageBreak/>
        <w:t xml:space="preserve">4.10. </w:t>
      </w:r>
      <w:r w:rsidR="00281507" w:rsidRPr="0028150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81507">
        <w:rPr>
          <w:rFonts w:ascii="Times New Roman" w:hAnsi="Times New Roman" w:cs="Times New Roman"/>
          <w:sz w:val="28"/>
          <w:szCs w:val="28"/>
        </w:rPr>
        <w:t>: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1507" w:rsidRPr="00281507">
        <w:rPr>
          <w:rFonts w:ascii="Times New Roman" w:hAnsi="Times New Roman" w:cs="Times New Roman"/>
          <w:sz w:val="28"/>
          <w:szCs w:val="28"/>
        </w:rPr>
        <w:t>5</w:t>
      </w:r>
      <w:r w:rsidRPr="0028150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</w:t>
      </w:r>
      <w:hyperlink w:anchor="P96" w:history="1">
        <w:r w:rsidRPr="00281507">
          <w:rPr>
            <w:rFonts w:ascii="Times New Roman" w:hAnsi="Times New Roman" w:cs="Times New Roman"/>
            <w:sz w:val="28"/>
            <w:szCs w:val="28"/>
          </w:rPr>
          <w:t>пунктах 4.5</w:t>
        </w:r>
      </w:hyperlink>
      <w:r w:rsidRPr="002815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Pr="00281507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2815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 w:history="1">
        <w:r w:rsidRPr="00281507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281507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представленный пакет документов;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рассмотрения пакета документов готовит соответствующий проект </w:t>
      </w:r>
      <w:r w:rsidR="00281507" w:rsidRPr="0028150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2815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1507" w:rsidRPr="00281507">
        <w:rPr>
          <w:rFonts w:ascii="Times New Roman" w:hAnsi="Times New Roman" w:cs="Times New Roman"/>
          <w:sz w:val="28"/>
          <w:szCs w:val="28"/>
        </w:rPr>
        <w:t>Безенчукский</w:t>
      </w:r>
      <w:r w:rsidRPr="00281507">
        <w:rPr>
          <w:rFonts w:ascii="Times New Roman" w:hAnsi="Times New Roman" w:cs="Times New Roman"/>
          <w:sz w:val="28"/>
          <w:szCs w:val="28"/>
        </w:rPr>
        <w:t xml:space="preserve"> Самарской области о внесении изменений в Перечень либо мотивированный отказ во внесении изменений в Перечень.</w:t>
      </w:r>
    </w:p>
    <w:p w:rsidR="00E40BE7" w:rsidRPr="00281507" w:rsidRDefault="00E40BE7" w:rsidP="002815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sz w:val="28"/>
          <w:szCs w:val="28"/>
        </w:rPr>
        <w:t xml:space="preserve">4.11. Разработанный проект </w:t>
      </w:r>
      <w:r w:rsidR="00281507" w:rsidRPr="0028150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Безенчукский Самарской области </w:t>
      </w:r>
      <w:r w:rsidRPr="00281507">
        <w:rPr>
          <w:rFonts w:ascii="Times New Roman" w:hAnsi="Times New Roman" w:cs="Times New Roman"/>
          <w:sz w:val="28"/>
          <w:szCs w:val="28"/>
        </w:rPr>
        <w:t>о внесении изменений в Перечень подлежит согласованию и утверждению.</w:t>
      </w:r>
    </w:p>
    <w:p w:rsidR="00E40BE7" w:rsidRPr="00281507" w:rsidRDefault="00E40BE7" w:rsidP="002815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E7" w:rsidRDefault="00E40BE7"/>
    <w:p w:rsidR="00F20E4E" w:rsidRPr="00281507" w:rsidRDefault="00F20E4E"/>
    <w:sectPr w:rsidR="00F20E4E" w:rsidRPr="00281507" w:rsidSect="00A3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4D4"/>
    <w:multiLevelType w:val="hybridMultilevel"/>
    <w:tmpl w:val="DBC6E316"/>
    <w:lvl w:ilvl="0" w:tplc="EA6CA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5304A5"/>
    <w:multiLevelType w:val="singleLevel"/>
    <w:tmpl w:val="B3BCAD1A"/>
    <w:lvl w:ilvl="0">
      <w:start w:val="1"/>
      <w:numFmt w:val="decimal"/>
      <w:lvlText w:val="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E7"/>
    <w:rsid w:val="000F6625"/>
    <w:rsid w:val="00281507"/>
    <w:rsid w:val="003B6C07"/>
    <w:rsid w:val="004936C6"/>
    <w:rsid w:val="00536C91"/>
    <w:rsid w:val="005E0EAE"/>
    <w:rsid w:val="00647326"/>
    <w:rsid w:val="00792064"/>
    <w:rsid w:val="00866F8E"/>
    <w:rsid w:val="009B2B2E"/>
    <w:rsid w:val="00A427BD"/>
    <w:rsid w:val="00D56808"/>
    <w:rsid w:val="00E40BE7"/>
    <w:rsid w:val="00F106FD"/>
    <w:rsid w:val="00F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0C7E"/>
  <w15:chartTrackingRefBased/>
  <w15:docId w15:val="{25C7C76A-2AFC-4AD2-B207-F705DEC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0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B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472671965ECC8CD958BCEC68FDB8252A5C192DACFF159D74C79FA560C28D3BFA7462EDA71EA441CE6E5168F2C81D7FEF5CE25C08E635AsFj7L" TargetMode="External"/><Relationship Id="rId13" Type="http://schemas.openxmlformats.org/officeDocument/2006/relationships/hyperlink" Target="consultantplus://offline/ref=6F6D39E2623A2E3C97BE6B9FC9179FCA440DE8F553F7EBF648536A7E93A408EAE4DD36C0BF35B3F27ADBA6DA736FA331E2DD311C5AD22BFCd3P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472671965ECC8CD958BCEC68FDB8252A5C192DACFF159D74C79FA560C28D3BFA7462EDA71E94419E6E5168F2C81D7FEF5CE25C08E635AsFj7L" TargetMode="External"/><Relationship Id="rId12" Type="http://schemas.openxmlformats.org/officeDocument/2006/relationships/hyperlink" Target="consultantplus://offline/ref=804F0309E8BE4859D74AD97A0633DD4049795093226FE8CCF20C2C6C4F49BD8B79A53A4DD7749B7C8FA881C7C7E7D272BEAFDEA615U9l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472671965ECC8CD958BCEC68FDB8252A5C192DACFF159D74C79FA560C28D3BFA7462EDA71E84719E6E5168F2C81D7FEF5CE25C08E635AsFj7L" TargetMode="External"/><Relationship Id="rId11" Type="http://schemas.openxmlformats.org/officeDocument/2006/relationships/hyperlink" Target="consultantplus://offline/ref=804F0309E8BE4859D74AD97A0633DD4049795093226FE8CCF20C2C6C4F49BD8B79A53A4ED3709029D7E7809B81B0C170BDAFDCA70996BCADU7l7L" TargetMode="External"/><Relationship Id="rId5" Type="http://schemas.openxmlformats.org/officeDocument/2006/relationships/hyperlink" Target="consultantplus://offline/ref=2E0A1BCCBBD326F9707474D95A36E0D2D31E6D8BE9E573FFFBF227634E4137DDEA4F863AE38B6A4E17DFAE26D16B626E5A0CCD7FC5DEDAD5P3Q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F0309E8BE4859D74AD97A0633DD4049795093226FE8CCF20C2C6C4F49BD8B79A53A4ED3709029DCE7809B81B0C170BDAFDCA70996BCADU7l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F0309E8BE4859D74AD97A0633DD4049795093226FE8CCF20C2C6C4F49BD8B79A53A4ED3709029DFE7809B81B0C170BDAFDCA70996BCADU7l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2020-01-22T12:20:00Z</cp:lastPrinted>
  <dcterms:created xsi:type="dcterms:W3CDTF">2020-01-20T11:16:00Z</dcterms:created>
  <dcterms:modified xsi:type="dcterms:W3CDTF">2020-01-22T12:30:00Z</dcterms:modified>
</cp:coreProperties>
</file>