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A3" w:rsidRDefault="00BE78A3" w:rsidP="00BE78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для субъектов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ведущее</w:t>
      </w:r>
      <w:proofErr w:type="gramEnd"/>
      <w:r>
        <w:rPr>
          <w:rFonts w:ascii="Times New Roman" w:hAnsi="Times New Roman" w:cs="Times New Roman"/>
        </w:rPr>
        <w:t xml:space="preserve"> хозяйственную деятельность </w:t>
      </w:r>
      <w:r>
        <w:rPr>
          <w:rFonts w:ascii="Times New Roman" w:hAnsi="Times New Roman" w:cs="Times New Roman"/>
        </w:rPr>
        <w:t xml:space="preserve">в муниципальном районе </w:t>
      </w:r>
      <w:proofErr w:type="spellStart"/>
      <w:r>
        <w:rPr>
          <w:rFonts w:ascii="Times New Roman" w:hAnsi="Times New Roman" w:cs="Times New Roman"/>
        </w:rPr>
        <w:t>Безенчукский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  <w:bookmarkStart w:id="0" w:name="_GoBack"/>
      <w:bookmarkEnd w:id="0"/>
    </w:p>
    <w:p w:rsidR="00703327" w:rsidRDefault="00703327">
      <w:pPr>
        <w:ind w:firstLine="709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03327" w:rsidRDefault="00BE78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Правительством Российской Федерации, в условиях внешнего санкционного давления, принят ряд программ государственной поддержки для предприятий МСП и производственных компаний крупного бизнеса (</w:t>
      </w:r>
      <w:hyperlink r:id="rId6" w:history="1">
        <w:r>
          <w:rPr>
            <w:rStyle w:val="a5"/>
            <w:rFonts w:ascii="Times New Roman" w:hAnsi="Times New Roman" w:cs="Times New Roman"/>
          </w:rPr>
          <w:t>www.infra-konkurs.ru</w:t>
        </w:r>
      </w:hyperlink>
      <w:r>
        <w:rPr>
          <w:rFonts w:ascii="Times New Roman" w:hAnsi="Times New Roman" w:cs="Times New Roman"/>
        </w:rPr>
        <w:t xml:space="preserve">).    </w:t>
      </w:r>
    </w:p>
    <w:p w:rsidR="00703327" w:rsidRDefault="00BE78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программы требуют ускоренного разъяснения механизмов поддержки и механизмов их получения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бизнес</w:t>
      </w:r>
      <w:proofErr w:type="gramEnd"/>
      <w:r>
        <w:rPr>
          <w:rFonts w:ascii="Times New Roman" w:hAnsi="Times New Roman" w:cs="Times New Roman"/>
        </w:rPr>
        <w:t xml:space="preserve"> – сообщества  и предприятий. </w:t>
      </w:r>
    </w:p>
    <w:p w:rsidR="00703327" w:rsidRDefault="00BE78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Также, в связи с текущей ситуацией, произошли нарушения логистических цепочек у российских п</w:t>
      </w:r>
      <w:r>
        <w:rPr>
          <w:rFonts w:ascii="Times New Roman" w:hAnsi="Times New Roman" w:cs="Times New Roman"/>
        </w:rPr>
        <w:t xml:space="preserve">редприятий. </w:t>
      </w:r>
    </w:p>
    <w:p w:rsidR="00703327" w:rsidRDefault="00BE78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данной связи, Оргкомитет создал с членами экспертного совета Конкурса  проектный офис по </w:t>
      </w:r>
      <w:proofErr w:type="spellStart"/>
      <w:r>
        <w:rPr>
          <w:rFonts w:ascii="Times New Roman" w:hAnsi="Times New Roman" w:cs="Times New Roman"/>
        </w:rPr>
        <w:t>импортозамещению</w:t>
      </w:r>
      <w:proofErr w:type="spellEnd"/>
      <w:r>
        <w:rPr>
          <w:rFonts w:ascii="Times New Roman" w:hAnsi="Times New Roman" w:cs="Times New Roman"/>
        </w:rPr>
        <w:t xml:space="preserve">. Проектный офис начал работу по следующим направлениям: </w:t>
      </w:r>
    </w:p>
    <w:p w:rsidR="00703327" w:rsidRDefault="00BE78A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отбор, консультации по структурированию сделок по инвестиционным проектам (зая</w:t>
      </w:r>
      <w:r>
        <w:rPr>
          <w:rFonts w:ascii="Times New Roman" w:hAnsi="Times New Roman" w:cs="Times New Roman"/>
        </w:rPr>
        <w:t>вкам) на льготное кредитование по направлениям, с учетом принятых программ поддержки, реализация которых возможна при государственной поддержке (</w:t>
      </w:r>
      <w:proofErr w:type="spellStart"/>
      <w:r>
        <w:rPr>
          <w:rFonts w:ascii="Times New Roman" w:hAnsi="Times New Roman" w:cs="Times New Roman"/>
        </w:rPr>
        <w:t>госучастии</w:t>
      </w:r>
      <w:proofErr w:type="spellEnd"/>
      <w:r>
        <w:rPr>
          <w:rFonts w:ascii="Times New Roman" w:hAnsi="Times New Roman" w:cs="Times New Roman"/>
        </w:rPr>
        <w:t xml:space="preserve">) (Приложение №1); </w:t>
      </w:r>
    </w:p>
    <w:p w:rsidR="00703327" w:rsidRDefault="00BE78A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подбору контрагентов для закупки сырья, комплектующих, технологического оборудова</w:t>
      </w:r>
      <w:r>
        <w:rPr>
          <w:rFonts w:ascii="Times New Roman" w:hAnsi="Times New Roman" w:cs="Times New Roman"/>
        </w:rPr>
        <w:t>ния и иной продукции из стран Азии, Европы, Южной Америки (Приложение № 4);</w:t>
      </w:r>
    </w:p>
    <w:p w:rsidR="00703327" w:rsidRDefault="00BE78A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логистики по поставке сырья, </w:t>
      </w:r>
      <w:proofErr w:type="gramStart"/>
      <w:r>
        <w:rPr>
          <w:rFonts w:ascii="Times New Roman" w:hAnsi="Times New Roman" w:cs="Times New Roman"/>
        </w:rPr>
        <w:t>комплектующих</w:t>
      </w:r>
      <w:proofErr w:type="gramEnd"/>
      <w:r>
        <w:rPr>
          <w:rFonts w:ascii="Times New Roman" w:hAnsi="Times New Roman" w:cs="Times New Roman"/>
        </w:rPr>
        <w:t>, технологического оборудования и иной продукции из стран Азии, Европы, Южной Америки (Приложение № 5).</w:t>
      </w:r>
    </w:p>
    <w:p w:rsidR="00703327" w:rsidRDefault="00703327">
      <w:pPr>
        <w:pStyle w:val="a3"/>
        <w:spacing w:after="0"/>
        <w:ind w:left="1485"/>
        <w:jc w:val="both"/>
        <w:rPr>
          <w:rFonts w:ascii="Times New Roman" w:hAnsi="Times New Roman" w:cs="Times New Roman"/>
        </w:rPr>
      </w:pPr>
    </w:p>
    <w:p w:rsidR="00703327" w:rsidRDefault="00BE78A3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 программе кредитов</w:t>
      </w:r>
      <w:r>
        <w:rPr>
          <w:rFonts w:ascii="Times New Roman" w:hAnsi="Times New Roman" w:cs="Times New Roman"/>
          <w:b/>
          <w:u w:val="single"/>
        </w:rPr>
        <w:t xml:space="preserve">ания: </w:t>
      </w:r>
    </w:p>
    <w:p w:rsidR="00703327" w:rsidRDefault="00BE78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ведется по проектам следующих типов и категорий:</w:t>
      </w:r>
    </w:p>
    <w:p w:rsidR="00703327" w:rsidRDefault="00BE78A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Новое строительство; </w:t>
      </w:r>
    </w:p>
    <w:p w:rsidR="00703327" w:rsidRDefault="00BE78A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Модернизация;</w:t>
      </w:r>
    </w:p>
    <w:p w:rsidR="00703327" w:rsidRDefault="00BE78A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Реконструкция; </w:t>
      </w:r>
    </w:p>
    <w:p w:rsidR="00703327" w:rsidRDefault="00BE78A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Локализация производства;</w:t>
      </w:r>
    </w:p>
    <w:p w:rsidR="00703327" w:rsidRDefault="00BE78A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Перепрофилирование предприятия;</w:t>
      </w:r>
    </w:p>
    <w:p w:rsidR="00703327" w:rsidRDefault="00BE78A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Оборотные средства;</w:t>
      </w:r>
    </w:p>
    <w:p w:rsidR="00703327" w:rsidRDefault="00BE78A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контрактов;</w:t>
      </w:r>
    </w:p>
    <w:p w:rsidR="00703327" w:rsidRDefault="00BE78A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Покупка бизнеса.</w:t>
      </w:r>
    </w:p>
    <w:p w:rsidR="00703327" w:rsidRDefault="00703327">
      <w:pPr>
        <w:spacing w:after="0"/>
        <w:jc w:val="both"/>
        <w:rPr>
          <w:rFonts w:ascii="Times New Roman" w:hAnsi="Times New Roman" w:cs="Times New Roman"/>
        </w:rPr>
      </w:pPr>
    </w:p>
    <w:p w:rsidR="00703327" w:rsidRDefault="00BE78A3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Отраслевая направленно</w:t>
      </w:r>
      <w:r>
        <w:rPr>
          <w:rFonts w:ascii="Times New Roman" w:hAnsi="Times New Roman" w:cs="Times New Roman"/>
        </w:rPr>
        <w:t xml:space="preserve">сть проект: </w:t>
      </w:r>
    </w:p>
    <w:p w:rsidR="00703327" w:rsidRDefault="00BE78A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АПК;</w:t>
      </w:r>
    </w:p>
    <w:p w:rsidR="00703327" w:rsidRDefault="00BE78A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Промышленность;</w:t>
      </w:r>
    </w:p>
    <w:p w:rsidR="00703327" w:rsidRDefault="00BE78A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ЖКХ;</w:t>
      </w:r>
    </w:p>
    <w:p w:rsidR="00703327" w:rsidRDefault="00BE78A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 объекты;</w:t>
      </w:r>
    </w:p>
    <w:p w:rsidR="00703327" w:rsidRDefault="00BE78A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 (Приложение № 6).</w:t>
      </w:r>
    </w:p>
    <w:p w:rsidR="00703327" w:rsidRDefault="00703327">
      <w:pPr>
        <w:spacing w:after="0"/>
        <w:jc w:val="both"/>
        <w:rPr>
          <w:rFonts w:ascii="Times New Roman" w:hAnsi="Times New Roman" w:cs="Times New Roman"/>
        </w:rPr>
      </w:pPr>
    </w:p>
    <w:p w:rsidR="00703327" w:rsidRDefault="00703327">
      <w:pPr>
        <w:spacing w:after="0"/>
        <w:jc w:val="both"/>
        <w:rPr>
          <w:rFonts w:ascii="Times New Roman" w:hAnsi="Times New Roman" w:cs="Times New Roman"/>
        </w:rPr>
      </w:pPr>
    </w:p>
    <w:p w:rsidR="00703327" w:rsidRDefault="00703327">
      <w:pPr>
        <w:spacing w:after="0"/>
        <w:jc w:val="both"/>
        <w:rPr>
          <w:rFonts w:ascii="Times New Roman" w:hAnsi="Times New Roman" w:cs="Times New Roman"/>
        </w:rPr>
      </w:pPr>
    </w:p>
    <w:p w:rsidR="00703327" w:rsidRDefault="00703327">
      <w:pPr>
        <w:spacing w:after="0"/>
        <w:jc w:val="both"/>
        <w:rPr>
          <w:rFonts w:ascii="Times New Roman" w:hAnsi="Times New Roman" w:cs="Times New Roman"/>
        </w:rPr>
      </w:pPr>
    </w:p>
    <w:p w:rsidR="00703327" w:rsidRDefault="00BE78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и условия льготного кредитования в рамках утвержденных программ поддержки: </w:t>
      </w:r>
    </w:p>
    <w:p w:rsidR="00703327" w:rsidRDefault="00BE78A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 проекта: от 10 млн. рублей до  1 млрд. рублей;</w:t>
      </w:r>
    </w:p>
    <w:p w:rsidR="00703327" w:rsidRDefault="00BE78A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Доля обеспеченности проекта залогом: не менее 20% от суммы кредита; </w:t>
      </w:r>
    </w:p>
    <w:p w:rsidR="00703327" w:rsidRDefault="00BE78A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кредитных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 xml:space="preserve">я сельхозпроизводителей от 5%; </w:t>
      </w:r>
    </w:p>
    <w:p w:rsidR="00703327" w:rsidRDefault="00BE78A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кредитных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>я предприятий реального сектора экономики 11-13% (базовые условия);</w:t>
      </w:r>
    </w:p>
    <w:p w:rsidR="00703327" w:rsidRDefault="00BE78A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кредитования проектов:</w:t>
      </w:r>
      <w:r>
        <w:rPr>
          <w:rFonts w:ascii="Times New Roman" w:hAnsi="Times New Roman" w:cs="Times New Roman"/>
        </w:rPr>
        <w:t xml:space="preserve"> от 3 - 7 лет.</w:t>
      </w:r>
    </w:p>
    <w:p w:rsidR="00703327" w:rsidRDefault="00703327">
      <w:pPr>
        <w:ind w:left="927"/>
        <w:jc w:val="both"/>
        <w:rPr>
          <w:rFonts w:ascii="Times New Roman" w:hAnsi="Times New Roman" w:cs="Times New Roman"/>
        </w:rPr>
      </w:pPr>
    </w:p>
    <w:p w:rsidR="00703327" w:rsidRDefault="00BE78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работа ведется в рамках совместной работы с ВАРМСУ и Союзом Российских Городов.</w:t>
      </w:r>
    </w:p>
    <w:p w:rsidR="00703327" w:rsidRDefault="00BE78A3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Прием заявок ведётся на постоянной основе. </w:t>
      </w:r>
    </w:p>
    <w:p w:rsidR="00703327" w:rsidRDefault="00BE78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 со стороны Организационного комитета Конкурса – Кочеткова Яна Алексеевна, </w:t>
      </w:r>
      <w:proofErr w:type="spellStart"/>
      <w:r>
        <w:rPr>
          <w:rFonts w:ascii="Times New Roman" w:hAnsi="Times New Roman" w:cs="Times New Roman"/>
        </w:rPr>
        <w:t>конт</w:t>
      </w:r>
      <w:proofErr w:type="spellEnd"/>
      <w:r>
        <w:rPr>
          <w:rFonts w:ascii="Times New Roman" w:hAnsi="Times New Roman" w:cs="Times New Roman"/>
        </w:rPr>
        <w:t xml:space="preserve">. тел. 8 (926) 631–74–71, 8 (800) 775–10–73, </w:t>
      </w:r>
      <w:hyperlink r:id="rId7" w:history="1">
        <w:r>
          <w:rPr>
            <w:rStyle w:val="a5"/>
            <w:rFonts w:ascii="Times New Roman" w:hAnsi="Times New Roman" w:cs="Times New Roman"/>
          </w:rPr>
          <w:t>kochetkova@infra-konkurs.ru</w:t>
        </w:r>
      </w:hyperlink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03327" w:rsidRDefault="00BE78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направлять на почту: </w:t>
      </w:r>
      <w:hyperlink r:id="rId8" w:history="1">
        <w:r>
          <w:rPr>
            <w:rStyle w:val="a5"/>
            <w:rFonts w:ascii="Times New Roman" w:hAnsi="Times New Roman" w:cs="Times New Roman"/>
          </w:rPr>
          <w:t>info@infra-konkurs.ru</w:t>
        </w:r>
      </w:hyperlink>
      <w:r>
        <w:rPr>
          <w:rStyle w:val="a5"/>
          <w:rFonts w:ascii="Times New Roman" w:hAnsi="Times New Roman" w:cs="Times New Roman"/>
        </w:rPr>
        <w:t>.</w:t>
      </w:r>
    </w:p>
    <w:p w:rsidR="00703327" w:rsidRDefault="00BE78A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703327">
        <w:tc>
          <w:tcPr>
            <w:tcW w:w="2235" w:type="dxa"/>
          </w:tcPr>
          <w:p w:rsidR="00703327" w:rsidRDefault="00BE78A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1:</w:t>
            </w:r>
          </w:p>
        </w:tc>
        <w:tc>
          <w:tcPr>
            <w:tcW w:w="7229" w:type="dxa"/>
          </w:tcPr>
          <w:p w:rsidR="00703327" w:rsidRDefault="00BE78A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заявки на льготное кредитование на 4 л. в 1 экз.;</w:t>
            </w:r>
          </w:p>
        </w:tc>
      </w:tr>
      <w:tr w:rsidR="00703327">
        <w:tc>
          <w:tcPr>
            <w:tcW w:w="2235" w:type="dxa"/>
          </w:tcPr>
          <w:p w:rsidR="00703327" w:rsidRDefault="00BE78A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2:</w:t>
            </w:r>
          </w:p>
        </w:tc>
        <w:tc>
          <w:tcPr>
            <w:tcW w:w="7229" w:type="dxa"/>
          </w:tcPr>
          <w:p w:rsidR="00703327" w:rsidRDefault="00BE78A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общие условия кредитования с учетом принятых программ </w:t>
            </w:r>
            <w:r>
              <w:rPr>
                <w:rFonts w:ascii="Times New Roman" w:hAnsi="Times New Roman" w:cs="Times New Roman"/>
              </w:rPr>
              <w:t>поддержки на 1 л. в 1 экз.;</w:t>
            </w:r>
          </w:p>
        </w:tc>
      </w:tr>
      <w:tr w:rsidR="00703327">
        <w:tc>
          <w:tcPr>
            <w:tcW w:w="2235" w:type="dxa"/>
          </w:tcPr>
          <w:p w:rsidR="00703327" w:rsidRDefault="00BE78A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3: </w:t>
            </w:r>
          </w:p>
          <w:p w:rsidR="00703327" w:rsidRDefault="00703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03327" w:rsidRDefault="00BE78A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условия кредитования  предприятий АПК с учетом программ поддержки на 1 л. в 1 экз.;</w:t>
            </w:r>
          </w:p>
        </w:tc>
      </w:tr>
      <w:tr w:rsidR="00703327">
        <w:tc>
          <w:tcPr>
            <w:tcW w:w="2235" w:type="dxa"/>
          </w:tcPr>
          <w:p w:rsidR="00703327" w:rsidRDefault="00BE78A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4: </w:t>
            </w:r>
          </w:p>
          <w:p w:rsidR="00703327" w:rsidRDefault="00703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03327" w:rsidRDefault="00BE78A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Опросник по товарам /оборудованию / сырью / комплектующим / продукции, необходимой для обеспечения ж</w:t>
            </w:r>
            <w:r>
              <w:rPr>
                <w:rFonts w:ascii="Times New Roman" w:hAnsi="Times New Roman" w:cs="Times New Roman"/>
              </w:rPr>
              <w:t>изнедеятельности предприятия в рамках экономических ограничений (форма действительна с 09 марта 2022 года) по  доставке / поставке в РФ на 1 л. в 1 экз.;</w:t>
            </w:r>
          </w:p>
        </w:tc>
      </w:tr>
      <w:tr w:rsidR="00703327">
        <w:tc>
          <w:tcPr>
            <w:tcW w:w="2235" w:type="dxa"/>
          </w:tcPr>
          <w:p w:rsidR="00703327" w:rsidRDefault="00BE78A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5: </w:t>
            </w:r>
          </w:p>
          <w:p w:rsidR="00703327" w:rsidRDefault="00703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03327" w:rsidRDefault="00BE78A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Опросник по подбору сырья, </w:t>
            </w:r>
            <w:proofErr w:type="gramStart"/>
            <w:r>
              <w:rPr>
                <w:rFonts w:ascii="Times New Roman" w:hAnsi="Times New Roman" w:cs="Times New Roman"/>
              </w:rPr>
              <w:t>комплектующих</w:t>
            </w:r>
            <w:proofErr w:type="gramEnd"/>
            <w:r>
              <w:rPr>
                <w:rFonts w:ascii="Times New Roman" w:hAnsi="Times New Roman" w:cs="Times New Roman"/>
              </w:rPr>
              <w:t>, продукции, необходимой для обеспечения жи</w:t>
            </w:r>
            <w:r>
              <w:rPr>
                <w:rFonts w:ascii="Times New Roman" w:hAnsi="Times New Roman" w:cs="Times New Roman"/>
              </w:rPr>
              <w:t xml:space="preserve">знедеятельности предприятия </w:t>
            </w:r>
          </w:p>
          <w:p w:rsidR="00703327" w:rsidRDefault="00BE78A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экономических ограничений (форма действительна с 09 марта 2022 года), а также логистике в РФ на 2 л. в 1 экз.;</w:t>
            </w:r>
          </w:p>
        </w:tc>
      </w:tr>
      <w:tr w:rsidR="00703327">
        <w:tc>
          <w:tcPr>
            <w:tcW w:w="2235" w:type="dxa"/>
          </w:tcPr>
          <w:p w:rsidR="00703327" w:rsidRDefault="00BE78A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6:</w:t>
            </w:r>
          </w:p>
        </w:tc>
        <w:tc>
          <w:tcPr>
            <w:tcW w:w="7229" w:type="dxa"/>
          </w:tcPr>
          <w:p w:rsidR="00703327" w:rsidRDefault="00BE78A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проектов, сформированные членами экспертного совета Конкурса на 2 л. в 1 экз.;</w:t>
            </w:r>
          </w:p>
        </w:tc>
      </w:tr>
      <w:tr w:rsidR="00703327">
        <w:tc>
          <w:tcPr>
            <w:tcW w:w="2235" w:type="dxa"/>
          </w:tcPr>
          <w:p w:rsidR="00703327" w:rsidRDefault="00BE78A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7:</w:t>
            </w:r>
          </w:p>
        </w:tc>
        <w:tc>
          <w:tcPr>
            <w:tcW w:w="7229" w:type="dxa"/>
          </w:tcPr>
          <w:p w:rsidR="00703327" w:rsidRDefault="00BE78A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материал для размещения в открытых источниках</w:t>
            </w:r>
            <w:r>
              <w:rPr>
                <w:rFonts w:ascii="Times New Roman" w:hAnsi="Times New Roman" w:cs="Times New Roman"/>
              </w:rPr>
              <w:br/>
              <w:t>на 1 л. в 1 экз.</w:t>
            </w:r>
          </w:p>
        </w:tc>
      </w:tr>
    </w:tbl>
    <w:p w:rsidR="00703327" w:rsidRDefault="00703327">
      <w:pPr>
        <w:rPr>
          <w:rFonts w:ascii="Times New Roman" w:hAnsi="Times New Roman" w:cs="Times New Roman"/>
        </w:rPr>
      </w:pPr>
    </w:p>
    <w:p w:rsidR="00703327" w:rsidRDefault="00703327">
      <w:pPr>
        <w:rPr>
          <w:rFonts w:ascii="Times New Roman" w:hAnsi="Times New Roman" w:cs="Times New Roman"/>
        </w:rPr>
      </w:pPr>
    </w:p>
    <w:sectPr w:rsidR="0070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D7B"/>
    <w:multiLevelType w:val="hybridMultilevel"/>
    <w:tmpl w:val="8822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51917"/>
    <w:multiLevelType w:val="hybridMultilevel"/>
    <w:tmpl w:val="5EF8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E29E4"/>
    <w:multiLevelType w:val="hybridMultilevel"/>
    <w:tmpl w:val="93C4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A3D94"/>
    <w:multiLevelType w:val="hybridMultilevel"/>
    <w:tmpl w:val="0DA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73805"/>
    <w:multiLevelType w:val="hybridMultilevel"/>
    <w:tmpl w:val="C0144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C7B0B3E"/>
    <w:multiLevelType w:val="hybridMultilevel"/>
    <w:tmpl w:val="DFE4B9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6EE342A2"/>
    <w:multiLevelType w:val="hybridMultilevel"/>
    <w:tmpl w:val="079A1DB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71006BC6"/>
    <w:multiLevelType w:val="hybridMultilevel"/>
    <w:tmpl w:val="EB6E9E1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7B814991"/>
    <w:multiLevelType w:val="hybridMultilevel"/>
    <w:tmpl w:val="E3B6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27"/>
    <w:rsid w:val="00703327"/>
    <w:rsid w:val="00B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ra-konkur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chetkova@infra-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ra-konkur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user</cp:lastModifiedBy>
  <cp:revision>2</cp:revision>
  <dcterms:created xsi:type="dcterms:W3CDTF">2022-03-31T04:59:00Z</dcterms:created>
  <dcterms:modified xsi:type="dcterms:W3CDTF">2022-03-31T04:59:00Z</dcterms:modified>
</cp:coreProperties>
</file>