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40C4" w14:textId="77777777" w:rsidR="00774F42" w:rsidRDefault="008B66AA" w:rsidP="008B66AA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774F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Начался прием заявок на участие в региональном конкурсе</w:t>
      </w:r>
    </w:p>
    <w:p w14:paraId="02497AC4" w14:textId="1E49940C" w:rsidR="008B66AA" w:rsidRPr="00774F42" w:rsidRDefault="008B66AA" w:rsidP="008B66A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4F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«ЭкоЛидер-2018».</w:t>
      </w:r>
    </w:p>
    <w:bookmarkEnd w:id="0"/>
    <w:p w14:paraId="587DE8F8" w14:textId="29718008" w:rsid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 xml:space="preserve">В Самарской области стартовал прием заявок на участие в ежегодном региональном конкурсе «ЭкоЛидер-2018». </w:t>
      </w:r>
    </w:p>
    <w:p w14:paraId="4D751F81" w14:textId="6E314858" w:rsidR="005F3B71" w:rsidRPr="008B66AA" w:rsidRDefault="008B66AA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целях выявления и стимулирования муниципальных образований, организаций и граждан, имеющих значительные достижения в области охраны окружающей среды и природопользования на территории Самарской области, для распространения положительного практического опыта их работы и формирования экологической культуры населения региона.</w:t>
      </w:r>
    </w:p>
    <w:p w14:paraId="00725901" w14:textId="714C12DF" w:rsidR="005F3B71" w:rsidRPr="008B66AA" w:rsidRDefault="008B66AA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3B71" w:rsidRPr="008B66AA">
        <w:rPr>
          <w:rFonts w:ascii="Times New Roman" w:hAnsi="Times New Roman" w:cs="Times New Roman"/>
          <w:sz w:val="28"/>
          <w:szCs w:val="28"/>
        </w:rPr>
        <w:t>онкурс проводится по 11 номинациям:</w:t>
      </w:r>
    </w:p>
    <w:p w14:paraId="04905404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1.«Город»;</w:t>
      </w:r>
    </w:p>
    <w:p w14:paraId="34D46C77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2.«Район»;</w:t>
      </w:r>
    </w:p>
    <w:p w14:paraId="64CDED8E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3.«Городское и сельское поселение»;</w:t>
      </w:r>
    </w:p>
    <w:p w14:paraId="0B69D2BC" w14:textId="39828D50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4.«Промышленный гигант» (с численностью работающих свыше 1000 чел</w:t>
      </w:r>
      <w:r w:rsidR="008B66AA">
        <w:rPr>
          <w:rFonts w:ascii="Times New Roman" w:hAnsi="Times New Roman" w:cs="Times New Roman"/>
          <w:sz w:val="28"/>
          <w:szCs w:val="28"/>
        </w:rPr>
        <w:t>овек</w:t>
      </w:r>
      <w:r w:rsidRPr="008B66AA">
        <w:rPr>
          <w:rFonts w:ascii="Times New Roman" w:hAnsi="Times New Roman" w:cs="Times New Roman"/>
          <w:sz w:val="28"/>
          <w:szCs w:val="28"/>
        </w:rPr>
        <w:t>);</w:t>
      </w:r>
    </w:p>
    <w:p w14:paraId="4E1AE427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5.«Предприятие» (с численностью работающих до 1000 человек);</w:t>
      </w:r>
    </w:p>
    <w:p w14:paraId="0252B9C8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6.«Экологическая организация»;</w:t>
      </w:r>
    </w:p>
    <w:p w14:paraId="38E54695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7.«Общественность»;</w:t>
      </w:r>
    </w:p>
    <w:p w14:paraId="59313816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8.«Образование» (</w:t>
      </w:r>
      <w:proofErr w:type="spellStart"/>
      <w:r w:rsidRPr="008B66AA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8B66AA">
        <w:rPr>
          <w:rFonts w:ascii="Times New Roman" w:hAnsi="Times New Roman" w:cs="Times New Roman"/>
          <w:sz w:val="28"/>
          <w:szCs w:val="28"/>
        </w:rPr>
        <w:t>: «Дошкольное образовательное учреждение», «Образовательное учреждение среднего звена», «Учреждение профессионального образования»);</w:t>
      </w:r>
    </w:p>
    <w:p w14:paraId="7BD2C28E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9.«СМИ»;</w:t>
      </w:r>
    </w:p>
    <w:p w14:paraId="1D5E8E3D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10.«Энтузиаст»;</w:t>
      </w:r>
    </w:p>
    <w:p w14:paraId="00F4EDAD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11.«Профи».</w:t>
      </w:r>
    </w:p>
    <w:p w14:paraId="7D7FC4B9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 xml:space="preserve">Параллельно, на платформе «Вместе» будет проходить интернет-голосование по определению «Народных </w:t>
      </w:r>
      <w:proofErr w:type="spellStart"/>
      <w:r w:rsidRPr="008B66AA">
        <w:rPr>
          <w:rFonts w:ascii="Times New Roman" w:hAnsi="Times New Roman" w:cs="Times New Roman"/>
          <w:sz w:val="28"/>
          <w:szCs w:val="28"/>
        </w:rPr>
        <w:t>ЭкоЛидеров</w:t>
      </w:r>
      <w:proofErr w:type="spellEnd"/>
      <w:r w:rsidRPr="008B66AA">
        <w:rPr>
          <w:rFonts w:ascii="Times New Roman" w:hAnsi="Times New Roman" w:cs="Times New Roman"/>
          <w:sz w:val="28"/>
          <w:szCs w:val="28"/>
        </w:rPr>
        <w:t>» в каждой номинации, которых будут выбирать жители Самарской области.</w:t>
      </w:r>
    </w:p>
    <w:p w14:paraId="1B96BB96" w14:textId="77777777" w:rsidR="005F3B71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регионального конкурса «</w:t>
      </w:r>
      <w:proofErr w:type="spellStart"/>
      <w:r w:rsidRPr="008B66AA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Pr="008B66AA">
        <w:rPr>
          <w:rFonts w:ascii="Times New Roman" w:hAnsi="Times New Roman" w:cs="Times New Roman"/>
          <w:sz w:val="28"/>
          <w:szCs w:val="28"/>
        </w:rPr>
        <w:t>» традиционно проходят в начале июня в рамках торжественной церемонии, посвященной празднованию Дня эколога, на которой также вручаются награды Губернатора Самарской области специалистам и общественным деятелям Самарской области, внесшим особый вклад в дело охраны окружающей среды на территории нашего региона.</w:t>
      </w:r>
    </w:p>
    <w:p w14:paraId="44CDE6C1" w14:textId="1F660F9B" w:rsidR="00AB7FE9" w:rsidRPr="008B66AA" w:rsidRDefault="005F3B71" w:rsidP="008B6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6AA">
        <w:rPr>
          <w:rFonts w:ascii="Times New Roman" w:hAnsi="Times New Roman" w:cs="Times New Roman"/>
          <w:sz w:val="28"/>
          <w:szCs w:val="28"/>
        </w:rPr>
        <w:t>С подробной информацией об участии в конкурсе можно ознакомиться на официальном сайте министерства лесного хозяйства, охраны окружающей среды и природопользования Самарской области</w:t>
      </w:r>
      <w:r w:rsidR="008B66AA">
        <w:rPr>
          <w:rFonts w:ascii="Times New Roman" w:hAnsi="Times New Roman" w:cs="Times New Roman"/>
          <w:sz w:val="28"/>
          <w:szCs w:val="28"/>
        </w:rPr>
        <w:t xml:space="preserve"> по ссылке: </w:t>
      </w:r>
      <w:r w:rsidR="008B66AA" w:rsidRPr="008B66AA">
        <w:rPr>
          <w:rFonts w:ascii="Times New Roman" w:hAnsi="Times New Roman" w:cs="Times New Roman"/>
          <w:sz w:val="28"/>
          <w:szCs w:val="28"/>
        </w:rPr>
        <w:t>http://www.priroda.samregion.ru/environmental_protection/ecoleader/</w:t>
      </w:r>
    </w:p>
    <w:sectPr w:rsidR="00AB7FE9" w:rsidRPr="008B66AA" w:rsidSect="008B66A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4F"/>
    <w:rsid w:val="00194E4F"/>
    <w:rsid w:val="005F3B71"/>
    <w:rsid w:val="00774F42"/>
    <w:rsid w:val="008B66AA"/>
    <w:rsid w:val="00AB7FE9"/>
    <w:rsid w:val="00D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CFD0"/>
  <w15:chartTrackingRefBased/>
  <w15:docId w15:val="{873E2E5E-CBF6-4306-9CD1-DCED7F83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2019-02-21T07:53:00Z</dcterms:created>
  <dcterms:modified xsi:type="dcterms:W3CDTF">2019-02-21T10:43:00Z</dcterms:modified>
</cp:coreProperties>
</file>