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A" w:rsidRPr="000B796C" w:rsidRDefault="000B796C" w:rsidP="000B796C">
      <w:pPr>
        <w:pStyle w:val="ConsPlusNormal"/>
        <w:widowControl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F337F7" w:rsidRPr="000B796C">
        <w:rPr>
          <w:rFonts w:ascii="Times New Roman" w:hAnsi="Times New Roman" w:cs="Times New Roman"/>
          <w:szCs w:val="22"/>
        </w:rPr>
        <w:t>роект</w:t>
      </w:r>
      <w:r w:rsidR="009529DA" w:rsidRPr="000B796C">
        <w:rPr>
          <w:rFonts w:ascii="Times New Roman" w:hAnsi="Times New Roman" w:cs="Times New Roman"/>
          <w:szCs w:val="22"/>
        </w:rPr>
        <w:t xml:space="preserve"> постановления Администрации муниципального района Безенчукский Самарской </w:t>
      </w:r>
      <w:r w:rsidR="00EE3FDE" w:rsidRPr="000B796C">
        <w:rPr>
          <w:rFonts w:ascii="Times New Roman" w:hAnsi="Times New Roman" w:cs="Times New Roman"/>
          <w:szCs w:val="22"/>
        </w:rPr>
        <w:t xml:space="preserve">области </w:t>
      </w:r>
      <w:bookmarkStart w:id="0" w:name="_Hlk3819229"/>
      <w:r w:rsidR="00EE3FDE" w:rsidRPr="000B796C">
        <w:rPr>
          <w:rFonts w:ascii="Times New Roman" w:hAnsi="Times New Roman" w:cs="Times New Roman"/>
          <w:szCs w:val="22"/>
        </w:rPr>
        <w:t>«</w:t>
      </w:r>
      <w:r w:rsidR="00252170" w:rsidRPr="000B796C">
        <w:rPr>
          <w:rFonts w:ascii="Times New Roman" w:hAnsi="Times New Roman" w:cs="Times New Roman"/>
          <w:szCs w:val="22"/>
        </w:rPr>
        <w:t>Об утверждении 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Безенчукский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="00FA3720" w:rsidRPr="000B796C">
        <w:rPr>
          <w:rFonts w:ascii="Times New Roman" w:eastAsia="SimSun" w:hAnsi="Times New Roman" w:cs="Times New Roman"/>
          <w:szCs w:val="22"/>
          <w:lang w:eastAsia="hi-IN" w:bidi="hi-IN"/>
        </w:rPr>
        <w:t>»</w:t>
      </w:r>
      <w:r w:rsidR="009529DA" w:rsidRPr="000B796C">
        <w:rPr>
          <w:rFonts w:ascii="Times New Roman" w:hAnsi="Times New Roman" w:cs="Times New Roman"/>
          <w:szCs w:val="22"/>
        </w:rPr>
        <w:t>.</w:t>
      </w:r>
    </w:p>
    <w:bookmarkEnd w:id="0"/>
    <w:p w:rsidR="00DF57CD" w:rsidRPr="000B796C" w:rsidRDefault="00DF57CD" w:rsidP="000B796C">
      <w:pPr>
        <w:pStyle w:val="ConsPlusNormal"/>
        <w:widowControl/>
        <w:jc w:val="both"/>
        <w:outlineLvl w:val="0"/>
        <w:rPr>
          <w:rFonts w:ascii="Times New Roman" w:hAnsi="Times New Roman" w:cs="Times New Roman"/>
          <w:szCs w:val="22"/>
        </w:rPr>
      </w:pPr>
    </w:p>
    <w:p w:rsidR="000B796C" w:rsidRPr="000B796C" w:rsidRDefault="000B796C" w:rsidP="000B796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B796C">
        <w:rPr>
          <w:rFonts w:ascii="Times New Roman" w:hAnsi="Times New Roman" w:cs="Times New Roman"/>
          <w:sz w:val="22"/>
          <w:szCs w:val="22"/>
        </w:rPr>
        <w:t xml:space="preserve">Проект НПА разработан в соответствии с Постановлением Правительства Самарской области от 19.03.2021 N 153 «О внесении изменений в отдельные постановления Правительства Самарской области», Законом Самарской области от 03.04.2009 N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Pr="000B796C">
        <w:rPr>
          <w:rFonts w:ascii="Times New Roman" w:hAnsi="Times New Roman" w:cs="Times New Roman"/>
          <w:bCs/>
          <w:sz w:val="22"/>
          <w:szCs w:val="22"/>
        </w:rPr>
        <w:t>муниципальной программой развития сельского хозяйства и регулирования рынков сельскохозяйственной продукции, сырья и продовольствия муниципального</w:t>
      </w:r>
      <w:proofErr w:type="gramEnd"/>
      <w:r w:rsidRPr="000B796C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proofErr w:type="spellStart"/>
      <w:r w:rsidRPr="000B796C">
        <w:rPr>
          <w:rFonts w:ascii="Times New Roman" w:hAnsi="Times New Roman" w:cs="Times New Roman"/>
          <w:bCs/>
          <w:sz w:val="22"/>
          <w:szCs w:val="22"/>
        </w:rPr>
        <w:t>Безенчукский</w:t>
      </w:r>
      <w:proofErr w:type="spellEnd"/>
      <w:r w:rsidRPr="000B796C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 на 2014 - 2025 годы, утвержденной Постановлением Администрации муниципального района </w:t>
      </w:r>
      <w:proofErr w:type="spellStart"/>
      <w:r w:rsidRPr="000B796C">
        <w:rPr>
          <w:rFonts w:ascii="Times New Roman" w:hAnsi="Times New Roman" w:cs="Times New Roman"/>
          <w:bCs/>
          <w:sz w:val="22"/>
          <w:szCs w:val="22"/>
        </w:rPr>
        <w:t>Безенчукский</w:t>
      </w:r>
      <w:proofErr w:type="spellEnd"/>
      <w:r w:rsidRPr="000B796C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 от 24.12.2013 № 1603 (в редакции от 30.12.2020 №1381).</w:t>
      </w:r>
    </w:p>
    <w:p w:rsidR="000B796C" w:rsidRPr="000B796C" w:rsidRDefault="000B796C" w:rsidP="000B79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B796C">
        <w:rPr>
          <w:rFonts w:ascii="Times New Roman" w:hAnsi="Times New Roman" w:cs="Times New Roman"/>
          <w:sz w:val="22"/>
          <w:szCs w:val="22"/>
        </w:rPr>
        <w:t>Принятие НПА связано с необходимостью приведения</w:t>
      </w:r>
      <w:r w:rsidR="001678F8" w:rsidRPr="000B796C">
        <w:rPr>
          <w:rFonts w:ascii="Times New Roman" w:hAnsi="Times New Roman" w:cs="Times New Roman"/>
          <w:sz w:val="22"/>
          <w:szCs w:val="22"/>
        </w:rPr>
        <w:t xml:space="preserve"> </w:t>
      </w:r>
      <w:r w:rsidR="00D24A29" w:rsidRPr="000B796C">
        <w:rPr>
          <w:rFonts w:ascii="Times New Roman" w:hAnsi="Times New Roman" w:cs="Times New Roman"/>
          <w:sz w:val="22"/>
          <w:szCs w:val="22"/>
        </w:rPr>
        <w:t xml:space="preserve">нормативной базы </w:t>
      </w:r>
      <w:r w:rsidR="00CC6ECA" w:rsidRPr="000B796C">
        <w:rPr>
          <w:rFonts w:ascii="Times New Roman" w:hAnsi="Times New Roman" w:cs="Times New Roman"/>
          <w:sz w:val="22"/>
          <w:szCs w:val="22"/>
        </w:rPr>
        <w:t>по</w:t>
      </w:r>
      <w:r w:rsidR="00D24A29" w:rsidRPr="000B796C">
        <w:rPr>
          <w:rFonts w:ascii="Times New Roman" w:hAnsi="Times New Roman" w:cs="Times New Roman"/>
          <w:sz w:val="22"/>
          <w:szCs w:val="22"/>
        </w:rPr>
        <w:t xml:space="preserve"> реализации переданных государственных полномочий по поддержке сельскохозяйственного </w:t>
      </w:r>
      <w:r w:rsidR="00DF57CD" w:rsidRPr="000B796C">
        <w:rPr>
          <w:rFonts w:ascii="Times New Roman" w:hAnsi="Times New Roman" w:cs="Times New Roman"/>
          <w:sz w:val="22"/>
          <w:szCs w:val="22"/>
        </w:rPr>
        <w:t>производства, в</w:t>
      </w:r>
      <w:r w:rsidR="00D24A29" w:rsidRPr="000B796C">
        <w:rPr>
          <w:rFonts w:ascii="Times New Roman" w:hAnsi="Times New Roman" w:cs="Times New Roman"/>
          <w:sz w:val="22"/>
          <w:szCs w:val="22"/>
        </w:rPr>
        <w:t xml:space="preserve"> целях возмещения затрат в связи с производством сельскохозяйственной продукции в части расходов на развитие молочного скотоводства </w:t>
      </w:r>
      <w:r w:rsidR="00AB5720" w:rsidRPr="000B796C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Безенчукский </w:t>
      </w:r>
      <w:r w:rsidR="00D24A29" w:rsidRPr="000B796C">
        <w:rPr>
          <w:rFonts w:ascii="Times New Roman" w:hAnsi="Times New Roman" w:cs="Times New Roman"/>
          <w:sz w:val="22"/>
          <w:szCs w:val="22"/>
        </w:rPr>
        <w:t>Самарской области</w:t>
      </w:r>
      <w:r w:rsidR="00CC6ECA" w:rsidRPr="000B796C">
        <w:rPr>
          <w:rFonts w:ascii="Times New Roman" w:hAnsi="Times New Roman" w:cs="Times New Roman"/>
          <w:sz w:val="22"/>
          <w:szCs w:val="22"/>
        </w:rPr>
        <w:t xml:space="preserve"> в соответствие с действующим законодательством</w:t>
      </w:r>
      <w:r w:rsidRPr="000B79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4A29" w:rsidRPr="000B796C" w:rsidRDefault="000B796C" w:rsidP="000B796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796C">
        <w:rPr>
          <w:rFonts w:ascii="Times New Roman" w:hAnsi="Times New Roman" w:cs="Times New Roman"/>
          <w:sz w:val="22"/>
          <w:szCs w:val="22"/>
        </w:rPr>
        <w:t xml:space="preserve">Правовым актом регламентируется </w:t>
      </w:r>
      <w:r w:rsidR="00D24A29" w:rsidRPr="000B796C">
        <w:rPr>
          <w:rFonts w:ascii="Times New Roman" w:hAnsi="Times New Roman" w:cs="Times New Roman"/>
          <w:sz w:val="22"/>
          <w:szCs w:val="22"/>
        </w:rPr>
        <w:t>процесс сбора документов</w:t>
      </w:r>
      <w:r w:rsidR="00AB5720" w:rsidRPr="000B796C">
        <w:rPr>
          <w:rFonts w:ascii="Times New Roman" w:hAnsi="Times New Roman" w:cs="Times New Roman"/>
          <w:sz w:val="22"/>
          <w:szCs w:val="22"/>
        </w:rPr>
        <w:t xml:space="preserve">, их </w:t>
      </w:r>
      <w:r w:rsidR="00D24A29" w:rsidRPr="000B796C">
        <w:rPr>
          <w:rFonts w:ascii="Times New Roman" w:hAnsi="Times New Roman" w:cs="Times New Roman"/>
          <w:sz w:val="22"/>
          <w:szCs w:val="22"/>
        </w:rPr>
        <w:t>проверки</w:t>
      </w:r>
      <w:r w:rsidR="00AB5720" w:rsidRPr="000B796C">
        <w:rPr>
          <w:rFonts w:ascii="Times New Roman" w:hAnsi="Times New Roman" w:cs="Times New Roman"/>
          <w:sz w:val="22"/>
          <w:szCs w:val="22"/>
        </w:rPr>
        <w:t xml:space="preserve">, </w:t>
      </w:r>
      <w:r w:rsidR="00D24A29" w:rsidRPr="000B796C">
        <w:rPr>
          <w:rFonts w:ascii="Times New Roman" w:hAnsi="Times New Roman" w:cs="Times New Roman"/>
          <w:sz w:val="22"/>
          <w:szCs w:val="22"/>
        </w:rPr>
        <w:t>и выдач</w:t>
      </w:r>
      <w:r w:rsidR="00DF57CD" w:rsidRPr="000B796C">
        <w:rPr>
          <w:rFonts w:ascii="Times New Roman" w:hAnsi="Times New Roman" w:cs="Times New Roman"/>
          <w:sz w:val="22"/>
          <w:szCs w:val="22"/>
        </w:rPr>
        <w:t>и</w:t>
      </w:r>
      <w:r w:rsidR="00D24A29" w:rsidRPr="000B796C">
        <w:rPr>
          <w:rFonts w:ascii="Times New Roman" w:hAnsi="Times New Roman" w:cs="Times New Roman"/>
          <w:sz w:val="22"/>
          <w:szCs w:val="22"/>
        </w:rPr>
        <w:t xml:space="preserve"> субсидий сельскохозяйственным товаропроизводителям</w:t>
      </w:r>
      <w:r w:rsidR="00AB5720" w:rsidRPr="000B796C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D24A29" w:rsidRPr="000B796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2E69" w:rsidRPr="000B796C" w:rsidRDefault="000B796C" w:rsidP="000B796C">
      <w:pPr>
        <w:pStyle w:val="ad"/>
        <w:shd w:val="clear" w:color="auto" w:fill="FFFFFF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Pr="000B796C">
        <w:rPr>
          <w:sz w:val="22"/>
          <w:szCs w:val="22"/>
        </w:rPr>
        <w:t>У</w:t>
      </w:r>
      <w:r w:rsidR="00BD5FB4" w:rsidRPr="000B796C">
        <w:rPr>
          <w:sz w:val="22"/>
          <w:szCs w:val="22"/>
        </w:rPr>
        <w:t>полномоченным органом</w:t>
      </w:r>
      <w:r w:rsidR="00D25AB2" w:rsidRPr="000B796C">
        <w:rPr>
          <w:sz w:val="22"/>
          <w:szCs w:val="22"/>
        </w:rPr>
        <w:t xml:space="preserve"> установлено, что </w:t>
      </w:r>
      <w:r w:rsidR="00E72E69" w:rsidRPr="000B796C">
        <w:rPr>
          <w:sz w:val="22"/>
          <w:szCs w:val="22"/>
        </w:rPr>
        <w:t xml:space="preserve">в разделе 1 Порядка «определен механизм предоставления субвенций местным бюджетам их областного бюджета в целях финансового обеспечения расходных обязательств муниципальных районов в Самарской </w:t>
      </w:r>
      <w:proofErr w:type="gramStart"/>
      <w:r w:rsidR="00E72E69" w:rsidRPr="000B796C">
        <w:rPr>
          <w:sz w:val="22"/>
          <w:szCs w:val="22"/>
        </w:rPr>
        <w:t>области</w:t>
      </w:r>
      <w:proofErr w:type="gramEnd"/>
      <w:r w:rsidR="00E72E69" w:rsidRPr="000B796C">
        <w:rPr>
          <w:sz w:val="22"/>
          <w:szCs w:val="22"/>
        </w:rPr>
        <w:t xml:space="preserve"> </w:t>
      </w:r>
      <w:r w:rsidR="00E72E69" w:rsidRPr="000B796C">
        <w:rPr>
          <w:iCs/>
          <w:sz w:val="22"/>
          <w:szCs w:val="22"/>
        </w:rPr>
        <w:t xml:space="preserve">возникающих при выполнении переданного им государственного полномочия Самарской области по предоставлению в текущем финансовом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</w:t>
      </w:r>
      <w:proofErr w:type="gramStart"/>
      <w:r w:rsidR="00E72E69" w:rsidRPr="000B796C">
        <w:rPr>
          <w:iCs/>
          <w:sz w:val="22"/>
          <w:szCs w:val="22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области», однако</w:t>
      </w:r>
      <w:r w:rsidR="00AB5720" w:rsidRPr="000B796C">
        <w:rPr>
          <w:iCs/>
          <w:sz w:val="22"/>
          <w:szCs w:val="22"/>
        </w:rPr>
        <w:t>,</w:t>
      </w:r>
      <w:r w:rsidR="00E72E69" w:rsidRPr="000B796C">
        <w:rPr>
          <w:iCs/>
          <w:sz w:val="22"/>
          <w:szCs w:val="22"/>
        </w:rPr>
        <w:t xml:space="preserve"> как следует из названия</w:t>
      </w:r>
      <w:r w:rsidR="00AB5720" w:rsidRPr="000B796C">
        <w:rPr>
          <w:iCs/>
          <w:sz w:val="22"/>
          <w:szCs w:val="22"/>
        </w:rPr>
        <w:t>,</w:t>
      </w:r>
      <w:r w:rsidR="00E72E69" w:rsidRPr="000B796C">
        <w:rPr>
          <w:iCs/>
          <w:sz w:val="22"/>
          <w:szCs w:val="22"/>
        </w:rPr>
        <w:t xml:space="preserve"> указанный Порядок регулирует «предоставление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Безенчукский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</w:t>
      </w:r>
      <w:proofErr w:type="gramEnd"/>
      <w:r w:rsidR="00E72E69" w:rsidRPr="000B796C">
        <w:rPr>
          <w:iCs/>
          <w:sz w:val="22"/>
          <w:szCs w:val="22"/>
        </w:rPr>
        <w:t xml:space="preserve"> области», </w:t>
      </w:r>
      <w:r w:rsidR="00AB5720" w:rsidRPr="000B796C">
        <w:rPr>
          <w:iCs/>
          <w:sz w:val="22"/>
          <w:szCs w:val="22"/>
        </w:rPr>
        <w:t xml:space="preserve">указанное противоречие </w:t>
      </w:r>
      <w:r w:rsidR="00E72E69" w:rsidRPr="000B796C">
        <w:rPr>
          <w:iCs/>
          <w:sz w:val="22"/>
          <w:szCs w:val="22"/>
        </w:rPr>
        <w:t xml:space="preserve">является нарушением правил юридической техники. </w:t>
      </w:r>
    </w:p>
    <w:p w:rsidR="00E72E69" w:rsidRPr="009B754D" w:rsidRDefault="00E72E69" w:rsidP="000B796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iCs/>
          <w:szCs w:val="22"/>
        </w:rPr>
      </w:pPr>
      <w:proofErr w:type="gramStart"/>
      <w:r w:rsidRPr="000B796C">
        <w:rPr>
          <w:rFonts w:ascii="Times New Roman" w:hAnsi="Times New Roman" w:cs="Times New Roman"/>
          <w:iCs/>
          <w:szCs w:val="22"/>
        </w:rPr>
        <w:t>В пунктах 1.3.,1.6.,1.7. раздела 1</w:t>
      </w:r>
      <w:r w:rsidR="00AB5720" w:rsidRPr="000B796C">
        <w:rPr>
          <w:rFonts w:ascii="Times New Roman" w:hAnsi="Times New Roman" w:cs="Times New Roman"/>
          <w:iCs/>
          <w:szCs w:val="22"/>
        </w:rPr>
        <w:t xml:space="preserve"> и</w:t>
      </w:r>
      <w:r w:rsidRPr="000B796C">
        <w:rPr>
          <w:rFonts w:ascii="Times New Roman" w:hAnsi="Times New Roman" w:cs="Times New Roman"/>
          <w:iCs/>
          <w:szCs w:val="22"/>
        </w:rPr>
        <w:t xml:space="preserve"> в пункте 3.1. раздела 3 Порядка имеются норм</w:t>
      </w:r>
      <w:r w:rsidR="00565358" w:rsidRPr="000B796C">
        <w:rPr>
          <w:rFonts w:ascii="Times New Roman" w:hAnsi="Times New Roman" w:cs="Times New Roman"/>
          <w:iCs/>
          <w:szCs w:val="22"/>
        </w:rPr>
        <w:t>ы</w:t>
      </w:r>
      <w:r w:rsidRPr="000B796C">
        <w:rPr>
          <w:rFonts w:ascii="Times New Roman" w:hAnsi="Times New Roman" w:cs="Times New Roman"/>
          <w:iCs/>
          <w:szCs w:val="22"/>
        </w:rPr>
        <w:t xml:space="preserve">, которые установлены </w:t>
      </w:r>
      <w:r w:rsidR="00565358" w:rsidRPr="000B796C">
        <w:rPr>
          <w:rFonts w:ascii="Times New Roman" w:hAnsi="Times New Roman" w:cs="Times New Roman"/>
          <w:iCs/>
          <w:szCs w:val="22"/>
        </w:rPr>
        <w:t>Постановление</w:t>
      </w:r>
      <w:r w:rsidR="00AB5720" w:rsidRPr="000B796C">
        <w:rPr>
          <w:rFonts w:ascii="Times New Roman" w:hAnsi="Times New Roman" w:cs="Times New Roman"/>
          <w:iCs/>
          <w:szCs w:val="22"/>
        </w:rPr>
        <w:t>м</w:t>
      </w:r>
      <w:r w:rsidR="00565358" w:rsidRPr="000B796C">
        <w:rPr>
          <w:rFonts w:ascii="Times New Roman" w:hAnsi="Times New Roman" w:cs="Times New Roman"/>
          <w:iCs/>
          <w:szCs w:val="22"/>
        </w:rPr>
        <w:t xml:space="preserve"> Правительства Самарской области от 19.02.2013 N 44 «О мерах, </w:t>
      </w:r>
      <w:r w:rsidR="00565358" w:rsidRPr="009B754D">
        <w:rPr>
          <w:rFonts w:ascii="Times New Roman" w:hAnsi="Times New Roman" w:cs="Times New Roman"/>
          <w:iCs/>
          <w:szCs w:val="22"/>
        </w:rPr>
        <w:t xml:space="preserve">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что подпадает под действие </w:t>
      </w:r>
      <w:proofErr w:type="spellStart"/>
      <w:r w:rsidR="00565358" w:rsidRPr="009B754D">
        <w:rPr>
          <w:rFonts w:ascii="Times New Roman" w:hAnsi="Times New Roman" w:cs="Times New Roman"/>
          <w:iCs/>
          <w:szCs w:val="22"/>
        </w:rPr>
        <w:t>п.п</w:t>
      </w:r>
      <w:proofErr w:type="spellEnd"/>
      <w:r w:rsidR="00565358" w:rsidRPr="009B754D">
        <w:rPr>
          <w:rFonts w:ascii="Times New Roman" w:hAnsi="Times New Roman" w:cs="Times New Roman"/>
          <w:iCs/>
          <w:szCs w:val="22"/>
        </w:rPr>
        <w:t>. «а» п.3 Методики проведения антикоррупционной экспертизы нормативных</w:t>
      </w:r>
      <w:proofErr w:type="gramEnd"/>
      <w:r w:rsidR="00565358" w:rsidRPr="009B754D">
        <w:rPr>
          <w:rFonts w:ascii="Times New Roman" w:hAnsi="Times New Roman" w:cs="Times New Roman"/>
          <w:iCs/>
          <w:szCs w:val="22"/>
        </w:rPr>
        <w:t xml:space="preserve"> правовых актов и проектов нормативных правовых актов, утвержденной Постановлением Правительства РФ от 26.02.2010 N 96, а именно наличие дублирующих полномочий, государственного органа, органа местного самоуправления или организации (их должностных лиц). </w:t>
      </w:r>
    </w:p>
    <w:p w:rsidR="00AB5720" w:rsidRPr="009B754D" w:rsidRDefault="00AB5720" w:rsidP="000B796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iCs/>
          <w:szCs w:val="22"/>
        </w:rPr>
      </w:pPr>
      <w:proofErr w:type="gramStart"/>
      <w:r w:rsidRPr="009B754D">
        <w:rPr>
          <w:rFonts w:ascii="Times New Roman" w:hAnsi="Times New Roman" w:cs="Times New Roman"/>
          <w:iCs/>
          <w:szCs w:val="22"/>
        </w:rPr>
        <w:t>Порядок по своей структуре не соответствует требованиям</w:t>
      </w:r>
      <w:r w:rsidR="00DB60A9" w:rsidRPr="009B754D">
        <w:rPr>
          <w:rFonts w:ascii="Times New Roman" w:hAnsi="Times New Roman" w:cs="Times New Roman"/>
          <w:iCs/>
          <w:szCs w:val="22"/>
        </w:rPr>
        <w:t xml:space="preserve"> </w:t>
      </w:r>
      <w:r w:rsidRPr="009B754D">
        <w:rPr>
          <w:rFonts w:ascii="Times New Roman" w:hAnsi="Times New Roman" w:cs="Times New Roman"/>
          <w:iCs/>
          <w:szCs w:val="22"/>
        </w:rPr>
        <w:t xml:space="preserve"> к нормативным правовым актам, установленным Постановлением Правительства РФ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</w:p>
    <w:p w:rsidR="009B754D" w:rsidRPr="009B754D" w:rsidRDefault="00565358" w:rsidP="009B754D">
      <w:pPr>
        <w:pStyle w:val="ConsPlusNormal"/>
        <w:widowControl/>
        <w:jc w:val="both"/>
        <w:outlineLvl w:val="0"/>
        <w:rPr>
          <w:rFonts w:ascii="Times New Roman" w:hAnsi="Times New Roman" w:cs="Times New Roman"/>
          <w:szCs w:val="22"/>
        </w:rPr>
      </w:pPr>
      <w:r w:rsidRPr="009B754D">
        <w:rPr>
          <w:rFonts w:ascii="Times New Roman" w:hAnsi="Times New Roman" w:cs="Times New Roman"/>
          <w:szCs w:val="22"/>
        </w:rPr>
        <w:tab/>
      </w:r>
      <w:bookmarkStart w:id="1" w:name="_GoBack"/>
      <w:bookmarkEnd w:id="1"/>
      <w:r w:rsidR="009B754D" w:rsidRPr="009B754D">
        <w:rPr>
          <w:rFonts w:ascii="Times New Roman" w:hAnsi="Times New Roman" w:cs="Times New Roman"/>
          <w:szCs w:val="22"/>
          <w:shd w:val="clear" w:color="auto" w:fill="FFFFFF"/>
        </w:rPr>
        <w:t>Принимая во внимание необходимость решения проблемы с помощью предлагаемого правового регулирования, органу-разработчику рекомендовано доработать проект постановления в части исключения неопределенных, двусмысленных положений, допускающих произвольное их применение в правоприменительной практике.</w:t>
      </w:r>
    </w:p>
    <w:p w:rsidR="000B796C" w:rsidRPr="009B754D" w:rsidRDefault="000B796C" w:rsidP="000B796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65358" w:rsidRPr="000B796C" w:rsidRDefault="00565358" w:rsidP="000B796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565358" w:rsidRPr="000B796C" w:rsidSect="008E083B">
      <w:type w:val="continuous"/>
      <w:pgSz w:w="11907" w:h="16840" w:code="9"/>
      <w:pgMar w:top="567" w:right="850" w:bottom="426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E" w:rsidRDefault="00D023BE" w:rsidP="00FA3D44">
      <w:r>
        <w:separator/>
      </w:r>
    </w:p>
  </w:endnote>
  <w:endnote w:type="continuationSeparator" w:id="0">
    <w:p w:rsidR="00D023BE" w:rsidRDefault="00D023BE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E" w:rsidRDefault="00D023BE" w:rsidP="00FA3D44">
      <w:r>
        <w:separator/>
      </w:r>
    </w:p>
  </w:footnote>
  <w:footnote w:type="continuationSeparator" w:id="0">
    <w:p w:rsidR="00D023BE" w:rsidRDefault="00D023BE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6EF4"/>
    <w:rsid w:val="00073F7B"/>
    <w:rsid w:val="000878B7"/>
    <w:rsid w:val="000B796C"/>
    <w:rsid w:val="000C35BB"/>
    <w:rsid w:val="000C4A7A"/>
    <w:rsid w:val="000C7004"/>
    <w:rsid w:val="000D2A30"/>
    <w:rsid w:val="00116609"/>
    <w:rsid w:val="00116BB6"/>
    <w:rsid w:val="00125FEA"/>
    <w:rsid w:val="00151B25"/>
    <w:rsid w:val="00163AD1"/>
    <w:rsid w:val="001678F8"/>
    <w:rsid w:val="00184FD8"/>
    <w:rsid w:val="001D0677"/>
    <w:rsid w:val="001D43AB"/>
    <w:rsid w:val="001F681B"/>
    <w:rsid w:val="00203B9E"/>
    <w:rsid w:val="002149A8"/>
    <w:rsid w:val="00252170"/>
    <w:rsid w:val="00261CB1"/>
    <w:rsid w:val="00283A06"/>
    <w:rsid w:val="0029725F"/>
    <w:rsid w:val="002A5E7B"/>
    <w:rsid w:val="002D2696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405180"/>
    <w:rsid w:val="00406678"/>
    <w:rsid w:val="0041309C"/>
    <w:rsid w:val="00426739"/>
    <w:rsid w:val="00443F58"/>
    <w:rsid w:val="004517C4"/>
    <w:rsid w:val="00461CBD"/>
    <w:rsid w:val="00464FAD"/>
    <w:rsid w:val="00480FA1"/>
    <w:rsid w:val="004B455E"/>
    <w:rsid w:val="00500A13"/>
    <w:rsid w:val="005201CC"/>
    <w:rsid w:val="00530561"/>
    <w:rsid w:val="00532CBE"/>
    <w:rsid w:val="00545B42"/>
    <w:rsid w:val="00565358"/>
    <w:rsid w:val="00571AB4"/>
    <w:rsid w:val="0058744A"/>
    <w:rsid w:val="005A07B1"/>
    <w:rsid w:val="005B3325"/>
    <w:rsid w:val="005B42F9"/>
    <w:rsid w:val="005C15B7"/>
    <w:rsid w:val="005C6391"/>
    <w:rsid w:val="005C7ADB"/>
    <w:rsid w:val="005D45AB"/>
    <w:rsid w:val="005D74DE"/>
    <w:rsid w:val="005E1745"/>
    <w:rsid w:val="005F4F2B"/>
    <w:rsid w:val="00606CFD"/>
    <w:rsid w:val="00612EB1"/>
    <w:rsid w:val="0062497A"/>
    <w:rsid w:val="00640A98"/>
    <w:rsid w:val="00643451"/>
    <w:rsid w:val="0065060B"/>
    <w:rsid w:val="00657DC4"/>
    <w:rsid w:val="00665CAB"/>
    <w:rsid w:val="00670B71"/>
    <w:rsid w:val="006E688F"/>
    <w:rsid w:val="00702637"/>
    <w:rsid w:val="00744ECB"/>
    <w:rsid w:val="00760C50"/>
    <w:rsid w:val="00797619"/>
    <w:rsid w:val="007A2E46"/>
    <w:rsid w:val="00811772"/>
    <w:rsid w:val="00823FE4"/>
    <w:rsid w:val="0082621F"/>
    <w:rsid w:val="008322BE"/>
    <w:rsid w:val="0085652F"/>
    <w:rsid w:val="00873859"/>
    <w:rsid w:val="008863DB"/>
    <w:rsid w:val="008D320E"/>
    <w:rsid w:val="008D328A"/>
    <w:rsid w:val="008E083B"/>
    <w:rsid w:val="008F0350"/>
    <w:rsid w:val="008F2739"/>
    <w:rsid w:val="008F5F19"/>
    <w:rsid w:val="00915BB1"/>
    <w:rsid w:val="009239D3"/>
    <w:rsid w:val="00923B2E"/>
    <w:rsid w:val="009529DA"/>
    <w:rsid w:val="00980911"/>
    <w:rsid w:val="00982889"/>
    <w:rsid w:val="00986C7F"/>
    <w:rsid w:val="009A67F7"/>
    <w:rsid w:val="009B754D"/>
    <w:rsid w:val="009C6EB6"/>
    <w:rsid w:val="009D79CA"/>
    <w:rsid w:val="00A01ECD"/>
    <w:rsid w:val="00A045B4"/>
    <w:rsid w:val="00A06E02"/>
    <w:rsid w:val="00A83180"/>
    <w:rsid w:val="00A94A6C"/>
    <w:rsid w:val="00AA1B84"/>
    <w:rsid w:val="00AB5720"/>
    <w:rsid w:val="00AC4996"/>
    <w:rsid w:val="00AE2AB4"/>
    <w:rsid w:val="00AE44AA"/>
    <w:rsid w:val="00B02395"/>
    <w:rsid w:val="00B05AEC"/>
    <w:rsid w:val="00B10377"/>
    <w:rsid w:val="00B47E82"/>
    <w:rsid w:val="00B9011A"/>
    <w:rsid w:val="00BD07AC"/>
    <w:rsid w:val="00BD5FB4"/>
    <w:rsid w:val="00C13C7E"/>
    <w:rsid w:val="00C24969"/>
    <w:rsid w:val="00C40770"/>
    <w:rsid w:val="00C44D9C"/>
    <w:rsid w:val="00C63A79"/>
    <w:rsid w:val="00C97800"/>
    <w:rsid w:val="00CC1464"/>
    <w:rsid w:val="00CC6ECA"/>
    <w:rsid w:val="00CC77B7"/>
    <w:rsid w:val="00CD0DE1"/>
    <w:rsid w:val="00CD2572"/>
    <w:rsid w:val="00CE4755"/>
    <w:rsid w:val="00CF39DE"/>
    <w:rsid w:val="00D023BE"/>
    <w:rsid w:val="00D2336B"/>
    <w:rsid w:val="00D24A29"/>
    <w:rsid w:val="00D25AB2"/>
    <w:rsid w:val="00D35692"/>
    <w:rsid w:val="00D4107B"/>
    <w:rsid w:val="00D42769"/>
    <w:rsid w:val="00D6088E"/>
    <w:rsid w:val="00D72CD6"/>
    <w:rsid w:val="00D73E95"/>
    <w:rsid w:val="00D75A3E"/>
    <w:rsid w:val="00D832A5"/>
    <w:rsid w:val="00D938C3"/>
    <w:rsid w:val="00D95B2D"/>
    <w:rsid w:val="00DA5095"/>
    <w:rsid w:val="00DB60A9"/>
    <w:rsid w:val="00DF150E"/>
    <w:rsid w:val="00DF3989"/>
    <w:rsid w:val="00DF57CD"/>
    <w:rsid w:val="00E26D63"/>
    <w:rsid w:val="00E30171"/>
    <w:rsid w:val="00E30F18"/>
    <w:rsid w:val="00E72E69"/>
    <w:rsid w:val="00E74E4F"/>
    <w:rsid w:val="00E921E2"/>
    <w:rsid w:val="00EC5FB7"/>
    <w:rsid w:val="00ED77FA"/>
    <w:rsid w:val="00EE3FDE"/>
    <w:rsid w:val="00EE461A"/>
    <w:rsid w:val="00F23B59"/>
    <w:rsid w:val="00F26722"/>
    <w:rsid w:val="00F337F7"/>
    <w:rsid w:val="00FA3720"/>
    <w:rsid w:val="00FA3D44"/>
    <w:rsid w:val="00FA7AB7"/>
    <w:rsid w:val="00FD219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1"/>
    <w:basedOn w:val="a"/>
    <w:rsid w:val="000B7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1"/>
    <w:basedOn w:val="a"/>
    <w:rsid w:val="000B7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D26A-CEE2-4720-A177-4CDDF9BC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2020-03-03T10:07:00Z</cp:lastPrinted>
  <dcterms:created xsi:type="dcterms:W3CDTF">2022-11-18T09:15:00Z</dcterms:created>
  <dcterms:modified xsi:type="dcterms:W3CDTF">2022-11-18T09:39:00Z</dcterms:modified>
</cp:coreProperties>
</file>